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5BBC" w14:textId="63DEFCDD" w:rsidR="004C6FBA" w:rsidRPr="000E0974" w:rsidRDefault="004C6FBA" w:rsidP="00F83F5C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E0974">
        <w:rPr>
          <w:rFonts w:asciiTheme="majorHAnsi" w:hAnsiTheme="majorHAnsi" w:cs="Times New Roman"/>
          <w:b/>
          <w:sz w:val="32"/>
          <w:szCs w:val="32"/>
        </w:rPr>
        <w:t xml:space="preserve">Amy </w:t>
      </w:r>
      <w:r w:rsidR="00C148B3" w:rsidRPr="000E0974">
        <w:rPr>
          <w:rFonts w:asciiTheme="majorHAnsi" w:hAnsiTheme="majorHAnsi" w:cs="Times New Roman"/>
          <w:b/>
          <w:sz w:val="32"/>
          <w:szCs w:val="32"/>
        </w:rPr>
        <w:t>Ann</w:t>
      </w:r>
      <w:r w:rsidR="0077281D" w:rsidRPr="000E0974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F06683" w:rsidRPr="000E0974">
        <w:rPr>
          <w:rFonts w:asciiTheme="majorHAnsi" w:hAnsiTheme="majorHAnsi" w:cs="Times New Roman"/>
          <w:b/>
          <w:sz w:val="32"/>
          <w:szCs w:val="32"/>
        </w:rPr>
        <w:t>Latawiec</w:t>
      </w:r>
    </w:p>
    <w:p w14:paraId="6736F0B8" w14:textId="72834792" w:rsidR="004C6FBA" w:rsidRPr="000E0974" w:rsidRDefault="00000000" w:rsidP="00626DE7">
      <w:pPr>
        <w:jc w:val="center"/>
        <w:rPr>
          <w:rFonts w:asciiTheme="majorHAnsi" w:hAnsiTheme="majorHAnsi" w:cs="Times New Roman"/>
          <w:b/>
          <w:sz w:val="23"/>
          <w:szCs w:val="23"/>
        </w:rPr>
      </w:pPr>
      <w:hyperlink r:id="rId8" w:history="1">
        <w:r w:rsidR="00C148B3" w:rsidRPr="000E0974">
          <w:rPr>
            <w:rStyle w:val="Hyperlink"/>
            <w:rFonts w:asciiTheme="majorHAnsi" w:hAnsiTheme="majorHAnsi" w:cs="Times New Roman"/>
            <w:b/>
            <w:sz w:val="23"/>
            <w:szCs w:val="23"/>
          </w:rPr>
          <w:t>amy.latawiec@wayne.edu</w:t>
        </w:r>
      </w:hyperlink>
      <w:r w:rsidR="00C148B3" w:rsidRPr="000E0974">
        <w:rPr>
          <w:rStyle w:val="Hyperlink"/>
          <w:rFonts w:asciiTheme="majorHAnsi" w:hAnsiTheme="majorHAnsi" w:cs="Times New Roman"/>
          <w:b/>
          <w:sz w:val="23"/>
          <w:szCs w:val="23"/>
        </w:rPr>
        <w:br/>
        <w:t>amyannlatawiec</w:t>
      </w:r>
      <w:r w:rsidR="00096192" w:rsidRPr="000E0974">
        <w:rPr>
          <w:rStyle w:val="Hyperlink"/>
          <w:rFonts w:asciiTheme="majorHAnsi" w:hAnsiTheme="majorHAnsi" w:cs="Times New Roman"/>
          <w:b/>
          <w:sz w:val="23"/>
          <w:szCs w:val="23"/>
        </w:rPr>
        <w:t>.com</w:t>
      </w:r>
      <w:r w:rsidR="00F83F5C" w:rsidRPr="000E0974">
        <w:rPr>
          <w:rFonts w:asciiTheme="majorHAnsi" w:hAnsiTheme="majorHAnsi" w:cs="Times New Roman"/>
          <w:b/>
          <w:sz w:val="23"/>
          <w:szCs w:val="23"/>
        </w:rPr>
        <w:br/>
      </w:r>
      <w:r w:rsidR="00F83F5C" w:rsidRPr="000E0974">
        <w:rPr>
          <w:rFonts w:asciiTheme="majorHAnsi" w:hAnsiTheme="majorHAnsi" w:cs="Times New Roman"/>
          <w:sz w:val="23"/>
          <w:szCs w:val="23"/>
        </w:rPr>
        <w:t>(313) 717-6251</w:t>
      </w:r>
    </w:p>
    <w:p w14:paraId="41BDB03D" w14:textId="77777777" w:rsidR="004C6FBA" w:rsidRPr="000E0974" w:rsidRDefault="004C6FBA" w:rsidP="004C6FB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EDUCATION</w:t>
      </w:r>
    </w:p>
    <w:p w14:paraId="251EF57E" w14:textId="538DFFBF" w:rsidR="004C6FBA" w:rsidRPr="000E0974" w:rsidRDefault="004C6FBA" w:rsidP="004C6FBA">
      <w:pPr>
        <w:rPr>
          <w:rFonts w:asciiTheme="majorHAnsi" w:hAnsiTheme="majorHAnsi" w:cs="Times New Roman"/>
          <w:i/>
          <w:sz w:val="24"/>
          <w:szCs w:val="24"/>
        </w:rPr>
      </w:pPr>
      <w:r w:rsidRPr="000E0974">
        <w:rPr>
          <w:rFonts w:asciiTheme="majorHAnsi" w:hAnsiTheme="majorHAnsi" w:cs="Times New Roman"/>
          <w:i/>
          <w:sz w:val="24"/>
          <w:szCs w:val="24"/>
        </w:rPr>
        <w:t>Wayne State University, Detroit MI</w:t>
      </w:r>
      <w:r w:rsidR="000941A4" w:rsidRPr="000E0974">
        <w:rPr>
          <w:rFonts w:asciiTheme="majorHAnsi" w:hAnsiTheme="majorHAnsi" w:cs="Times New Roman"/>
          <w:i/>
          <w:sz w:val="24"/>
          <w:szCs w:val="24"/>
        </w:rPr>
        <w:br/>
      </w:r>
      <w:proofErr w:type="spellStart"/>
      <w:r w:rsidR="00EC5869" w:rsidRPr="000E0974">
        <w:rPr>
          <w:rFonts w:asciiTheme="majorHAnsi" w:hAnsiTheme="majorHAnsi" w:cs="Times New Roman"/>
          <w:sz w:val="24"/>
          <w:szCs w:val="24"/>
        </w:rPr>
        <w:t>Ph.D</w:t>
      </w:r>
      <w:proofErr w:type="spellEnd"/>
      <w:r w:rsidR="00EC5869" w:rsidRPr="000E0974">
        <w:rPr>
          <w:rFonts w:asciiTheme="majorHAnsi" w:hAnsiTheme="majorHAnsi" w:cs="Times New Roman"/>
          <w:sz w:val="24"/>
          <w:szCs w:val="24"/>
        </w:rPr>
        <w:t xml:space="preserve"> in English </w:t>
      </w:r>
      <w:r w:rsidR="00EC5869" w:rsidRPr="000E0974">
        <w:rPr>
          <w:rFonts w:asciiTheme="majorHAnsi" w:hAnsiTheme="majorHAnsi" w:cs="Times New Roman"/>
          <w:i/>
          <w:sz w:val="24"/>
          <w:szCs w:val="24"/>
        </w:rPr>
        <w:t>2016</w:t>
      </w:r>
      <w:r w:rsidR="00EC5869" w:rsidRPr="000E097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FBCBABE" w14:textId="77777777" w:rsidR="00F06683" w:rsidRPr="000E0974" w:rsidRDefault="004C6FBA" w:rsidP="004C6FBA">
      <w:pPr>
        <w:rPr>
          <w:rFonts w:asciiTheme="majorHAnsi" w:hAnsiTheme="majorHAnsi" w:cs="Times New Roman"/>
          <w:i/>
          <w:sz w:val="24"/>
          <w:szCs w:val="24"/>
        </w:rPr>
      </w:pPr>
      <w:r w:rsidRPr="000E0974">
        <w:rPr>
          <w:rFonts w:asciiTheme="majorHAnsi" w:hAnsiTheme="majorHAnsi" w:cs="Times New Roman"/>
          <w:i/>
          <w:sz w:val="24"/>
          <w:szCs w:val="24"/>
        </w:rPr>
        <w:t>Wayne State University, Detroit MI</w:t>
      </w:r>
      <w:r w:rsidR="000941A4" w:rsidRPr="000E0974">
        <w:rPr>
          <w:rFonts w:asciiTheme="majorHAnsi" w:hAnsiTheme="majorHAnsi" w:cs="Times New Roman"/>
          <w:i/>
          <w:sz w:val="24"/>
          <w:szCs w:val="24"/>
        </w:rPr>
        <w:br/>
      </w:r>
      <w:r w:rsidR="00F06683" w:rsidRPr="000E0974">
        <w:rPr>
          <w:rFonts w:asciiTheme="majorHAnsi" w:hAnsiTheme="majorHAnsi" w:cs="Times New Roman"/>
          <w:sz w:val="24"/>
          <w:szCs w:val="24"/>
        </w:rPr>
        <w:t xml:space="preserve">MA in English </w:t>
      </w:r>
      <w:r w:rsidR="00F06683" w:rsidRPr="000E0974">
        <w:rPr>
          <w:rFonts w:asciiTheme="majorHAnsi" w:hAnsiTheme="majorHAnsi" w:cs="Times New Roman"/>
          <w:i/>
          <w:sz w:val="24"/>
          <w:szCs w:val="24"/>
        </w:rPr>
        <w:t>2014</w:t>
      </w:r>
    </w:p>
    <w:p w14:paraId="7654C7F0" w14:textId="77777777" w:rsidR="004C6FBA" w:rsidRPr="000E0974" w:rsidRDefault="00F06683" w:rsidP="004C6FBA">
      <w:pPr>
        <w:rPr>
          <w:rFonts w:asciiTheme="majorHAnsi" w:hAnsiTheme="majorHAnsi" w:cs="Times New Roman"/>
          <w:i/>
          <w:sz w:val="24"/>
          <w:szCs w:val="24"/>
        </w:rPr>
      </w:pPr>
      <w:r w:rsidRPr="000E0974">
        <w:rPr>
          <w:rFonts w:asciiTheme="majorHAnsi" w:hAnsiTheme="majorHAnsi" w:cs="Times New Roman"/>
          <w:i/>
          <w:sz w:val="24"/>
          <w:szCs w:val="24"/>
        </w:rPr>
        <w:t>Wa</w:t>
      </w:r>
      <w:r w:rsidRPr="000E0974">
        <w:rPr>
          <w:rFonts w:asciiTheme="majorHAnsi" w:hAnsiTheme="majorHAnsi" w:cs="Times New Roman"/>
          <w:sz w:val="24"/>
          <w:szCs w:val="24"/>
        </w:rPr>
        <w:t>y</w:t>
      </w:r>
      <w:r w:rsidRPr="000E0974">
        <w:rPr>
          <w:rFonts w:asciiTheme="majorHAnsi" w:hAnsiTheme="majorHAnsi" w:cs="Times New Roman"/>
          <w:i/>
          <w:sz w:val="24"/>
          <w:szCs w:val="24"/>
        </w:rPr>
        <w:t>ne State University, Detroit MI</w:t>
      </w:r>
      <w:r w:rsidR="000941A4" w:rsidRPr="000E0974">
        <w:rPr>
          <w:rFonts w:asciiTheme="majorHAnsi" w:hAnsiTheme="majorHAnsi" w:cs="Times New Roman"/>
          <w:i/>
          <w:sz w:val="24"/>
          <w:szCs w:val="24"/>
        </w:rPr>
        <w:br/>
      </w:r>
      <w:r w:rsidR="004C6FBA" w:rsidRPr="000E0974">
        <w:rPr>
          <w:rFonts w:asciiTheme="majorHAnsi" w:hAnsiTheme="majorHAnsi" w:cs="Times New Roman"/>
          <w:sz w:val="24"/>
          <w:szCs w:val="24"/>
        </w:rPr>
        <w:t xml:space="preserve">BA in English </w:t>
      </w:r>
      <w:r w:rsidR="004C6FBA" w:rsidRPr="000E0974">
        <w:rPr>
          <w:rFonts w:asciiTheme="majorHAnsi" w:hAnsiTheme="majorHAnsi" w:cs="Times New Roman"/>
          <w:i/>
          <w:sz w:val="24"/>
          <w:szCs w:val="24"/>
        </w:rPr>
        <w:t>2008</w:t>
      </w:r>
    </w:p>
    <w:p w14:paraId="2D8735E1" w14:textId="6099F05E" w:rsidR="000D2BA5" w:rsidRPr="000E0974" w:rsidRDefault="000D2BA5" w:rsidP="000D47E9">
      <w:pPr>
        <w:rPr>
          <w:rFonts w:asciiTheme="majorHAnsi" w:hAnsiTheme="majorHAnsi" w:cs="Times New Roman"/>
          <w:i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Dissertation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: Self-Directed Learning and the Development of </w:t>
      </w:r>
      <w:r w:rsidR="009F03B0" w:rsidRPr="000E0974">
        <w:rPr>
          <w:rFonts w:asciiTheme="majorHAnsi" w:hAnsiTheme="majorHAnsi" w:cs="Times New Roman"/>
          <w:i/>
          <w:sz w:val="24"/>
          <w:szCs w:val="24"/>
        </w:rPr>
        <w:t xml:space="preserve">Self-Efficacy </w:t>
      </w:r>
      <w:r w:rsidRPr="000E0974">
        <w:rPr>
          <w:rFonts w:asciiTheme="majorHAnsi" w:hAnsiTheme="majorHAnsi" w:cs="Times New Roman"/>
          <w:i/>
          <w:sz w:val="24"/>
          <w:szCs w:val="24"/>
        </w:rPr>
        <w:t>in Basic Writing</w:t>
      </w:r>
    </w:p>
    <w:p w14:paraId="372ABD99" w14:textId="38B84420" w:rsidR="000D2BA5" w:rsidRPr="000E0974" w:rsidRDefault="000D2BA5" w:rsidP="000D47E9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A qualitative teacher-research study designed to gauge whether and how pedagogy geared toward the development of students’ own personal learning objectives for the </w:t>
      </w:r>
      <w:r w:rsidR="00B02AF7" w:rsidRPr="000E0974">
        <w:rPr>
          <w:rFonts w:asciiTheme="majorHAnsi" w:hAnsiTheme="majorHAnsi" w:cs="Times New Roman"/>
          <w:sz w:val="24"/>
          <w:szCs w:val="24"/>
        </w:rPr>
        <w:t>B</w:t>
      </w:r>
      <w:r w:rsidR="001E51DF" w:rsidRPr="000E0974">
        <w:rPr>
          <w:rFonts w:asciiTheme="majorHAnsi" w:hAnsiTheme="majorHAnsi" w:cs="Times New Roman"/>
          <w:sz w:val="24"/>
          <w:szCs w:val="24"/>
        </w:rPr>
        <w:t xml:space="preserve">asic </w:t>
      </w:r>
      <w:r w:rsidR="00B02AF7" w:rsidRPr="000E0974">
        <w:rPr>
          <w:rFonts w:asciiTheme="majorHAnsi" w:hAnsiTheme="majorHAnsi" w:cs="Times New Roman"/>
          <w:sz w:val="24"/>
          <w:szCs w:val="24"/>
        </w:rPr>
        <w:t>W</w:t>
      </w:r>
      <w:r w:rsidR="00307FA1" w:rsidRPr="000E0974">
        <w:rPr>
          <w:rFonts w:asciiTheme="majorHAnsi" w:hAnsiTheme="majorHAnsi" w:cs="Times New Roman"/>
          <w:sz w:val="24"/>
          <w:szCs w:val="24"/>
        </w:rPr>
        <w:t>riting classroom increases the development of students’ dispositions of self-efficacy and motivation</w:t>
      </w:r>
      <w:r w:rsidRPr="000E0974">
        <w:rPr>
          <w:rFonts w:asciiTheme="majorHAnsi" w:hAnsiTheme="majorHAnsi" w:cs="Times New Roman"/>
          <w:sz w:val="24"/>
          <w:szCs w:val="24"/>
        </w:rPr>
        <w:t>.</w:t>
      </w:r>
    </w:p>
    <w:p w14:paraId="7DB86DA5" w14:textId="77777777" w:rsidR="004C6FBA" w:rsidRPr="000E0974" w:rsidRDefault="004C6FBA" w:rsidP="004C6FB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 xml:space="preserve">RESEARCH </w:t>
      </w:r>
      <w:r w:rsidR="00F44D26" w:rsidRPr="000E0974">
        <w:rPr>
          <w:rFonts w:asciiTheme="majorHAnsi" w:hAnsiTheme="majorHAnsi" w:cs="Times New Roman"/>
          <w:b/>
          <w:sz w:val="24"/>
          <w:szCs w:val="24"/>
        </w:rPr>
        <w:t>AREAS</w:t>
      </w:r>
    </w:p>
    <w:p w14:paraId="275355B1" w14:textId="234F3352" w:rsidR="007234AA" w:rsidRPr="000E0974" w:rsidRDefault="002630D5" w:rsidP="007234A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Basic Writing </w:t>
      </w:r>
      <w:r w:rsidR="00B02AF7" w:rsidRPr="000E0974">
        <w:rPr>
          <w:rFonts w:asciiTheme="majorHAnsi" w:hAnsiTheme="majorHAnsi" w:cs="Times New Roman"/>
          <w:sz w:val="24"/>
          <w:szCs w:val="24"/>
        </w:rPr>
        <w:t>theory and p</w:t>
      </w:r>
      <w:r w:rsidRPr="000E0974">
        <w:rPr>
          <w:rFonts w:asciiTheme="majorHAnsi" w:hAnsiTheme="majorHAnsi" w:cs="Times New Roman"/>
          <w:sz w:val="24"/>
          <w:szCs w:val="24"/>
        </w:rPr>
        <w:t>edagogy</w:t>
      </w:r>
    </w:p>
    <w:p w14:paraId="219B1614" w14:textId="6485C3E6" w:rsidR="004C6FBA" w:rsidRPr="000E0974" w:rsidRDefault="001C7B1C" w:rsidP="007234A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Cognitive Psychology</w:t>
      </w:r>
    </w:p>
    <w:p w14:paraId="55AAD41B" w14:textId="77777777" w:rsidR="000941A4" w:rsidRPr="000E0974" w:rsidRDefault="000941A4" w:rsidP="007234A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Research methods (mixed, qualitative, quantitative, longitudinal)</w:t>
      </w:r>
    </w:p>
    <w:p w14:paraId="1597FDA8" w14:textId="77777777" w:rsidR="007234AA" w:rsidRPr="000E0974" w:rsidRDefault="007234AA" w:rsidP="007234A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Writing Program Assessment</w:t>
      </w:r>
    </w:p>
    <w:p w14:paraId="5FEF9611" w14:textId="055CFA59" w:rsidR="002E6163" w:rsidRPr="000E0974" w:rsidRDefault="002E6163" w:rsidP="00611761">
      <w:pPr>
        <w:spacing w:after="0" w:line="240" w:lineRule="auto"/>
        <w:rPr>
          <w:rFonts w:asciiTheme="majorHAnsi" w:hAnsiTheme="majorHAnsi" w:cs="Times New Roman"/>
          <w:color w:val="050005"/>
          <w:sz w:val="24"/>
          <w:szCs w:val="24"/>
          <w:shd w:val="clear" w:color="auto" w:fill="FFFFFF"/>
        </w:rPr>
      </w:pPr>
    </w:p>
    <w:p w14:paraId="5AFCD896" w14:textId="6D5BFABA" w:rsidR="002E6163" w:rsidRPr="000E0974" w:rsidRDefault="00BF57D2" w:rsidP="00611761">
      <w:pPr>
        <w:spacing w:after="0" w:line="240" w:lineRule="auto"/>
        <w:rPr>
          <w:rFonts w:asciiTheme="majorHAnsi" w:hAnsiTheme="majorHAnsi" w:cs="Times New Roman"/>
          <w:b/>
          <w:color w:val="050005"/>
          <w:sz w:val="24"/>
          <w:szCs w:val="24"/>
          <w:shd w:val="clear" w:color="auto" w:fill="FFFFFF"/>
        </w:rPr>
      </w:pPr>
      <w:r w:rsidRPr="000E0974">
        <w:rPr>
          <w:rFonts w:asciiTheme="majorHAnsi" w:hAnsiTheme="majorHAnsi" w:cs="Times New Roman"/>
          <w:b/>
          <w:color w:val="050005"/>
          <w:sz w:val="24"/>
          <w:szCs w:val="24"/>
          <w:shd w:val="clear" w:color="auto" w:fill="FFFFFF"/>
        </w:rPr>
        <w:t>PUBLICATIONS</w:t>
      </w:r>
    </w:p>
    <w:p w14:paraId="50DBFF13" w14:textId="22D553F2" w:rsidR="002036D9" w:rsidRDefault="002036D9" w:rsidP="00611761">
      <w:pPr>
        <w:spacing w:after="0" w:line="240" w:lineRule="auto"/>
        <w:rPr>
          <w:rFonts w:asciiTheme="majorHAnsi" w:hAnsiTheme="majorHAnsi" w:cs="Times New Roman"/>
          <w:bCs/>
          <w:i/>
          <w:color w:val="050005"/>
          <w:sz w:val="24"/>
          <w:szCs w:val="24"/>
          <w:shd w:val="clear" w:color="auto" w:fill="FFFFFF"/>
        </w:rPr>
      </w:pPr>
    </w:p>
    <w:p w14:paraId="3FFD28B3" w14:textId="1EE8CFEC" w:rsidR="00872F2F" w:rsidRPr="00872F2F" w:rsidRDefault="00872F2F" w:rsidP="00872F2F">
      <w:pPr>
        <w:spacing w:after="0" w:line="240" w:lineRule="auto"/>
        <w:rPr>
          <w:rFonts w:ascii="Georgia" w:hAnsi="Georgia"/>
          <w:iCs/>
          <w:color w:val="333333"/>
          <w:sz w:val="21"/>
          <w:szCs w:val="21"/>
          <w:shd w:val="clear" w:color="auto" w:fill="FFFFFF"/>
        </w:rPr>
      </w:pPr>
      <w:proofErr w:type="spellStart"/>
      <w:r w:rsidRPr="00872F2F">
        <w:rPr>
          <w:rFonts w:ascii="Georgia" w:hAnsi="Georgia"/>
          <w:iCs/>
          <w:color w:val="333333"/>
          <w:sz w:val="21"/>
          <w:szCs w:val="21"/>
          <w:shd w:val="clear" w:color="auto" w:fill="FFFFFF"/>
        </w:rPr>
        <w:t>Jankens</w:t>
      </w:r>
      <w:proofErr w:type="spellEnd"/>
      <w:r w:rsidRPr="00872F2F">
        <w:rPr>
          <w:rFonts w:ascii="Georgia" w:hAnsi="Georgia"/>
          <w:iCs/>
          <w:color w:val="333333"/>
          <w:sz w:val="21"/>
          <w:szCs w:val="21"/>
          <w:shd w:val="clear" w:color="auto" w:fill="FFFFFF"/>
        </w:rPr>
        <w:t xml:space="preserve">, Adrienne and Amy Ann Latawiec. “Revising Reflection for Results in Teacher Research.” </w:t>
      </w:r>
      <w:r w:rsidRPr="00872F2F"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  <w:t xml:space="preserve">Composition Forum </w:t>
      </w:r>
      <w:r w:rsidRPr="00872F2F">
        <w:rPr>
          <w:rFonts w:ascii="Georgia" w:hAnsi="Georgia"/>
          <w:color w:val="333333"/>
          <w:sz w:val="21"/>
          <w:szCs w:val="21"/>
          <w:shd w:val="clear" w:color="auto" w:fill="FFFFFF"/>
        </w:rPr>
        <w:t>46</w:t>
      </w:r>
      <w:r w:rsidRPr="00872F2F"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  <w:t>. Spring 2021</w:t>
      </w:r>
      <w:r>
        <w:rPr>
          <w:rFonts w:ascii="Georgia" w:hAnsi="Georgia"/>
          <w:iCs/>
          <w:color w:val="333333"/>
          <w:sz w:val="21"/>
          <w:szCs w:val="21"/>
          <w:shd w:val="clear" w:color="auto" w:fill="FFFFFF"/>
        </w:rPr>
        <w:t xml:space="preserve">, </w:t>
      </w:r>
      <w:hyperlink r:id="rId9" w:history="1">
        <w:r w:rsidRPr="00B86E4B">
          <w:rPr>
            <w:rStyle w:val="Hyperlink"/>
            <w:rFonts w:ascii="Georgia" w:hAnsi="Georgia"/>
            <w:iCs/>
            <w:sz w:val="21"/>
            <w:szCs w:val="21"/>
            <w:shd w:val="clear" w:color="auto" w:fill="FFFFFF"/>
          </w:rPr>
          <w:t>https://compositionforum.com/issue/46/revising-reflection.php</w:t>
        </w:r>
      </w:hyperlink>
      <w:r>
        <w:rPr>
          <w:rFonts w:ascii="Georgia" w:hAnsi="Georgia"/>
          <w:iCs/>
          <w:color w:val="333333"/>
          <w:sz w:val="21"/>
          <w:szCs w:val="21"/>
          <w:shd w:val="clear" w:color="auto" w:fill="FFFFFF"/>
        </w:rPr>
        <w:t xml:space="preserve">. Accessed January 20, 2022. </w:t>
      </w:r>
    </w:p>
    <w:p w14:paraId="0179E361" w14:textId="3C14AE9F" w:rsidR="00872F2F" w:rsidRDefault="00872F2F" w:rsidP="00611761">
      <w:pPr>
        <w:spacing w:after="0" w:line="240" w:lineRule="auto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14:paraId="007BCDF4" w14:textId="77777777" w:rsidR="00872F2F" w:rsidRDefault="00872F2F" w:rsidP="00611761">
      <w:pPr>
        <w:spacing w:after="0" w:line="240" w:lineRule="auto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14:paraId="27CD3ACC" w14:textId="728C0A73" w:rsidR="00872F2F" w:rsidRPr="00872F2F" w:rsidRDefault="002036D9" w:rsidP="00611761">
      <w:pPr>
        <w:spacing w:after="0" w:line="24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Krupansky, Mariel, Latawiec, Amy and Hillary Weiss. </w:t>
      </w:r>
      <w:r>
        <w:rPr>
          <w:rFonts w:ascii="Georgia" w:hAnsi="Georgia"/>
          <w:color w:val="333333"/>
          <w:shd w:val="clear" w:color="auto" w:fill="FFFFFF"/>
        </w:rPr>
        <w:t>“</w:t>
      </w:r>
      <w:r w:rsidRPr="000E0974">
        <w:rPr>
          <w:rFonts w:asciiTheme="majorHAnsi" w:hAnsiTheme="majorHAnsi" w:cs="Times New Roman"/>
          <w:bCs/>
          <w:color w:val="050005"/>
          <w:sz w:val="24"/>
          <w:szCs w:val="24"/>
          <w:shd w:val="clear" w:color="auto" w:fill="FFFFFF"/>
        </w:rPr>
        <w:t>Age, Ability, and Self-expression: The Question of Purpose and the Intersections of Comfort in the Classroom.</w:t>
      </w:r>
      <w:r>
        <w:rPr>
          <w:rFonts w:ascii="Georgia" w:hAnsi="Georgia"/>
          <w:color w:val="333333"/>
          <w:shd w:val="clear" w:color="auto" w:fill="FFFFFF"/>
        </w:rPr>
        <w:t>” </w:t>
      </w:r>
      <w:r>
        <w:rPr>
          <w:rStyle w:val="Emphasis"/>
          <w:rFonts w:ascii="Georgia" w:hAnsi="Georgia"/>
          <w:color w:val="333333"/>
          <w:shd w:val="clear" w:color="auto" w:fill="FFFFFF"/>
        </w:rPr>
        <w:t xml:space="preserve">The Journal of Multimodal </w:t>
      </w:r>
      <w:proofErr w:type="spellStart"/>
      <w:r>
        <w:rPr>
          <w:rStyle w:val="Emphasis"/>
          <w:rFonts w:ascii="Georgia" w:hAnsi="Georgia"/>
          <w:color w:val="333333"/>
          <w:shd w:val="clear" w:color="auto" w:fill="FFFFFF"/>
        </w:rPr>
        <w:t>Rhetorics</w:t>
      </w:r>
      <w:proofErr w:type="spellEnd"/>
      <w:r>
        <w:rPr>
          <w:rStyle w:val="Emphasis"/>
          <w:rFonts w:ascii="Georgia" w:hAnsi="Georgia"/>
          <w:color w:val="333333"/>
          <w:shd w:val="clear" w:color="auto" w:fill="FFFFFF"/>
        </w:rPr>
        <w:t xml:space="preserve"> JOMR,</w:t>
      </w:r>
      <w:r>
        <w:rPr>
          <w:rFonts w:ascii="Georgia" w:hAnsi="Georgia"/>
          <w:color w:val="333333"/>
          <w:shd w:val="clear" w:color="auto" w:fill="FFFFFF"/>
        </w:rPr>
        <w:t xml:space="preserve"> vol. 3, no. 2, 2020, </w:t>
      </w:r>
      <w:hyperlink r:id="rId10" w:history="1">
        <w:r>
          <w:rPr>
            <w:rStyle w:val="Hyperlink"/>
          </w:rPr>
          <w:t>http://journalofmultimodalrhetorics.com/3-2-issue-krupansky-latawiec-and-weiss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. Accessed May 11 2020. </w:t>
      </w:r>
    </w:p>
    <w:p w14:paraId="215B005A" w14:textId="77777777" w:rsidR="00611761" w:rsidRPr="000E0974" w:rsidRDefault="00611761" w:rsidP="00611761">
      <w:pPr>
        <w:spacing w:after="0" w:line="240" w:lineRule="auto"/>
        <w:rPr>
          <w:rFonts w:asciiTheme="majorHAnsi" w:hAnsiTheme="majorHAnsi" w:cs="Times New Roman"/>
          <w:color w:val="050005"/>
          <w:sz w:val="24"/>
          <w:szCs w:val="24"/>
          <w:shd w:val="clear" w:color="auto" w:fill="FFFFFF"/>
        </w:rPr>
      </w:pPr>
    </w:p>
    <w:p w14:paraId="3FFF1E90" w14:textId="77777777" w:rsidR="002551D4" w:rsidRPr="000E0974" w:rsidRDefault="002551D4" w:rsidP="004C6FB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TEACHING EXPERIENCE</w:t>
      </w:r>
    </w:p>
    <w:p w14:paraId="508E5DFF" w14:textId="51ADAA14" w:rsidR="001C7B1C" w:rsidRDefault="001C7B1C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>
        <w:rPr>
          <w:rFonts w:asciiTheme="majorHAnsi" w:hAnsiTheme="majorHAnsi"/>
          <w:color w:val="050005"/>
        </w:rPr>
        <w:lastRenderedPageBreak/>
        <w:t>ENG 6005: Teaching Developmental Writing (1 section)</w:t>
      </w:r>
    </w:p>
    <w:p w14:paraId="394449AA" w14:textId="2446F0BE" w:rsidR="00FE237B" w:rsidRPr="000E0974" w:rsidRDefault="00FD4470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1020: Introduction to College Writing</w:t>
      </w:r>
      <w:r w:rsidR="00BE3CBF" w:rsidRPr="000E0974">
        <w:rPr>
          <w:rFonts w:asciiTheme="majorHAnsi" w:hAnsiTheme="majorHAnsi"/>
          <w:color w:val="050005"/>
        </w:rPr>
        <w:t xml:space="preserve"> (</w:t>
      </w:r>
      <w:r w:rsidR="00D51087">
        <w:rPr>
          <w:rFonts w:asciiTheme="majorHAnsi" w:hAnsiTheme="majorHAnsi"/>
          <w:color w:val="050005"/>
        </w:rPr>
        <w:t>1</w:t>
      </w:r>
      <w:r w:rsidR="001C7B1C">
        <w:rPr>
          <w:rFonts w:asciiTheme="majorHAnsi" w:hAnsiTheme="majorHAnsi"/>
          <w:color w:val="050005"/>
        </w:rPr>
        <w:t>5</w:t>
      </w:r>
      <w:r w:rsidR="00FE237B" w:rsidRPr="000E0974">
        <w:rPr>
          <w:rFonts w:asciiTheme="majorHAnsi" w:hAnsiTheme="majorHAnsi"/>
          <w:color w:val="050005"/>
        </w:rPr>
        <w:t xml:space="preserve"> sections total)</w:t>
      </w:r>
      <w:r w:rsidR="00056E1C" w:rsidRPr="000E0974">
        <w:rPr>
          <w:rFonts w:asciiTheme="majorHAnsi" w:hAnsiTheme="majorHAnsi"/>
          <w:color w:val="050005"/>
        </w:rPr>
        <w:t xml:space="preserve"> </w:t>
      </w:r>
    </w:p>
    <w:p w14:paraId="7265DE8C" w14:textId="7946A16E" w:rsidR="00BE3CBF" w:rsidRPr="000E0974" w:rsidRDefault="00CD4830" w:rsidP="00FE23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STRETCH – FYW 1 &amp; 2</w:t>
      </w:r>
      <w:r w:rsidR="00BE3CBF" w:rsidRPr="000E0974">
        <w:rPr>
          <w:rFonts w:asciiTheme="majorHAnsi" w:hAnsiTheme="majorHAnsi"/>
          <w:color w:val="050005"/>
        </w:rPr>
        <w:t>: (</w:t>
      </w:r>
      <w:r w:rsidR="00D51087">
        <w:rPr>
          <w:rFonts w:asciiTheme="majorHAnsi" w:hAnsiTheme="majorHAnsi"/>
          <w:color w:val="050005"/>
        </w:rPr>
        <w:t>3</w:t>
      </w:r>
      <w:r w:rsidR="00BE3CBF" w:rsidRPr="000E0974">
        <w:rPr>
          <w:rFonts w:asciiTheme="majorHAnsi" w:hAnsiTheme="majorHAnsi"/>
          <w:color w:val="050005"/>
        </w:rPr>
        <w:t xml:space="preserve"> section</w:t>
      </w:r>
      <w:r w:rsidR="00D51087">
        <w:rPr>
          <w:rFonts w:asciiTheme="majorHAnsi" w:hAnsiTheme="majorHAnsi"/>
          <w:color w:val="050005"/>
        </w:rPr>
        <w:t>s</w:t>
      </w:r>
      <w:r w:rsidR="00BE3CBF" w:rsidRPr="000E0974">
        <w:rPr>
          <w:rFonts w:asciiTheme="majorHAnsi" w:hAnsiTheme="majorHAnsi"/>
          <w:color w:val="050005"/>
        </w:rPr>
        <w:t>, 15</w:t>
      </w:r>
      <w:r w:rsidR="00D51087">
        <w:rPr>
          <w:rFonts w:asciiTheme="majorHAnsi" w:hAnsiTheme="majorHAnsi"/>
          <w:color w:val="050005"/>
        </w:rPr>
        <w:t>-20</w:t>
      </w:r>
      <w:r w:rsidR="00BE3CBF" w:rsidRPr="000E0974">
        <w:rPr>
          <w:rFonts w:asciiTheme="majorHAnsi" w:hAnsiTheme="majorHAnsi"/>
          <w:color w:val="050005"/>
        </w:rPr>
        <w:t xml:space="preserve"> students) </w:t>
      </w:r>
      <w:r w:rsidRPr="000E0974">
        <w:rPr>
          <w:rFonts w:asciiTheme="majorHAnsi" w:hAnsiTheme="majorHAnsi"/>
          <w:color w:val="050005"/>
        </w:rPr>
        <w:t>Fall 201</w:t>
      </w:r>
      <w:r w:rsidR="00D51087">
        <w:rPr>
          <w:rFonts w:asciiTheme="majorHAnsi" w:hAnsiTheme="majorHAnsi"/>
          <w:color w:val="050005"/>
        </w:rPr>
        <w:t>8</w:t>
      </w:r>
      <w:r w:rsidRPr="000E0974">
        <w:rPr>
          <w:rFonts w:asciiTheme="majorHAnsi" w:hAnsiTheme="majorHAnsi"/>
          <w:color w:val="050005"/>
        </w:rPr>
        <w:t xml:space="preserve">; </w:t>
      </w:r>
      <w:r w:rsidR="00BE3CBF" w:rsidRPr="000E0974">
        <w:rPr>
          <w:rFonts w:asciiTheme="majorHAnsi" w:hAnsiTheme="majorHAnsi"/>
          <w:color w:val="050005"/>
        </w:rPr>
        <w:t>Winter 201</w:t>
      </w:r>
      <w:r w:rsidR="00D51087">
        <w:rPr>
          <w:rFonts w:asciiTheme="majorHAnsi" w:hAnsiTheme="majorHAnsi"/>
          <w:color w:val="050005"/>
        </w:rPr>
        <w:t>9; Fall 2019 &amp; Winter 2020</w:t>
      </w:r>
    </w:p>
    <w:p w14:paraId="0BCABFF3" w14:textId="56789B07" w:rsidR="00FE237B" w:rsidRPr="000E0974" w:rsidRDefault="00FE237B" w:rsidP="00FE23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 xml:space="preserve">ENG 1020: Rhetoric, Research, and Reflection </w:t>
      </w:r>
      <w:r w:rsidR="00FD4470" w:rsidRPr="000E0974">
        <w:rPr>
          <w:rFonts w:asciiTheme="majorHAnsi" w:hAnsiTheme="majorHAnsi"/>
          <w:color w:val="050005"/>
        </w:rPr>
        <w:t>(</w:t>
      </w:r>
      <w:r w:rsidR="001C7B1C">
        <w:rPr>
          <w:rFonts w:asciiTheme="majorHAnsi" w:hAnsiTheme="majorHAnsi"/>
          <w:color w:val="050005"/>
        </w:rPr>
        <w:t>5</w:t>
      </w:r>
      <w:r w:rsidR="00FD4470" w:rsidRPr="000E0974">
        <w:rPr>
          <w:rFonts w:asciiTheme="majorHAnsi" w:hAnsiTheme="majorHAnsi"/>
          <w:color w:val="050005"/>
        </w:rPr>
        <w:t xml:space="preserve"> sections; 24 students per) Fall 2015</w:t>
      </w:r>
      <w:r w:rsidR="003170CC">
        <w:rPr>
          <w:rFonts w:asciiTheme="majorHAnsi" w:hAnsiTheme="majorHAnsi"/>
          <w:color w:val="050005"/>
        </w:rPr>
        <w:t>; Online, asynchronous (2 sections; 24 students per) Fall 2021</w:t>
      </w:r>
    </w:p>
    <w:p w14:paraId="7C3281CC" w14:textId="77777777" w:rsidR="00FE237B" w:rsidRPr="000E0974" w:rsidRDefault="00B32814" w:rsidP="00FE23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1020: Inquir</w:t>
      </w:r>
      <w:r w:rsidR="00FE237B" w:rsidRPr="000E0974">
        <w:rPr>
          <w:rFonts w:asciiTheme="majorHAnsi" w:hAnsiTheme="majorHAnsi"/>
          <w:color w:val="050005"/>
        </w:rPr>
        <w:t xml:space="preserve">y, Composition, and Reflection </w:t>
      </w:r>
      <w:r w:rsidRPr="000E0974">
        <w:rPr>
          <w:rFonts w:asciiTheme="majorHAnsi" w:hAnsiTheme="majorHAnsi"/>
          <w:color w:val="050005"/>
        </w:rPr>
        <w:t>(1 section, 24 students). Summer 2012</w:t>
      </w:r>
    </w:p>
    <w:p w14:paraId="38AA7BFA" w14:textId="77777777" w:rsidR="00FD4470" w:rsidRPr="000E0974" w:rsidRDefault="00B32814" w:rsidP="00FE23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1020: The Rhetorical Toolbox. (4 Sections, 24 students per). Winter 2010-Fall 2011</w:t>
      </w:r>
    </w:p>
    <w:p w14:paraId="34D5F43C" w14:textId="6F7BB150" w:rsidR="0027087A" w:rsidRPr="000E0974" w:rsidRDefault="004126AE" w:rsidP="00CD483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1010: Basic Writing (</w:t>
      </w:r>
      <w:r w:rsidR="00D51087">
        <w:rPr>
          <w:rFonts w:asciiTheme="majorHAnsi" w:hAnsiTheme="majorHAnsi"/>
          <w:color w:val="050005"/>
        </w:rPr>
        <w:t>5</w:t>
      </w:r>
      <w:r w:rsidR="001C7B1C">
        <w:rPr>
          <w:rFonts w:asciiTheme="majorHAnsi" w:hAnsiTheme="majorHAnsi"/>
          <w:color w:val="050005"/>
        </w:rPr>
        <w:t>5</w:t>
      </w:r>
      <w:r w:rsidR="00B80FAC" w:rsidRPr="000E0974">
        <w:rPr>
          <w:rFonts w:asciiTheme="majorHAnsi" w:hAnsiTheme="majorHAnsi"/>
          <w:color w:val="050005"/>
        </w:rPr>
        <w:t xml:space="preserve"> sections total) </w:t>
      </w:r>
    </w:p>
    <w:p w14:paraId="10FFEA36" w14:textId="1E3A44D9" w:rsidR="00B80FAC" w:rsidRPr="000E0974" w:rsidRDefault="00B80FAC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1010: (WSU Athletics Bridge program) Summer 2015</w:t>
      </w:r>
      <w:r w:rsidR="008201C7" w:rsidRPr="000E0974">
        <w:rPr>
          <w:rFonts w:asciiTheme="majorHAnsi" w:hAnsiTheme="majorHAnsi"/>
          <w:color w:val="050005"/>
        </w:rPr>
        <w:t>; Summer 2016</w:t>
      </w:r>
      <w:r w:rsidR="0027087A" w:rsidRPr="000E0974">
        <w:rPr>
          <w:rFonts w:asciiTheme="majorHAnsi" w:hAnsiTheme="majorHAnsi"/>
          <w:color w:val="050005"/>
        </w:rPr>
        <w:t>; Summer 2017</w:t>
      </w:r>
      <w:r w:rsidR="00D15DFA" w:rsidRPr="000E0974">
        <w:rPr>
          <w:rFonts w:asciiTheme="majorHAnsi" w:hAnsiTheme="majorHAnsi"/>
          <w:color w:val="050005"/>
        </w:rPr>
        <w:t>; Summer 2018</w:t>
      </w:r>
      <w:r w:rsidR="0062355D">
        <w:rPr>
          <w:rFonts w:asciiTheme="majorHAnsi" w:hAnsiTheme="majorHAnsi"/>
          <w:color w:val="050005"/>
        </w:rPr>
        <w:t>; Summer 2019</w:t>
      </w:r>
      <w:r w:rsidR="003170CC">
        <w:rPr>
          <w:rFonts w:asciiTheme="majorHAnsi" w:hAnsiTheme="majorHAnsi"/>
          <w:color w:val="050005"/>
        </w:rPr>
        <w:t>; Summer 2021</w:t>
      </w:r>
      <w:r w:rsidR="001C7B1C">
        <w:rPr>
          <w:rFonts w:asciiTheme="majorHAnsi" w:hAnsiTheme="majorHAnsi"/>
          <w:color w:val="050005"/>
        </w:rPr>
        <w:t>; Summer 2022</w:t>
      </w:r>
    </w:p>
    <w:p w14:paraId="44C8DA94" w14:textId="13985899" w:rsidR="00B80FAC" w:rsidRPr="000E0974" w:rsidRDefault="00B80FAC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1010: Basic Writing in Digital Environments (</w:t>
      </w:r>
      <w:r w:rsidR="008201C7" w:rsidRPr="000E0974">
        <w:rPr>
          <w:rFonts w:asciiTheme="majorHAnsi" w:hAnsiTheme="majorHAnsi"/>
          <w:color w:val="050005"/>
        </w:rPr>
        <w:t>12</w:t>
      </w:r>
      <w:r w:rsidRPr="000E0974">
        <w:rPr>
          <w:rFonts w:asciiTheme="majorHAnsi" w:hAnsiTheme="majorHAnsi"/>
          <w:color w:val="050005"/>
        </w:rPr>
        <w:t xml:space="preserve"> sections, 22 students per). Winter 2013-Spring/Summer 2013; Fall 2014; </w:t>
      </w:r>
      <w:r w:rsidR="008201C7" w:rsidRPr="000E0974">
        <w:rPr>
          <w:rFonts w:asciiTheme="majorHAnsi" w:hAnsiTheme="majorHAnsi"/>
          <w:color w:val="050005"/>
        </w:rPr>
        <w:t>Winter</w:t>
      </w:r>
      <w:r w:rsidRPr="000E0974">
        <w:rPr>
          <w:rFonts w:asciiTheme="majorHAnsi" w:hAnsiTheme="majorHAnsi"/>
          <w:color w:val="050005"/>
        </w:rPr>
        <w:t xml:space="preserve"> 2015</w:t>
      </w:r>
      <w:r w:rsidR="008201C7" w:rsidRPr="000E0974">
        <w:rPr>
          <w:rFonts w:asciiTheme="majorHAnsi" w:hAnsiTheme="majorHAnsi"/>
          <w:color w:val="050005"/>
        </w:rPr>
        <w:t>; Fall 2016</w:t>
      </w:r>
    </w:p>
    <w:p w14:paraId="68764C1C" w14:textId="161FE6B8" w:rsidR="00B80FAC" w:rsidRPr="000E0974" w:rsidRDefault="00B80FAC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1010/0500: Basic Writing APEX Bridge Program (2 sections, 24 students per). Summer 2013; Summer 2014</w:t>
      </w:r>
      <w:r w:rsidR="001C7B1C">
        <w:rPr>
          <w:rFonts w:asciiTheme="majorHAnsi" w:hAnsiTheme="majorHAnsi"/>
          <w:color w:val="050005"/>
        </w:rPr>
        <w:t>; Summer 2022</w:t>
      </w:r>
    </w:p>
    <w:p w14:paraId="1D52C10A" w14:textId="547134BE" w:rsidR="00B80FAC" w:rsidRPr="000E0974" w:rsidRDefault="00D15DFA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1010: Basic Writing. (2</w:t>
      </w:r>
      <w:r w:rsidR="001C7B1C">
        <w:rPr>
          <w:rFonts w:asciiTheme="majorHAnsi" w:hAnsiTheme="majorHAnsi"/>
          <w:color w:val="050005"/>
        </w:rPr>
        <w:t>1</w:t>
      </w:r>
      <w:r w:rsidR="00B80FAC" w:rsidRPr="000E0974">
        <w:rPr>
          <w:rFonts w:asciiTheme="majorHAnsi" w:hAnsiTheme="majorHAnsi"/>
          <w:color w:val="050005"/>
        </w:rPr>
        <w:t xml:space="preserve"> sections, 22</w:t>
      </w:r>
      <w:r w:rsidR="001C7B1C">
        <w:rPr>
          <w:rFonts w:asciiTheme="majorHAnsi" w:hAnsiTheme="majorHAnsi"/>
          <w:color w:val="050005"/>
        </w:rPr>
        <w:t>-24</w:t>
      </w:r>
      <w:r w:rsidR="00B80FAC" w:rsidRPr="000E0974">
        <w:rPr>
          <w:rFonts w:asciiTheme="majorHAnsi" w:hAnsiTheme="majorHAnsi"/>
          <w:color w:val="050005"/>
        </w:rPr>
        <w:t xml:space="preserve"> stud</w:t>
      </w:r>
      <w:r w:rsidR="00BE3CBF" w:rsidRPr="000E0974">
        <w:rPr>
          <w:rFonts w:asciiTheme="majorHAnsi" w:hAnsiTheme="majorHAnsi"/>
          <w:color w:val="050005"/>
        </w:rPr>
        <w:t>ents per). Fall 2011-</w:t>
      </w:r>
      <w:r w:rsidR="00C3141C" w:rsidRPr="000E0974">
        <w:rPr>
          <w:rFonts w:asciiTheme="majorHAnsi" w:hAnsiTheme="majorHAnsi"/>
          <w:color w:val="050005"/>
        </w:rPr>
        <w:t>Fall</w:t>
      </w:r>
      <w:r w:rsidR="00BE3CBF" w:rsidRPr="000E0974">
        <w:rPr>
          <w:rFonts w:asciiTheme="majorHAnsi" w:hAnsiTheme="majorHAnsi"/>
          <w:color w:val="050005"/>
        </w:rPr>
        <w:t xml:space="preserve"> 20</w:t>
      </w:r>
      <w:r w:rsidR="001C7B1C">
        <w:rPr>
          <w:rFonts w:asciiTheme="majorHAnsi" w:hAnsiTheme="majorHAnsi"/>
          <w:color w:val="050005"/>
        </w:rPr>
        <w:t>22</w:t>
      </w:r>
    </w:p>
    <w:p w14:paraId="5756FD64" w14:textId="32066664" w:rsidR="00C3141C" w:rsidRDefault="00C3141C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1010: Basic Writing Hybrid Online (3 sections; 22 students per). Winter 2019</w:t>
      </w:r>
    </w:p>
    <w:p w14:paraId="3A92DE79" w14:textId="3EE3CFEB" w:rsidR="0062355D" w:rsidRDefault="0062355D" w:rsidP="00B80F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>
        <w:rPr>
          <w:rFonts w:asciiTheme="majorHAnsi" w:hAnsiTheme="majorHAnsi"/>
          <w:color w:val="050005"/>
        </w:rPr>
        <w:t>ENG 1010: Basic Writing Online (4 sections; 22 students per) Fall 2020</w:t>
      </w:r>
      <w:r w:rsidR="003170CC">
        <w:rPr>
          <w:rFonts w:asciiTheme="majorHAnsi" w:hAnsiTheme="majorHAnsi"/>
          <w:color w:val="050005"/>
        </w:rPr>
        <w:t>;</w:t>
      </w:r>
      <w:r w:rsidR="00B60C06">
        <w:rPr>
          <w:rFonts w:asciiTheme="majorHAnsi" w:hAnsiTheme="majorHAnsi"/>
          <w:color w:val="050005"/>
        </w:rPr>
        <w:t>(2 sections; 24 students per) Winter 2021;</w:t>
      </w:r>
      <w:r w:rsidR="003170CC">
        <w:rPr>
          <w:rFonts w:asciiTheme="majorHAnsi" w:hAnsiTheme="majorHAnsi"/>
          <w:color w:val="050005"/>
        </w:rPr>
        <w:t xml:space="preserve"> (1 section; 24 students per) Fall 2021</w:t>
      </w:r>
    </w:p>
    <w:p w14:paraId="5E321A44" w14:textId="55806D4F" w:rsidR="003170CC" w:rsidRPr="000E0974" w:rsidRDefault="003170CC" w:rsidP="003170CC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>
        <w:rPr>
          <w:rFonts w:asciiTheme="majorHAnsi" w:hAnsiTheme="majorHAnsi"/>
          <w:color w:val="050005"/>
        </w:rPr>
        <w:t>ENG 3190: Rhetoric since 1865</w:t>
      </w:r>
      <w:r w:rsidR="00D51087">
        <w:rPr>
          <w:rFonts w:asciiTheme="majorHAnsi" w:hAnsiTheme="majorHAnsi"/>
          <w:color w:val="050005"/>
        </w:rPr>
        <w:t xml:space="preserve"> (online).</w:t>
      </w:r>
      <w:r>
        <w:rPr>
          <w:rFonts w:asciiTheme="majorHAnsi" w:hAnsiTheme="majorHAnsi"/>
          <w:color w:val="050005"/>
        </w:rPr>
        <w:t xml:space="preserve"> (1 section; 20 students per) Winter 2021</w:t>
      </w:r>
    </w:p>
    <w:p w14:paraId="25E781C5" w14:textId="1C61AABD" w:rsidR="004126AE" w:rsidRPr="000E0974" w:rsidRDefault="004126AE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Stretch First Year Composition: pilot curriculum (</w:t>
      </w:r>
      <w:r w:rsidR="00B10B3D">
        <w:rPr>
          <w:rFonts w:asciiTheme="majorHAnsi" w:hAnsiTheme="majorHAnsi"/>
          <w:color w:val="050005"/>
        </w:rPr>
        <w:t>3</w:t>
      </w:r>
      <w:r w:rsidRPr="000E0974">
        <w:rPr>
          <w:rFonts w:asciiTheme="majorHAnsi" w:hAnsiTheme="majorHAnsi"/>
          <w:color w:val="050005"/>
        </w:rPr>
        <w:t xml:space="preserve"> section</w:t>
      </w:r>
      <w:r w:rsidR="00B10B3D">
        <w:rPr>
          <w:rFonts w:asciiTheme="majorHAnsi" w:hAnsiTheme="majorHAnsi"/>
          <w:color w:val="050005"/>
        </w:rPr>
        <w:t>s</w:t>
      </w:r>
      <w:r w:rsidRPr="000E0974">
        <w:rPr>
          <w:rFonts w:asciiTheme="majorHAnsi" w:hAnsiTheme="majorHAnsi"/>
          <w:color w:val="050005"/>
        </w:rPr>
        <w:t xml:space="preserve">, </w:t>
      </w:r>
      <w:r w:rsidR="00B10B3D">
        <w:rPr>
          <w:rFonts w:asciiTheme="majorHAnsi" w:hAnsiTheme="majorHAnsi"/>
          <w:color w:val="050005"/>
        </w:rPr>
        <w:t>20</w:t>
      </w:r>
      <w:r w:rsidRPr="000E0974">
        <w:rPr>
          <w:rFonts w:asciiTheme="majorHAnsi" w:hAnsiTheme="majorHAnsi"/>
          <w:color w:val="050005"/>
        </w:rPr>
        <w:t xml:space="preserve"> students)</w:t>
      </w:r>
      <w:r w:rsidRPr="000E0974">
        <w:rPr>
          <w:rFonts w:asciiTheme="majorHAnsi" w:hAnsiTheme="majorHAnsi"/>
          <w:color w:val="050005"/>
        </w:rPr>
        <w:br/>
        <w:t>Fall 201</w:t>
      </w:r>
      <w:r w:rsidR="004A64FC">
        <w:rPr>
          <w:rFonts w:asciiTheme="majorHAnsi" w:hAnsiTheme="majorHAnsi"/>
          <w:color w:val="050005"/>
        </w:rPr>
        <w:t>8</w:t>
      </w:r>
      <w:r w:rsidRPr="000E0974">
        <w:rPr>
          <w:rFonts w:asciiTheme="majorHAnsi" w:hAnsiTheme="majorHAnsi"/>
          <w:color w:val="050005"/>
        </w:rPr>
        <w:t xml:space="preserve"> &amp; Winter 201</w:t>
      </w:r>
      <w:r w:rsidR="004A64FC">
        <w:rPr>
          <w:rFonts w:asciiTheme="majorHAnsi" w:hAnsiTheme="majorHAnsi"/>
          <w:color w:val="050005"/>
        </w:rPr>
        <w:t>9</w:t>
      </w:r>
      <w:r w:rsidR="00B10B3D">
        <w:rPr>
          <w:rFonts w:asciiTheme="majorHAnsi" w:hAnsiTheme="majorHAnsi"/>
          <w:color w:val="050005"/>
        </w:rPr>
        <w:t>; Fall 201</w:t>
      </w:r>
      <w:r w:rsidR="00BA1645">
        <w:rPr>
          <w:rFonts w:asciiTheme="majorHAnsi" w:hAnsiTheme="majorHAnsi"/>
          <w:color w:val="050005"/>
        </w:rPr>
        <w:t>9 &amp; Winter 2020</w:t>
      </w:r>
    </w:p>
    <w:p w14:paraId="0AC46192" w14:textId="77777777" w:rsidR="00FD4470" w:rsidRPr="000E0974" w:rsidRDefault="00FD4470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lastRenderedPageBreak/>
        <w:t>Hybrid ENG 1010/ENG 1020: Collaborative Service Learning (2 sections, 22 students per) Winter 2014; Fall 2014</w:t>
      </w:r>
    </w:p>
    <w:p w14:paraId="4BBE9EA0" w14:textId="64A4E08A" w:rsidR="001C7B1C" w:rsidRPr="000E0974" w:rsidRDefault="008201C7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ENG 3050: Technical Writing Reports I (online). (3 sections, 24 students per). Winter 2016</w:t>
      </w:r>
    </w:p>
    <w:p w14:paraId="2ADFD5B6" w14:textId="77777777" w:rsidR="00FD4470" w:rsidRPr="000E0974" w:rsidRDefault="00FD4470" w:rsidP="00FD4470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Writing Center Tutor. Wayne State University Writing Center. Fall 2009-Summer 2010.</w:t>
      </w:r>
    </w:p>
    <w:p w14:paraId="68167F61" w14:textId="77777777" w:rsidR="004C6FBA" w:rsidRPr="000E0974" w:rsidRDefault="004C6FBA" w:rsidP="00392E53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AWARDS</w:t>
      </w:r>
      <w:r w:rsidR="00D9201B" w:rsidRPr="000E0974">
        <w:rPr>
          <w:rFonts w:asciiTheme="majorHAnsi" w:hAnsiTheme="majorHAnsi" w:cs="Times New Roman"/>
          <w:b/>
          <w:sz w:val="24"/>
          <w:szCs w:val="24"/>
        </w:rPr>
        <w:t>/Funding</w:t>
      </w:r>
    </w:p>
    <w:p w14:paraId="1FF231C0" w14:textId="3940688A" w:rsidR="00F25E41" w:rsidRDefault="00F25E41" w:rsidP="00392E5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Elected to WSU Academy of Teachers </w:t>
      </w:r>
      <w:r>
        <w:rPr>
          <w:rFonts w:asciiTheme="majorHAnsi" w:hAnsiTheme="majorHAnsi" w:cs="Times New Roman"/>
          <w:sz w:val="24"/>
          <w:szCs w:val="24"/>
        </w:rPr>
        <w:br/>
        <w:t>Spring 202</w:t>
      </w:r>
      <w:r w:rsidR="00180EEF">
        <w:rPr>
          <w:rFonts w:asciiTheme="majorHAnsi" w:hAnsiTheme="majorHAnsi" w:cs="Times New Roman"/>
          <w:sz w:val="24"/>
          <w:szCs w:val="24"/>
        </w:rPr>
        <w:t>2</w:t>
      </w:r>
    </w:p>
    <w:p w14:paraId="4799C9B2" w14:textId="1E82EE06" w:rsidR="00B01874" w:rsidRDefault="00B01874" w:rsidP="00392E5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CLAS Excellen</w:t>
      </w:r>
      <w:r w:rsidR="00DA6F56">
        <w:rPr>
          <w:rFonts w:asciiTheme="majorHAnsi" w:hAnsiTheme="majorHAnsi" w:cs="Times New Roman"/>
          <w:sz w:val="24"/>
          <w:szCs w:val="24"/>
        </w:rPr>
        <w:t>ce</w:t>
      </w:r>
      <w:r>
        <w:rPr>
          <w:rFonts w:asciiTheme="majorHAnsi" w:hAnsiTheme="majorHAnsi" w:cs="Times New Roman"/>
          <w:sz w:val="24"/>
          <w:szCs w:val="24"/>
        </w:rPr>
        <w:t xml:space="preserve"> in Teaching Writing Award</w:t>
      </w:r>
      <w:r>
        <w:rPr>
          <w:rFonts w:asciiTheme="majorHAnsi" w:hAnsiTheme="majorHAnsi" w:cs="Times New Roman"/>
          <w:sz w:val="24"/>
          <w:szCs w:val="24"/>
        </w:rPr>
        <w:br/>
        <w:t>Fall 2020</w:t>
      </w:r>
    </w:p>
    <w:p w14:paraId="0394CE2C" w14:textId="4731410F" w:rsidR="002C54EE" w:rsidRPr="000E0974" w:rsidRDefault="002C54EE" w:rsidP="00392E53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Wayne State English Department Excellence in the Teaching of Writing Award</w:t>
      </w:r>
      <w:r w:rsidRPr="000E0974">
        <w:rPr>
          <w:rFonts w:asciiTheme="majorHAnsi" w:hAnsiTheme="majorHAnsi" w:cs="Times New Roman"/>
          <w:sz w:val="24"/>
          <w:szCs w:val="24"/>
        </w:rPr>
        <w:br/>
        <w:t>Winter 2016</w:t>
      </w:r>
    </w:p>
    <w:p w14:paraId="4221AB64" w14:textId="77777777" w:rsidR="007D5FC5" w:rsidRPr="000E0974" w:rsidRDefault="007D5FC5" w:rsidP="00392E53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Humanities Center Working Group</w:t>
      </w:r>
      <w:r w:rsidR="00631655" w:rsidRPr="000E0974">
        <w:rPr>
          <w:rFonts w:asciiTheme="majorHAnsi" w:hAnsiTheme="majorHAnsi" w:cs="Times New Roman"/>
          <w:sz w:val="24"/>
          <w:szCs w:val="24"/>
        </w:rPr>
        <w:t>: Composition Learning Communities</w:t>
      </w:r>
      <w:r w:rsidRPr="000E0974">
        <w:rPr>
          <w:rFonts w:asciiTheme="majorHAnsi" w:hAnsiTheme="majorHAnsi" w:cs="Times New Roman"/>
          <w:sz w:val="24"/>
          <w:szCs w:val="24"/>
        </w:rPr>
        <w:t xml:space="preserve"> </w:t>
      </w:r>
      <w:r w:rsidRPr="000E0974">
        <w:rPr>
          <w:rFonts w:asciiTheme="majorHAnsi" w:hAnsiTheme="majorHAnsi" w:cs="Times New Roman"/>
          <w:sz w:val="24"/>
          <w:szCs w:val="24"/>
        </w:rPr>
        <w:br/>
        <w:t>Fall 2013</w:t>
      </w:r>
      <w:r w:rsidR="00393C27" w:rsidRPr="000E0974">
        <w:rPr>
          <w:rFonts w:asciiTheme="majorHAnsi" w:hAnsiTheme="majorHAnsi" w:cs="Times New Roman"/>
          <w:sz w:val="24"/>
          <w:szCs w:val="24"/>
        </w:rPr>
        <w:t>; Fall 2014</w:t>
      </w:r>
    </w:p>
    <w:p w14:paraId="20B8FE89" w14:textId="77777777" w:rsidR="00924BA8" w:rsidRPr="000E0974" w:rsidRDefault="00924BA8" w:rsidP="00392E53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Dorette Burke </w:t>
      </w:r>
      <w:proofErr w:type="spellStart"/>
      <w:r w:rsidRPr="000E0974">
        <w:rPr>
          <w:rFonts w:asciiTheme="majorHAnsi" w:hAnsiTheme="majorHAnsi" w:cs="Times New Roman"/>
          <w:sz w:val="24"/>
          <w:szCs w:val="24"/>
        </w:rPr>
        <w:t>Sheill</w:t>
      </w:r>
      <w:proofErr w:type="spellEnd"/>
      <w:r w:rsidRPr="000E0974">
        <w:rPr>
          <w:rFonts w:asciiTheme="majorHAnsi" w:hAnsiTheme="majorHAnsi" w:cs="Times New Roman"/>
          <w:sz w:val="24"/>
          <w:szCs w:val="24"/>
        </w:rPr>
        <w:t xml:space="preserve"> Endowed Memorial Scholarship</w:t>
      </w:r>
      <w:r w:rsidRPr="000E0974">
        <w:rPr>
          <w:rFonts w:asciiTheme="majorHAnsi" w:hAnsiTheme="majorHAnsi" w:cs="Times New Roman"/>
          <w:sz w:val="24"/>
          <w:szCs w:val="24"/>
        </w:rPr>
        <w:br/>
        <w:t>Winter 2013</w:t>
      </w:r>
    </w:p>
    <w:p w14:paraId="74099420" w14:textId="634B69B2" w:rsidR="004F4065" w:rsidRDefault="004F4065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Graduate Teaching Assistantship – Wayne State University </w:t>
      </w:r>
      <w:r w:rsidRPr="000E0974">
        <w:rPr>
          <w:rFonts w:asciiTheme="majorHAnsi" w:hAnsiTheme="majorHAnsi" w:cs="Times New Roman"/>
          <w:sz w:val="24"/>
          <w:szCs w:val="24"/>
        </w:rPr>
        <w:br/>
        <w:t>Fall 2009-</w:t>
      </w:r>
      <w:r w:rsidR="00A77564" w:rsidRPr="000E0974">
        <w:rPr>
          <w:rFonts w:asciiTheme="majorHAnsi" w:hAnsiTheme="majorHAnsi" w:cs="Times New Roman"/>
          <w:sz w:val="24"/>
          <w:szCs w:val="24"/>
        </w:rPr>
        <w:t>2013</w:t>
      </w:r>
    </w:p>
    <w:p w14:paraId="5F22AEE0" w14:textId="212CF3CF" w:rsidR="00DA3DC5" w:rsidRDefault="00DA3DC5" w:rsidP="004C6FBA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A3DC5">
        <w:rPr>
          <w:rFonts w:asciiTheme="majorHAnsi" w:hAnsiTheme="majorHAnsi" w:cs="Times New Roman"/>
          <w:b/>
          <w:bCs/>
          <w:sz w:val="24"/>
          <w:szCs w:val="24"/>
        </w:rPr>
        <w:t xml:space="preserve">LEADERSHIP </w:t>
      </w:r>
    </w:p>
    <w:p w14:paraId="5492096A" w14:textId="0214F43F" w:rsidR="00DA3DC5" w:rsidRDefault="00DA3DC5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Director, University Writing Center (August 2022 – present) </w:t>
      </w:r>
    </w:p>
    <w:p w14:paraId="78EAD8B2" w14:textId="225AFB52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bookmarkStart w:id="0" w:name="_Hlk128819921"/>
      <w:r>
        <w:rPr>
          <w:rFonts w:asciiTheme="majorHAnsi" w:hAnsiTheme="majorHAnsi" w:cs="Times New Roman"/>
          <w:sz w:val="24"/>
          <w:szCs w:val="24"/>
        </w:rPr>
        <w:t>Revised/updated Writing Center mission statement</w:t>
      </w:r>
    </w:p>
    <w:p w14:paraId="17684AD2" w14:textId="26CCA621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Created Goals and Learning Outcomes for Writing Center </w:t>
      </w:r>
    </w:p>
    <w:p w14:paraId="140E06B9" w14:textId="49C30D60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Maintained updated website and created plan for future web presence </w:t>
      </w:r>
    </w:p>
    <w:p w14:paraId="5AE4FF9A" w14:textId="6AE7F587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Developed and implemented assessment to meet university assessment goals</w:t>
      </w:r>
    </w:p>
    <w:p w14:paraId="5FC32E62" w14:textId="6BDB31A5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Met with GEOC assessment team</w:t>
      </w:r>
    </w:p>
    <w:p w14:paraId="530C7F33" w14:textId="60073AE1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Created survey to assess (2) learning outcomes for WC </w:t>
      </w:r>
    </w:p>
    <w:p w14:paraId="106AC167" w14:textId="67FD78E4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Distributed survey to online and in-person students </w:t>
      </w:r>
    </w:p>
    <w:p w14:paraId="0213B566" w14:textId="15749707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Analyzed data </w:t>
      </w:r>
    </w:p>
    <w:p w14:paraId="34D2A7D5" w14:textId="4EB2AAD5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Maintained compliance with University assessment goals for co-curricular programs</w:t>
      </w:r>
    </w:p>
    <w:p w14:paraId="3750814D" w14:textId="47BEB063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Created first Assistant Director of the Writing Center (ADWC) position for Graduate students </w:t>
      </w:r>
    </w:p>
    <w:p w14:paraId="7981978F" w14:textId="09F8EFF9" w:rsidR="00DA3DC5" w:rsidRDefault="00DA3DC5" w:rsidP="00DA3DC5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Received approval from CLAS for the position beginning in AY 22-23</w:t>
      </w:r>
    </w:p>
    <w:p w14:paraId="2E1AEC97" w14:textId="208C19EB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Hired, Trained, and Mentored both graduate and undergraduate student tutors</w:t>
      </w:r>
    </w:p>
    <w:p w14:paraId="39CAFD60" w14:textId="1CD9C86C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Maintained daily operations for the Writing Center, overseeing both online and in-person appointments </w:t>
      </w:r>
    </w:p>
    <w:p w14:paraId="69EA889C" w14:textId="0B6BACF9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Monitored and maintained payroll and budget for the WC </w:t>
      </w:r>
    </w:p>
    <w:p w14:paraId="3CD7960A" w14:textId="2D1AEE0D" w:rsidR="00DA3DC5" w:rsidRDefault="00DA3DC5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Completed reporting to the Graduate School for GSA productivity and campus impact</w:t>
      </w:r>
    </w:p>
    <w:p w14:paraId="7D2B3A9E" w14:textId="1063137A" w:rsidR="00DA3DC5" w:rsidRDefault="001E1944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Developed 5-year plan/vision for the Writing Center physical space </w:t>
      </w:r>
    </w:p>
    <w:p w14:paraId="43EEDAA1" w14:textId="72A3414B" w:rsidR="001E1944" w:rsidRDefault="001E1944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Maintained correspondence for the Writing Center with various campus groups including students, faculty, librarians, support staff, and administrators </w:t>
      </w:r>
    </w:p>
    <w:p w14:paraId="7C0CC098" w14:textId="327338A9" w:rsidR="001E1944" w:rsidRDefault="001E1944" w:rsidP="00DA3DC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Developed workshops for tutors and students</w:t>
      </w:r>
    </w:p>
    <w:p w14:paraId="095178B9" w14:textId="651DDACA" w:rsidR="001E1944" w:rsidRDefault="001E1944" w:rsidP="001E1944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Workshop on boundary-setting for tutors </w:t>
      </w:r>
    </w:p>
    <w:p w14:paraId="455F5AE3" w14:textId="156268CC" w:rsidR="001E1944" w:rsidRPr="00DA3DC5" w:rsidRDefault="001E1944" w:rsidP="001E1944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Workshop/dedicated tutoring sessions for prospective Fulbright Scholars and other scholarship applicants in Summer 2023</w:t>
      </w:r>
    </w:p>
    <w:bookmarkEnd w:id="0"/>
    <w:p w14:paraId="68275D28" w14:textId="4AE98A97" w:rsidR="00EB2273" w:rsidRPr="000E0974" w:rsidRDefault="001158C8" w:rsidP="00DC77F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CURRICULUM DEVELOPMENT</w:t>
      </w:r>
    </w:p>
    <w:p w14:paraId="6C4B5890" w14:textId="78B9353A" w:rsidR="003E3C04" w:rsidRDefault="003E3C04" w:rsidP="00A62443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>
        <w:rPr>
          <w:rFonts w:asciiTheme="majorHAnsi" w:hAnsiTheme="majorHAnsi"/>
          <w:color w:val="050005"/>
        </w:rPr>
        <w:t xml:space="preserve">ENG 6005: Teaching Developmental Writing </w:t>
      </w:r>
      <w:r>
        <w:rPr>
          <w:rFonts w:asciiTheme="majorHAnsi" w:hAnsiTheme="majorHAnsi"/>
          <w:color w:val="050005"/>
        </w:rPr>
        <w:br/>
        <w:t xml:space="preserve">2016-present: Created English department practicum course designed specifically to prepare graduate students to teach developmental writing courses at 2 and 4 year </w:t>
      </w:r>
      <w:proofErr w:type="spellStart"/>
      <w:r>
        <w:rPr>
          <w:rFonts w:asciiTheme="majorHAnsi" w:hAnsiTheme="majorHAnsi"/>
          <w:color w:val="050005"/>
        </w:rPr>
        <w:t>collegs</w:t>
      </w:r>
      <w:proofErr w:type="spellEnd"/>
    </w:p>
    <w:p w14:paraId="492DAD0F" w14:textId="1C4709B0" w:rsidR="00A62443" w:rsidRPr="000E0974" w:rsidRDefault="00EB2273" w:rsidP="00A6244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 xml:space="preserve">ENG 1010 (Basic </w:t>
      </w:r>
      <w:r w:rsidR="00682AC0" w:rsidRPr="000E0974">
        <w:rPr>
          <w:rFonts w:asciiTheme="majorHAnsi" w:hAnsiTheme="majorHAnsi"/>
          <w:color w:val="050005"/>
        </w:rPr>
        <w:t>Writing)</w:t>
      </w:r>
      <w:r w:rsidRPr="000E0974">
        <w:rPr>
          <w:rFonts w:asciiTheme="majorHAnsi" w:hAnsiTheme="majorHAnsi"/>
          <w:color w:val="050005"/>
        </w:rPr>
        <w:t xml:space="preserve"> – </w:t>
      </w:r>
      <w:r w:rsidR="00A62443" w:rsidRPr="000E0974">
        <w:rPr>
          <w:rFonts w:asciiTheme="majorHAnsi" w:hAnsiTheme="majorHAnsi"/>
          <w:color w:val="050005"/>
        </w:rPr>
        <w:t>AY 2013</w:t>
      </w:r>
      <w:r w:rsidR="00BE3CBF" w:rsidRPr="000E0974">
        <w:rPr>
          <w:rFonts w:asciiTheme="majorHAnsi" w:hAnsiTheme="majorHAnsi"/>
          <w:color w:val="050005"/>
        </w:rPr>
        <w:t>-1</w:t>
      </w:r>
      <w:r w:rsidR="002229A3" w:rsidRPr="000E0974">
        <w:rPr>
          <w:rFonts w:asciiTheme="majorHAnsi" w:hAnsiTheme="majorHAnsi"/>
          <w:color w:val="050005"/>
        </w:rPr>
        <w:t>9</w:t>
      </w:r>
      <w:r w:rsidRPr="000E0974">
        <w:rPr>
          <w:rFonts w:asciiTheme="majorHAnsi" w:hAnsiTheme="majorHAnsi"/>
          <w:color w:val="050005"/>
        </w:rPr>
        <w:br/>
      </w:r>
      <w:r w:rsidR="00A62443" w:rsidRPr="000E0974">
        <w:rPr>
          <w:rStyle w:val="Emphasis"/>
          <w:rFonts w:asciiTheme="majorHAnsi" w:hAnsiTheme="majorHAnsi"/>
          <w:i w:val="0"/>
          <w:color w:val="050005"/>
        </w:rPr>
        <w:t xml:space="preserve">2013: </w:t>
      </w:r>
      <w:r w:rsidR="00A62443" w:rsidRPr="000E0974">
        <w:rPr>
          <w:rStyle w:val="Emphasis"/>
          <w:rFonts w:asciiTheme="majorHAnsi" w:hAnsiTheme="majorHAnsi"/>
          <w:color w:val="050005"/>
        </w:rPr>
        <w:t xml:space="preserve">Development, training, and implementation of required genres and learning objectives for all sections of Basic Writing. </w:t>
      </w:r>
    </w:p>
    <w:p w14:paraId="261D8992" w14:textId="563377A3" w:rsidR="004A558F" w:rsidRPr="000E0974" w:rsidRDefault="00A6244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i w:val="0"/>
          <w:color w:val="050005"/>
        </w:rPr>
        <w:t>2014-15</w:t>
      </w:r>
      <w:r w:rsidRPr="000E0974">
        <w:rPr>
          <w:rStyle w:val="Emphasis"/>
          <w:rFonts w:asciiTheme="majorHAnsi" w:hAnsiTheme="majorHAnsi"/>
          <w:color w:val="050005"/>
        </w:rPr>
        <w:t xml:space="preserve">: </w:t>
      </w:r>
      <w:r w:rsidR="006E75EC" w:rsidRPr="000E0974">
        <w:rPr>
          <w:rStyle w:val="Emphasis"/>
          <w:rFonts w:asciiTheme="majorHAnsi" w:hAnsiTheme="majorHAnsi"/>
          <w:color w:val="050005"/>
        </w:rPr>
        <w:t>Member of task</w:t>
      </w:r>
      <w:r w:rsidR="00AA5D91" w:rsidRPr="000E0974">
        <w:rPr>
          <w:rStyle w:val="Emphasis"/>
          <w:rFonts w:asciiTheme="majorHAnsi" w:hAnsiTheme="majorHAnsi"/>
          <w:color w:val="050005"/>
        </w:rPr>
        <w:t xml:space="preserve"> </w:t>
      </w:r>
      <w:r w:rsidR="006E75EC" w:rsidRPr="000E0974">
        <w:rPr>
          <w:rStyle w:val="Emphasis"/>
          <w:rFonts w:asciiTheme="majorHAnsi" w:hAnsiTheme="majorHAnsi"/>
          <w:color w:val="050005"/>
        </w:rPr>
        <w:t>force charged with the d</w:t>
      </w:r>
      <w:r w:rsidR="00EB2273" w:rsidRPr="000E0974">
        <w:rPr>
          <w:rStyle w:val="Emphasis"/>
          <w:rFonts w:asciiTheme="majorHAnsi" w:hAnsiTheme="majorHAnsi"/>
          <w:color w:val="050005"/>
        </w:rPr>
        <w:t>evelopment and implementation of assignment sequence/curricu</w:t>
      </w:r>
      <w:r w:rsidR="00B02AF7" w:rsidRPr="000E0974">
        <w:rPr>
          <w:rStyle w:val="Emphasis"/>
          <w:rFonts w:asciiTheme="majorHAnsi" w:hAnsiTheme="majorHAnsi"/>
          <w:color w:val="050005"/>
        </w:rPr>
        <w:t>lar guidelines for Basic Writing</w:t>
      </w:r>
      <w:r w:rsidR="00EB2273" w:rsidRPr="000E0974">
        <w:rPr>
          <w:rStyle w:val="Emphasis"/>
          <w:rFonts w:asciiTheme="majorHAnsi" w:hAnsiTheme="majorHAnsi"/>
          <w:color w:val="050005"/>
        </w:rPr>
        <w:t xml:space="preserve"> in order to distinguish identity of the course within the general education Composition sequence (course genres, learning outcomes, and objectives).</w:t>
      </w:r>
    </w:p>
    <w:p w14:paraId="330227EE" w14:textId="74C2AED9" w:rsidR="00DB6F43" w:rsidRPr="000E0974" w:rsidRDefault="00DB6F4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i w:val="0"/>
          <w:color w:val="050005"/>
        </w:rPr>
        <w:t>2016-17:</w:t>
      </w:r>
      <w:r w:rsidRPr="000E0974">
        <w:rPr>
          <w:rStyle w:val="Emphasis"/>
          <w:rFonts w:asciiTheme="majorHAnsi" w:hAnsiTheme="majorHAnsi"/>
          <w:color w:val="050005"/>
        </w:rPr>
        <w:t xml:space="preserve"> Chair of task force leading the development of a comprehensive teaching manual for instructors of ENG 1010: Basic Writing; overseeing research and implementation of pilot programs for ALP/Stretch instruction at Wayne State</w:t>
      </w:r>
    </w:p>
    <w:p w14:paraId="5F2D4977" w14:textId="4F207DBF" w:rsidR="00BE4D95" w:rsidRPr="000E0974" w:rsidRDefault="00BE4D95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i w:val="0"/>
          <w:color w:val="050005"/>
        </w:rPr>
        <w:t>2017-18:</w:t>
      </w:r>
      <w:r w:rsidRPr="000E0974">
        <w:rPr>
          <w:rStyle w:val="Emphasis"/>
          <w:rFonts w:asciiTheme="majorHAnsi" w:hAnsiTheme="majorHAnsi"/>
          <w:color w:val="050005"/>
        </w:rPr>
        <w:t xml:space="preserve"> Chair of ENG 1010 Curriculum Committee leading the continued IRB-approved research and implementation of a Stretch curriculum pilot course for ENG 1010 students</w:t>
      </w:r>
    </w:p>
    <w:p w14:paraId="2C84F94E" w14:textId="7D184D6F" w:rsidR="002229A3" w:rsidRPr="000E0974" w:rsidRDefault="002229A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i w:val="0"/>
          <w:color w:val="050005"/>
        </w:rPr>
        <w:t>2018-19</w:t>
      </w:r>
      <w:r w:rsidRPr="000E0974">
        <w:rPr>
          <w:rStyle w:val="Emphasis"/>
          <w:rFonts w:asciiTheme="majorHAnsi" w:hAnsiTheme="majorHAnsi"/>
          <w:color w:val="050005"/>
        </w:rPr>
        <w:t>: Chair of ENG 1010 Curriculum Committee leading the development of the second (expanded) pilot of Stretch FYW to be implemented in AY 19-20.</w:t>
      </w:r>
    </w:p>
    <w:p w14:paraId="7C76A130" w14:textId="77777777" w:rsidR="00DC77FA" w:rsidRPr="000E0974" w:rsidRDefault="00DC77FA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</w:p>
    <w:p w14:paraId="6E12A293" w14:textId="33822752" w:rsidR="00DC77FA" w:rsidRPr="000E0974" w:rsidRDefault="00DC77FA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i w:val="0"/>
          <w:iCs w:val="0"/>
          <w:color w:val="050005"/>
        </w:rPr>
      </w:pPr>
      <w:r w:rsidRPr="000E0974">
        <w:rPr>
          <w:rFonts w:asciiTheme="majorHAnsi" w:hAnsiTheme="majorHAnsi"/>
          <w:color w:val="050005"/>
        </w:rPr>
        <w:t>Writing in the Humanities (Intermediate Writing) – AY 15-16</w:t>
      </w:r>
      <w:r w:rsidRPr="000E0974">
        <w:rPr>
          <w:rFonts w:asciiTheme="majorHAnsi" w:hAnsiTheme="majorHAnsi"/>
          <w:color w:val="050005"/>
        </w:rPr>
        <w:br/>
      </w:r>
      <w:r w:rsidRPr="000E0974">
        <w:rPr>
          <w:rFonts w:asciiTheme="majorHAnsi" w:hAnsiTheme="majorHAnsi"/>
          <w:i/>
          <w:color w:val="050005"/>
        </w:rPr>
        <w:t>Member of task-force charged with the development of curriculum (learning objectives; genres; assignment sequences; common syllabi) for a new Intermediate writing course focused on training students for writing within Humanities fields.</w:t>
      </w:r>
    </w:p>
    <w:p w14:paraId="6E94EA68" w14:textId="77777777" w:rsidR="00EB2273" w:rsidRPr="000E0974" w:rsidRDefault="00EB227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61F17A29" w14:textId="2DFA9D50" w:rsidR="00EB2273" w:rsidRPr="000E0974" w:rsidRDefault="00EB227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Style w:val="Emphasis"/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 xml:space="preserve">ENG 1020 (Intro to College </w:t>
      </w:r>
      <w:r w:rsidR="00682AC0" w:rsidRPr="000E0974">
        <w:rPr>
          <w:rFonts w:asciiTheme="majorHAnsi" w:hAnsiTheme="majorHAnsi"/>
          <w:color w:val="050005"/>
        </w:rPr>
        <w:t>Writing) – AY 14-15</w:t>
      </w:r>
      <w:r w:rsidRPr="000E0974">
        <w:rPr>
          <w:rFonts w:asciiTheme="majorHAnsi" w:hAnsiTheme="majorHAnsi"/>
          <w:color w:val="050005"/>
        </w:rPr>
        <w:br/>
      </w:r>
      <w:r w:rsidR="006E75EC" w:rsidRPr="000E0974">
        <w:rPr>
          <w:rStyle w:val="Emphasis"/>
          <w:rFonts w:asciiTheme="majorHAnsi" w:hAnsiTheme="majorHAnsi"/>
          <w:color w:val="050005"/>
        </w:rPr>
        <w:t>Member of task</w:t>
      </w:r>
      <w:r w:rsidR="00AA5D91" w:rsidRPr="000E0974">
        <w:rPr>
          <w:rStyle w:val="Emphasis"/>
          <w:rFonts w:asciiTheme="majorHAnsi" w:hAnsiTheme="majorHAnsi"/>
          <w:color w:val="050005"/>
        </w:rPr>
        <w:t xml:space="preserve"> </w:t>
      </w:r>
      <w:r w:rsidR="006E75EC" w:rsidRPr="000E0974">
        <w:rPr>
          <w:rStyle w:val="Emphasis"/>
          <w:rFonts w:asciiTheme="majorHAnsi" w:hAnsiTheme="majorHAnsi"/>
          <w:color w:val="050005"/>
        </w:rPr>
        <w:t>force charged with d</w:t>
      </w:r>
      <w:r w:rsidRPr="000E0974">
        <w:rPr>
          <w:rStyle w:val="Emphasis"/>
          <w:rFonts w:asciiTheme="majorHAnsi" w:hAnsiTheme="majorHAnsi"/>
          <w:color w:val="050005"/>
        </w:rPr>
        <w:t>evelopment and implementation of assignment sequence/curricular guidelines for First Year Writing in order to distinguish identity of the course within the general education Comp</w:t>
      </w:r>
      <w:r w:rsidR="00682AC0" w:rsidRPr="000E0974">
        <w:rPr>
          <w:rStyle w:val="Emphasis"/>
          <w:rFonts w:asciiTheme="majorHAnsi" w:hAnsiTheme="majorHAnsi"/>
          <w:color w:val="050005"/>
        </w:rPr>
        <w:t>osition sequence (course genres; assignment sequence; learning outcomes;</w:t>
      </w:r>
      <w:r w:rsidRPr="000E0974">
        <w:rPr>
          <w:rStyle w:val="Emphasis"/>
          <w:rFonts w:asciiTheme="majorHAnsi" w:hAnsiTheme="majorHAnsi"/>
          <w:color w:val="050005"/>
        </w:rPr>
        <w:t xml:space="preserve"> objectives).</w:t>
      </w:r>
    </w:p>
    <w:p w14:paraId="07E863C5" w14:textId="77777777" w:rsidR="00EB2273" w:rsidRPr="000E0974" w:rsidRDefault="00EB2273" w:rsidP="00EB2273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79482D1E" w14:textId="77777777" w:rsidR="004C6FBA" w:rsidRPr="000E0974" w:rsidRDefault="004C6FBA" w:rsidP="00EB2273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SERVICE</w:t>
      </w:r>
    </w:p>
    <w:p w14:paraId="184E732B" w14:textId="08C949B6" w:rsidR="00532348" w:rsidRDefault="00532348" w:rsidP="00852DAA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i/>
          <w:color w:val="050005"/>
        </w:rPr>
      </w:pPr>
      <w:r>
        <w:rPr>
          <w:rFonts w:asciiTheme="majorHAnsi" w:hAnsiTheme="majorHAnsi"/>
          <w:i/>
          <w:color w:val="050005"/>
        </w:rPr>
        <w:t>Tenure &amp; Promotion External Portfolio Review - 2023</w:t>
      </w:r>
      <w:r>
        <w:rPr>
          <w:rFonts w:asciiTheme="majorHAnsi" w:hAnsiTheme="majorHAnsi"/>
          <w:i/>
          <w:color w:val="050005"/>
        </w:rPr>
        <w:br/>
        <w:t>(faculty 1)</w:t>
      </w:r>
      <w:r>
        <w:rPr>
          <w:rFonts w:asciiTheme="majorHAnsi" w:hAnsiTheme="majorHAnsi"/>
          <w:i/>
          <w:color w:val="050005"/>
        </w:rPr>
        <w:br/>
        <w:t xml:space="preserve">(faculty 2) </w:t>
      </w:r>
    </w:p>
    <w:p w14:paraId="37FA588C" w14:textId="62C77132" w:rsidR="006565BF" w:rsidRDefault="006565BF" w:rsidP="00852DAA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i/>
          <w:color w:val="050005"/>
        </w:rPr>
      </w:pPr>
      <w:r>
        <w:rPr>
          <w:rFonts w:asciiTheme="majorHAnsi" w:hAnsiTheme="majorHAnsi"/>
          <w:i/>
          <w:color w:val="050005"/>
        </w:rPr>
        <w:t>Academic Senate (member) – August 2020-September 2022</w:t>
      </w:r>
    </w:p>
    <w:p w14:paraId="41209467" w14:textId="278B639D" w:rsidR="006565BF" w:rsidRDefault="006565BF" w:rsidP="00852DAA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i/>
          <w:color w:val="050005"/>
        </w:rPr>
      </w:pPr>
      <w:r>
        <w:rPr>
          <w:rFonts w:asciiTheme="majorHAnsi" w:hAnsiTheme="majorHAnsi"/>
          <w:i/>
          <w:color w:val="050005"/>
        </w:rPr>
        <w:t xml:space="preserve">WSU Academy of Teachers – </w:t>
      </w:r>
      <w:r w:rsidR="006F247A">
        <w:rPr>
          <w:rFonts w:asciiTheme="majorHAnsi" w:hAnsiTheme="majorHAnsi"/>
          <w:i/>
          <w:color w:val="050005"/>
        </w:rPr>
        <w:t>April</w:t>
      </w:r>
      <w:r>
        <w:rPr>
          <w:rFonts w:asciiTheme="majorHAnsi" w:hAnsiTheme="majorHAnsi"/>
          <w:i/>
          <w:color w:val="050005"/>
        </w:rPr>
        <w:t xml:space="preserve"> 2021 – current </w:t>
      </w:r>
    </w:p>
    <w:p w14:paraId="7EE10B2C" w14:textId="77777777" w:rsidR="005B12AB" w:rsidRPr="000E0974" w:rsidRDefault="005B12AB" w:rsidP="005B12AB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i/>
          <w:color w:val="050005"/>
        </w:rPr>
        <w:t>Salary Committee</w:t>
      </w:r>
      <w:r w:rsidRPr="000E0974">
        <w:rPr>
          <w:rFonts w:asciiTheme="majorHAnsi" w:hAnsiTheme="majorHAnsi"/>
          <w:color w:val="050005"/>
        </w:rPr>
        <w:t xml:space="preserve"> – 2016-17</w:t>
      </w:r>
      <w:r>
        <w:rPr>
          <w:rFonts w:asciiTheme="majorHAnsi" w:hAnsiTheme="majorHAnsi"/>
          <w:color w:val="050005"/>
        </w:rPr>
        <w:t>; 2022-23</w:t>
      </w:r>
      <w:r w:rsidRPr="000E0974">
        <w:rPr>
          <w:rFonts w:asciiTheme="majorHAnsi" w:hAnsiTheme="majorHAnsi"/>
          <w:color w:val="050005"/>
        </w:rPr>
        <w:br/>
        <w:t>Participate in English Department annual salary review</w:t>
      </w:r>
    </w:p>
    <w:p w14:paraId="1A768894" w14:textId="77777777" w:rsidR="005B12AB" w:rsidRPr="000E0974" w:rsidRDefault="005B12AB" w:rsidP="005B12AB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27298506" w14:textId="67BD08E1" w:rsidR="005B12AB" w:rsidRDefault="005B12AB" w:rsidP="005B12AB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i/>
          <w:color w:val="050005"/>
        </w:rPr>
        <w:t>Appointments Committee</w:t>
      </w:r>
      <w:r w:rsidRPr="000E0974">
        <w:rPr>
          <w:rFonts w:asciiTheme="majorHAnsi" w:hAnsiTheme="majorHAnsi"/>
          <w:color w:val="050005"/>
        </w:rPr>
        <w:t xml:space="preserve"> – 2018-20</w:t>
      </w:r>
      <w:r>
        <w:rPr>
          <w:rFonts w:asciiTheme="majorHAnsi" w:hAnsiTheme="majorHAnsi"/>
          <w:color w:val="050005"/>
        </w:rPr>
        <w:t>; 2022-23</w:t>
      </w:r>
    </w:p>
    <w:p w14:paraId="6375FFEE" w14:textId="77777777" w:rsidR="005B12AB" w:rsidRPr="005B12AB" w:rsidRDefault="005B12AB" w:rsidP="005B12AB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32ACCADD" w14:textId="59CD6722" w:rsidR="00E0263D" w:rsidRDefault="00E0263D" w:rsidP="00852DAA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i/>
          <w:color w:val="050005"/>
        </w:rPr>
      </w:pPr>
      <w:r>
        <w:rPr>
          <w:rFonts w:asciiTheme="majorHAnsi" w:hAnsiTheme="majorHAnsi"/>
          <w:i/>
          <w:color w:val="050005"/>
        </w:rPr>
        <w:t xml:space="preserve">General Education Oversight Committee (Fellow) – </w:t>
      </w:r>
      <w:r w:rsidRPr="00704EBF">
        <w:rPr>
          <w:rFonts w:asciiTheme="majorHAnsi" w:hAnsiTheme="majorHAnsi"/>
          <w:iCs/>
          <w:color w:val="050005"/>
        </w:rPr>
        <w:t>September 2021-</w:t>
      </w:r>
      <w:r w:rsidR="006565BF">
        <w:rPr>
          <w:rFonts w:asciiTheme="majorHAnsi" w:hAnsiTheme="majorHAnsi"/>
          <w:iCs/>
          <w:color w:val="050005"/>
        </w:rPr>
        <w:t>August 2022</w:t>
      </w:r>
      <w:r>
        <w:rPr>
          <w:rFonts w:asciiTheme="majorHAnsi" w:hAnsiTheme="majorHAnsi"/>
          <w:i/>
          <w:color w:val="050005"/>
        </w:rPr>
        <w:br/>
      </w:r>
      <w:r w:rsidRPr="00E0263D">
        <w:rPr>
          <w:rFonts w:asciiTheme="majorHAnsi" w:hAnsiTheme="majorHAnsi"/>
          <w:iCs/>
          <w:color w:val="050005"/>
        </w:rPr>
        <w:t>Responsible for coordination and communication with colleagues in the English department for General Education Assessment of BC (Basic Composition) Learning Objectives.</w:t>
      </w:r>
      <w:r>
        <w:rPr>
          <w:rFonts w:asciiTheme="majorHAnsi" w:hAnsiTheme="majorHAnsi"/>
          <w:iCs/>
          <w:color w:val="050005"/>
        </w:rPr>
        <w:t xml:space="preserve"> Duties include (but are not limited to) attending biweekly meetings of the GEOC subcommittee; development and revision of rubrics used to assess BC and IC outcomes in the English department; communication with faculty teaching Gen Ed BC courses; attending and assisting with development of gen ed assessment workshops for faculty.</w:t>
      </w:r>
    </w:p>
    <w:p w14:paraId="60F7CCB6" w14:textId="294B2B2D" w:rsidR="00B4007E" w:rsidRPr="000E0974" w:rsidRDefault="00852DAA" w:rsidP="00852DAA">
      <w:pPr>
        <w:pStyle w:val="NormalWeb"/>
        <w:shd w:val="clear" w:color="auto" w:fill="FFFFFF"/>
        <w:spacing w:before="0" w:beforeAutospacing="0" w:after="288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i/>
          <w:color w:val="050005"/>
        </w:rPr>
        <w:t xml:space="preserve">Composition </w:t>
      </w:r>
      <w:r w:rsidR="00B4007E" w:rsidRPr="000E0974">
        <w:rPr>
          <w:rFonts w:asciiTheme="majorHAnsi" w:hAnsiTheme="majorHAnsi"/>
          <w:i/>
          <w:color w:val="050005"/>
        </w:rPr>
        <w:t>Learning Community (</w:t>
      </w:r>
      <w:r w:rsidR="00BE4D95" w:rsidRPr="000E0974">
        <w:rPr>
          <w:rFonts w:asciiTheme="majorHAnsi" w:hAnsiTheme="majorHAnsi"/>
          <w:i/>
          <w:color w:val="050005"/>
        </w:rPr>
        <w:t>Coordinator</w:t>
      </w:r>
      <w:r w:rsidR="00C84F14" w:rsidRPr="000E0974">
        <w:rPr>
          <w:rFonts w:asciiTheme="majorHAnsi" w:hAnsiTheme="majorHAnsi"/>
          <w:i/>
          <w:color w:val="050005"/>
        </w:rPr>
        <w:t>/Co-Coordinator</w:t>
      </w:r>
      <w:r w:rsidR="00B4007E" w:rsidRPr="000E0974">
        <w:rPr>
          <w:rFonts w:asciiTheme="majorHAnsi" w:hAnsiTheme="majorHAnsi"/>
          <w:i/>
          <w:color w:val="050005"/>
        </w:rPr>
        <w:t xml:space="preserve">) – </w:t>
      </w:r>
      <w:r w:rsidRPr="000E0974">
        <w:rPr>
          <w:rFonts w:asciiTheme="majorHAnsi" w:hAnsiTheme="majorHAnsi"/>
          <w:color w:val="050005"/>
        </w:rPr>
        <w:t>August 2015-</w:t>
      </w:r>
      <w:r w:rsidR="0062355D">
        <w:rPr>
          <w:rFonts w:asciiTheme="majorHAnsi" w:hAnsiTheme="majorHAnsi"/>
          <w:color w:val="050005"/>
        </w:rPr>
        <w:t>2018</w:t>
      </w:r>
      <w:r w:rsidR="00B4007E" w:rsidRPr="000E0974">
        <w:rPr>
          <w:rFonts w:asciiTheme="majorHAnsi" w:hAnsiTheme="majorHAnsi"/>
          <w:color w:val="050005"/>
        </w:rPr>
        <w:br/>
        <w:t xml:space="preserve">Responsible for the Composition program learning community’s involvement in campus-wide training and outreach events; organizing all Composition learning community meetings and trainings; representing the Composition program in campus-wide leadership training; supervisor for all student work assignments within the learning community </w:t>
      </w:r>
    </w:p>
    <w:p w14:paraId="1D7542DA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color w:val="050005"/>
        </w:rPr>
        <w:t>Composition Executive Committee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>– January 2015 – current</w:t>
      </w:r>
      <w:r w:rsidR="00177B44" w:rsidRPr="000E0974">
        <w:rPr>
          <w:rFonts w:asciiTheme="majorHAnsi" w:hAnsiTheme="majorHAnsi"/>
          <w:color w:val="050005"/>
        </w:rPr>
        <w:br/>
        <w:t xml:space="preserve">Member of primary administrative committee overseeing the direction of the Composition program and all other composition subcommittees. </w:t>
      </w:r>
    </w:p>
    <w:p w14:paraId="36926BC7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2A3D8F2E" w14:textId="5110C880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color w:val="050005"/>
        </w:rPr>
        <w:t>Composition Curriculum Committee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>– August 2011 – May 2015</w:t>
      </w:r>
      <w:r w:rsidR="00F47553" w:rsidRPr="000E0974">
        <w:rPr>
          <w:rFonts w:asciiTheme="majorHAnsi" w:hAnsiTheme="majorHAnsi"/>
          <w:color w:val="050005"/>
        </w:rPr>
        <w:t>; August 2018-</w:t>
      </w:r>
      <w:r w:rsidR="0062355D">
        <w:rPr>
          <w:rFonts w:asciiTheme="majorHAnsi" w:hAnsiTheme="majorHAnsi"/>
          <w:color w:val="050005"/>
        </w:rPr>
        <w:t>May 2019</w:t>
      </w:r>
      <w:r w:rsidRPr="000E0974">
        <w:rPr>
          <w:rFonts w:asciiTheme="majorHAnsi" w:hAnsiTheme="majorHAnsi"/>
          <w:color w:val="050005"/>
        </w:rPr>
        <w:br/>
        <w:t>Revision and development of teaching materials for Graduate student instructors; planning and implement</w:t>
      </w:r>
      <w:r w:rsidR="00B4007E" w:rsidRPr="000E0974">
        <w:rPr>
          <w:rFonts w:asciiTheme="majorHAnsi" w:hAnsiTheme="majorHAnsi"/>
          <w:color w:val="050005"/>
        </w:rPr>
        <w:t>ing</w:t>
      </w:r>
      <w:r w:rsidRPr="000E0974">
        <w:rPr>
          <w:rFonts w:asciiTheme="majorHAnsi" w:hAnsiTheme="majorHAnsi"/>
          <w:color w:val="050005"/>
        </w:rPr>
        <w:t xml:space="preserve"> department-wide teaching workshops; revising common syllabi; authoring custom textbook material for undergraduate general education courses</w:t>
      </w:r>
    </w:p>
    <w:p w14:paraId="16AAA20B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2B173AAB" w14:textId="6AB17BC1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color w:val="050005"/>
        </w:rPr>
        <w:t>Composition Assessment Committee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 xml:space="preserve">– February 2012 – </w:t>
      </w:r>
      <w:r w:rsidR="006929B0" w:rsidRPr="000E0974">
        <w:rPr>
          <w:rFonts w:asciiTheme="majorHAnsi" w:hAnsiTheme="majorHAnsi"/>
          <w:color w:val="050005"/>
        </w:rPr>
        <w:t>May 2018</w:t>
      </w:r>
      <w:r w:rsidRPr="000E0974">
        <w:rPr>
          <w:rFonts w:asciiTheme="majorHAnsi" w:hAnsiTheme="majorHAnsi"/>
          <w:color w:val="050005"/>
        </w:rPr>
        <w:br/>
        <w:t xml:space="preserve">Facilitating student and instructor focus groups for assessment projects </w:t>
      </w:r>
      <w:r w:rsidR="00B02AF7" w:rsidRPr="000E0974">
        <w:rPr>
          <w:rFonts w:asciiTheme="majorHAnsi" w:hAnsiTheme="majorHAnsi"/>
          <w:color w:val="050005"/>
        </w:rPr>
        <w:t>in First Year Writing and Basic W</w:t>
      </w:r>
      <w:r w:rsidRPr="000E0974">
        <w:rPr>
          <w:rFonts w:asciiTheme="majorHAnsi" w:hAnsiTheme="majorHAnsi"/>
          <w:color w:val="050005"/>
        </w:rPr>
        <w:t>riting; developing and revising assessment tools</w:t>
      </w:r>
      <w:r w:rsidR="00DE2F77" w:rsidRPr="000E0974">
        <w:rPr>
          <w:rFonts w:asciiTheme="majorHAnsi" w:hAnsiTheme="majorHAnsi"/>
          <w:color w:val="050005"/>
        </w:rPr>
        <w:t xml:space="preserve"> including surveys and assessment rubrics</w:t>
      </w:r>
      <w:r w:rsidRPr="000E0974">
        <w:rPr>
          <w:rFonts w:asciiTheme="majorHAnsi" w:hAnsiTheme="majorHAnsi"/>
          <w:color w:val="050005"/>
        </w:rPr>
        <w:t xml:space="preserve">; portfolio assessment </w:t>
      </w:r>
      <w:r w:rsidR="00B02AF7" w:rsidRPr="000E0974">
        <w:rPr>
          <w:rFonts w:asciiTheme="majorHAnsi" w:hAnsiTheme="majorHAnsi"/>
          <w:color w:val="050005"/>
        </w:rPr>
        <w:t>of Basic Writing and First-Year W</w:t>
      </w:r>
      <w:r w:rsidR="00DE2F77" w:rsidRPr="000E0974">
        <w:rPr>
          <w:rFonts w:asciiTheme="majorHAnsi" w:hAnsiTheme="majorHAnsi"/>
          <w:color w:val="050005"/>
        </w:rPr>
        <w:t xml:space="preserve">riting </w:t>
      </w:r>
      <w:r w:rsidRPr="000E0974">
        <w:rPr>
          <w:rFonts w:asciiTheme="majorHAnsi" w:hAnsiTheme="majorHAnsi"/>
          <w:color w:val="050005"/>
        </w:rPr>
        <w:t>(programmatic level)</w:t>
      </w:r>
    </w:p>
    <w:p w14:paraId="2330D86E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23EBC6E9" w14:textId="26DF38DE" w:rsidR="00852DAA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color w:val="050005"/>
        </w:rPr>
        <w:t>Mentoring Committee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>– September 2010 – August 2011; February 2015 – current</w:t>
      </w:r>
      <w:r w:rsidRPr="000E0974">
        <w:rPr>
          <w:rFonts w:asciiTheme="majorHAnsi" w:hAnsiTheme="majorHAnsi"/>
          <w:color w:val="050005"/>
        </w:rPr>
        <w:br/>
        <w:t xml:space="preserve">Assisted in developing a mentoring program for Graduate Teaching Assistants in AY 10-11; Mentoring GTAs in their instruction of First-Year and Basic Writing; formal and informal </w:t>
      </w:r>
      <w:r w:rsidR="007D7329" w:rsidRPr="000E0974">
        <w:rPr>
          <w:rFonts w:asciiTheme="majorHAnsi" w:hAnsiTheme="majorHAnsi"/>
          <w:color w:val="050005"/>
        </w:rPr>
        <w:t xml:space="preserve">teaching </w:t>
      </w:r>
      <w:r w:rsidRPr="000E0974">
        <w:rPr>
          <w:rFonts w:asciiTheme="majorHAnsi" w:hAnsiTheme="majorHAnsi"/>
          <w:color w:val="050005"/>
        </w:rPr>
        <w:t>evaluations of GTAs</w:t>
      </w:r>
      <w:r w:rsidR="003F528C" w:rsidRPr="000E0974">
        <w:rPr>
          <w:rFonts w:asciiTheme="majorHAnsi" w:hAnsiTheme="majorHAnsi"/>
          <w:color w:val="050005"/>
        </w:rPr>
        <w:t xml:space="preserve"> and PTF</w:t>
      </w:r>
      <w:r w:rsidR="00BE4D95" w:rsidRPr="000E0974">
        <w:rPr>
          <w:rFonts w:asciiTheme="majorHAnsi" w:hAnsiTheme="majorHAnsi"/>
          <w:color w:val="050005"/>
        </w:rPr>
        <w:t xml:space="preserve">; </w:t>
      </w:r>
      <w:r w:rsidR="003F528C" w:rsidRPr="000E0974">
        <w:rPr>
          <w:rFonts w:asciiTheme="majorHAnsi" w:hAnsiTheme="majorHAnsi"/>
          <w:color w:val="050005"/>
        </w:rPr>
        <w:t>Facilitating</w:t>
      </w:r>
      <w:r w:rsidR="00BE4D95" w:rsidRPr="000E0974">
        <w:rPr>
          <w:rFonts w:asciiTheme="majorHAnsi" w:hAnsiTheme="majorHAnsi"/>
          <w:color w:val="050005"/>
        </w:rPr>
        <w:t xml:space="preserve"> Basic Writing ENG 1010 Teaching Circle </w:t>
      </w:r>
    </w:p>
    <w:p w14:paraId="3961AC57" w14:textId="77777777" w:rsidR="005B12AB" w:rsidRDefault="005B12AB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012D1168" w14:textId="77777777" w:rsidR="005B12AB" w:rsidRPr="000E0974" w:rsidRDefault="005B12AB" w:rsidP="005B12AB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Style w:val="Emphasis"/>
          <w:rFonts w:asciiTheme="majorHAnsi" w:hAnsiTheme="majorHAnsi"/>
          <w:color w:val="050005"/>
        </w:rPr>
        <w:t>APEX development workshops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>– April-June 2012; April-June 2013</w:t>
      </w:r>
      <w:r w:rsidRPr="000E0974">
        <w:rPr>
          <w:rFonts w:asciiTheme="majorHAnsi" w:hAnsiTheme="majorHAnsi"/>
          <w:color w:val="050005"/>
        </w:rPr>
        <w:br/>
        <w:t>Assisted in developing curriculum for WSU APEX summer bridge program</w:t>
      </w:r>
    </w:p>
    <w:p w14:paraId="466DE669" w14:textId="77777777" w:rsidR="005B12AB" w:rsidRPr="000E0974" w:rsidRDefault="005B12AB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1E68549D" w14:textId="77777777" w:rsidR="00B17787" w:rsidRPr="000E0974" w:rsidRDefault="00B17787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4D93CA4B" w14:textId="77777777" w:rsidR="005B12AB" w:rsidRDefault="00B17787" w:rsidP="00EB2273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AFFILIATIONS / PROFESSIONAL MEMBERSHIPS</w:t>
      </w:r>
    </w:p>
    <w:p w14:paraId="273A8F0B" w14:textId="39C46E4C" w:rsidR="00852DAA" w:rsidRPr="005B12AB" w:rsidRDefault="00B17787" w:rsidP="00EB2273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National Council of Teachers of English (NCTE) 2011-</w:t>
      </w:r>
      <w:r w:rsidR="00F47553" w:rsidRPr="000E0974">
        <w:rPr>
          <w:rFonts w:asciiTheme="majorHAnsi" w:hAnsiTheme="majorHAnsi" w:cs="Times New Roman"/>
          <w:sz w:val="24"/>
          <w:szCs w:val="24"/>
        </w:rPr>
        <w:t>current</w:t>
      </w:r>
      <w:r w:rsidRPr="000E0974">
        <w:rPr>
          <w:rFonts w:asciiTheme="majorHAnsi" w:hAnsiTheme="majorHAnsi" w:cs="Times New Roman"/>
          <w:sz w:val="24"/>
          <w:szCs w:val="24"/>
        </w:rPr>
        <w:br/>
        <w:t>College Composition and Communication (CCC) 2010-current</w:t>
      </w:r>
    </w:p>
    <w:p w14:paraId="0C8E6DE5" w14:textId="700FA049" w:rsidR="00B36EE5" w:rsidRPr="000E0974" w:rsidRDefault="00DE2F77" w:rsidP="004C6FB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WORKSHOPS</w:t>
      </w:r>
      <w:r w:rsidR="00D44925">
        <w:rPr>
          <w:rFonts w:asciiTheme="majorHAnsi" w:hAnsiTheme="majorHAnsi" w:cs="Times New Roman"/>
          <w:b/>
          <w:sz w:val="24"/>
          <w:szCs w:val="24"/>
        </w:rPr>
        <w:t>/PRESENTATIONS</w:t>
      </w:r>
    </w:p>
    <w:p w14:paraId="612AF111" w14:textId="16C260CF" w:rsidR="00D44925" w:rsidRDefault="00D44925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Building the Writing Center into your Course</w:t>
      </w:r>
      <w:r>
        <w:rPr>
          <w:rFonts w:asciiTheme="majorHAnsi" w:hAnsiTheme="majorHAnsi" w:cs="Times New Roman"/>
          <w:sz w:val="24"/>
          <w:szCs w:val="24"/>
        </w:rPr>
        <w:br/>
        <w:t>Office for Teaching &amp; Learning – August 2023</w:t>
      </w:r>
    </w:p>
    <w:p w14:paraId="5F49880A" w14:textId="7F289E1C" w:rsidR="005C0B28" w:rsidRDefault="005C0B28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How to be an Effective Writer</w:t>
      </w:r>
      <w:r>
        <w:rPr>
          <w:rFonts w:asciiTheme="majorHAnsi" w:hAnsiTheme="majorHAnsi" w:cs="Times New Roman"/>
          <w:sz w:val="24"/>
          <w:szCs w:val="24"/>
        </w:rPr>
        <w:br/>
        <w:t>Momentum Week / Warrior 360 – July 2023</w:t>
      </w:r>
    </w:p>
    <w:p w14:paraId="334AACE2" w14:textId="0D2F30BA" w:rsidR="005C0B28" w:rsidRDefault="005C0B28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How to be an Effective Writer</w:t>
      </w:r>
      <w:r>
        <w:rPr>
          <w:rFonts w:asciiTheme="majorHAnsi" w:hAnsiTheme="majorHAnsi" w:cs="Times New Roman"/>
          <w:sz w:val="24"/>
          <w:szCs w:val="24"/>
        </w:rPr>
        <w:br/>
        <w:t>Momentum Week / Warrior 360 – July 2022</w:t>
      </w:r>
    </w:p>
    <w:p w14:paraId="34ACCA89" w14:textId="2284F154" w:rsidR="00896AEE" w:rsidRDefault="00896AEE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Semester prep ENG 1020 (online; hybrid; asynchronous)</w:t>
      </w:r>
      <w:r>
        <w:rPr>
          <w:rFonts w:asciiTheme="majorHAnsi" w:hAnsiTheme="majorHAnsi" w:cs="Times New Roman"/>
          <w:sz w:val="24"/>
          <w:szCs w:val="24"/>
        </w:rPr>
        <w:br/>
        <w:t>December 2021</w:t>
      </w:r>
    </w:p>
    <w:p w14:paraId="5CA20498" w14:textId="0DBD5D31" w:rsidR="00872A76" w:rsidRPr="000E0974" w:rsidRDefault="00872A76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lastRenderedPageBreak/>
        <w:t xml:space="preserve">Protecting the body and the mind: Or, how to make grading tolerable </w:t>
      </w:r>
      <w:r w:rsidRPr="000E0974">
        <w:rPr>
          <w:rFonts w:asciiTheme="majorHAnsi" w:hAnsiTheme="majorHAnsi" w:cs="Times New Roman"/>
          <w:sz w:val="24"/>
          <w:szCs w:val="24"/>
        </w:rPr>
        <w:br/>
      </w:r>
      <w:r w:rsidR="00F47553" w:rsidRPr="000E0974">
        <w:rPr>
          <w:rFonts w:asciiTheme="majorHAnsi" w:hAnsiTheme="majorHAnsi" w:cs="Times New Roman"/>
          <w:sz w:val="24"/>
          <w:szCs w:val="24"/>
        </w:rPr>
        <w:t>April</w:t>
      </w:r>
      <w:r w:rsidRPr="000E0974">
        <w:rPr>
          <w:rFonts w:asciiTheme="majorHAnsi" w:hAnsiTheme="majorHAnsi" w:cs="Times New Roman"/>
          <w:sz w:val="24"/>
          <w:szCs w:val="24"/>
        </w:rPr>
        <w:t xml:space="preserve"> 2019</w:t>
      </w:r>
    </w:p>
    <w:p w14:paraId="3D6CE1AF" w14:textId="4F070D9C" w:rsidR="00025026" w:rsidRPr="000E0974" w:rsidRDefault="00025026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Developing reflective and metacognitive mini-lessons in the writing classroom</w:t>
      </w:r>
      <w:r w:rsidRPr="000E0974">
        <w:rPr>
          <w:rFonts w:asciiTheme="majorHAnsi" w:hAnsiTheme="majorHAnsi" w:cs="Times New Roman"/>
          <w:sz w:val="24"/>
          <w:szCs w:val="24"/>
        </w:rPr>
        <w:br/>
        <w:t>Mapping Terrains Conference, Macomb Community College</w:t>
      </w:r>
      <w:r w:rsidRPr="000E0974">
        <w:rPr>
          <w:rFonts w:asciiTheme="majorHAnsi" w:hAnsiTheme="majorHAnsi" w:cs="Times New Roman"/>
          <w:sz w:val="24"/>
          <w:szCs w:val="24"/>
        </w:rPr>
        <w:br/>
        <w:t>May 2018</w:t>
      </w:r>
    </w:p>
    <w:p w14:paraId="50F284DD" w14:textId="02DFE888" w:rsidR="00AE684F" w:rsidRPr="000E0974" w:rsidRDefault="00AE684F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Teaching with the PLO</w:t>
      </w:r>
      <w:r w:rsidRPr="000E0974">
        <w:rPr>
          <w:rFonts w:asciiTheme="majorHAnsi" w:hAnsiTheme="majorHAnsi" w:cs="Times New Roman"/>
          <w:sz w:val="24"/>
          <w:szCs w:val="24"/>
        </w:rPr>
        <w:br/>
        <w:t>October 2016</w:t>
      </w:r>
    </w:p>
    <w:p w14:paraId="4F1A95F3" w14:textId="77777777" w:rsidR="00F045F9" w:rsidRPr="000E0974" w:rsidRDefault="00F045F9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Peer Review: Practice and theory </w:t>
      </w:r>
      <w:r w:rsidRPr="000E0974">
        <w:rPr>
          <w:rFonts w:asciiTheme="majorHAnsi" w:hAnsiTheme="majorHAnsi" w:cs="Times New Roman"/>
          <w:sz w:val="24"/>
          <w:szCs w:val="24"/>
        </w:rPr>
        <w:br/>
        <w:t>October 2015</w:t>
      </w:r>
    </w:p>
    <w:p w14:paraId="49F7681D" w14:textId="77777777" w:rsidR="000D764B" w:rsidRPr="000E0974" w:rsidRDefault="000D764B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Developing a Peer Mentoring Program and</w:t>
      </w:r>
      <w:r w:rsidR="00DE2F77" w:rsidRPr="000E0974">
        <w:rPr>
          <w:rFonts w:asciiTheme="majorHAnsi" w:hAnsiTheme="majorHAnsi" w:cs="Times New Roman"/>
          <w:sz w:val="24"/>
          <w:szCs w:val="24"/>
        </w:rPr>
        <w:t xml:space="preserve"> Composition Learning Community</w:t>
      </w:r>
      <w:r w:rsidRPr="000E0974">
        <w:rPr>
          <w:rFonts w:asciiTheme="majorHAnsi" w:hAnsiTheme="majorHAnsi" w:cs="Times New Roman"/>
          <w:sz w:val="24"/>
          <w:szCs w:val="24"/>
        </w:rPr>
        <w:t xml:space="preserve"> </w:t>
      </w:r>
      <w:r w:rsidRPr="000E0974">
        <w:rPr>
          <w:rFonts w:asciiTheme="majorHAnsi" w:hAnsiTheme="majorHAnsi" w:cs="Times New Roman"/>
          <w:sz w:val="24"/>
          <w:szCs w:val="24"/>
        </w:rPr>
        <w:br/>
        <w:t>January 2015</w:t>
      </w:r>
    </w:p>
    <w:p w14:paraId="3361FC66" w14:textId="77777777" w:rsidR="005B3D88" w:rsidRPr="000E0974" w:rsidRDefault="005B3D88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Teachin</w:t>
      </w:r>
      <w:r w:rsidR="00DE2F77" w:rsidRPr="000E0974">
        <w:rPr>
          <w:rFonts w:asciiTheme="majorHAnsi" w:hAnsiTheme="majorHAnsi" w:cs="Times New Roman"/>
          <w:sz w:val="24"/>
          <w:szCs w:val="24"/>
        </w:rPr>
        <w:t>g the Portfolio: What, Why, How</w:t>
      </w:r>
      <w:r w:rsidRPr="000E0974">
        <w:rPr>
          <w:rFonts w:asciiTheme="majorHAnsi" w:hAnsiTheme="majorHAnsi" w:cs="Times New Roman"/>
          <w:sz w:val="24"/>
          <w:szCs w:val="24"/>
        </w:rPr>
        <w:br/>
        <w:t>February 2013</w:t>
      </w:r>
    </w:p>
    <w:p w14:paraId="511CA30E" w14:textId="745D1C80" w:rsidR="004C6FBA" w:rsidRPr="000E0974" w:rsidRDefault="00DE2F77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Developing Custom Tex</w:t>
      </w:r>
      <w:r w:rsidR="00DB5F47" w:rsidRPr="000E0974">
        <w:rPr>
          <w:rFonts w:asciiTheme="majorHAnsi" w:hAnsiTheme="majorHAnsi" w:cs="Times New Roman"/>
          <w:sz w:val="24"/>
          <w:szCs w:val="24"/>
        </w:rPr>
        <w:t>t</w:t>
      </w:r>
      <w:r w:rsidRPr="000E0974">
        <w:rPr>
          <w:rFonts w:asciiTheme="majorHAnsi" w:hAnsiTheme="majorHAnsi" w:cs="Times New Roman"/>
          <w:sz w:val="24"/>
          <w:szCs w:val="24"/>
        </w:rPr>
        <w:t>book Content</w:t>
      </w:r>
      <w:r w:rsidR="004C6FBA" w:rsidRPr="000E0974">
        <w:rPr>
          <w:rFonts w:asciiTheme="majorHAnsi" w:hAnsiTheme="majorHAnsi" w:cs="Times New Roman"/>
          <w:sz w:val="24"/>
          <w:szCs w:val="24"/>
        </w:rPr>
        <w:br/>
        <w:t>December 2012</w:t>
      </w:r>
    </w:p>
    <w:p w14:paraId="52A82D4C" w14:textId="77777777" w:rsidR="004C6FBA" w:rsidRPr="000E0974" w:rsidRDefault="004C6FB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Strategies for reading and g</w:t>
      </w:r>
      <w:r w:rsidR="00DE2F77" w:rsidRPr="000E0974">
        <w:rPr>
          <w:rFonts w:asciiTheme="majorHAnsi" w:hAnsiTheme="majorHAnsi" w:cs="Times New Roman"/>
          <w:sz w:val="24"/>
          <w:szCs w:val="24"/>
        </w:rPr>
        <w:t>rading student work in ENG 1010</w:t>
      </w:r>
      <w:r w:rsidRPr="000E0974">
        <w:rPr>
          <w:rFonts w:asciiTheme="majorHAnsi" w:hAnsiTheme="majorHAnsi" w:cs="Times New Roman"/>
          <w:sz w:val="24"/>
          <w:szCs w:val="24"/>
        </w:rPr>
        <w:br/>
        <w:t>August 2012</w:t>
      </w:r>
    </w:p>
    <w:p w14:paraId="18DE94F4" w14:textId="77777777" w:rsidR="004C6FBA" w:rsidRPr="000E0974" w:rsidRDefault="004C6FB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Portfolio teaching,</w:t>
      </w:r>
      <w:r w:rsidR="00DE2F77" w:rsidRPr="000E0974">
        <w:rPr>
          <w:rFonts w:asciiTheme="majorHAnsi" w:hAnsiTheme="majorHAnsi" w:cs="Times New Roman"/>
          <w:sz w:val="24"/>
          <w:szCs w:val="24"/>
        </w:rPr>
        <w:t xml:space="preserve"> Reflection, and Metacognition</w:t>
      </w:r>
      <w:r w:rsidRPr="000E0974">
        <w:rPr>
          <w:rFonts w:asciiTheme="majorHAnsi" w:hAnsiTheme="majorHAnsi" w:cs="Times New Roman"/>
          <w:sz w:val="24"/>
          <w:szCs w:val="24"/>
        </w:rPr>
        <w:br/>
        <w:t>August 2012</w:t>
      </w:r>
    </w:p>
    <w:p w14:paraId="2E050E0A" w14:textId="77777777" w:rsidR="001F6189" w:rsidRPr="000E0974" w:rsidRDefault="001F6189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Portfolio Teaching and Assessment </w:t>
      </w:r>
      <w:r w:rsidRPr="000E0974">
        <w:rPr>
          <w:rFonts w:asciiTheme="majorHAnsi" w:hAnsiTheme="majorHAnsi" w:cs="Times New Roman"/>
          <w:sz w:val="24"/>
          <w:szCs w:val="24"/>
        </w:rPr>
        <w:br/>
        <w:t>December 2011</w:t>
      </w:r>
    </w:p>
    <w:p w14:paraId="12F84E5B" w14:textId="77777777" w:rsidR="004C6FBA" w:rsidRPr="000E0974" w:rsidRDefault="004C6FB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Strategies for the Teaching of English 1020</w:t>
      </w:r>
      <w:r w:rsidRPr="000E0974">
        <w:rPr>
          <w:rFonts w:asciiTheme="majorHAnsi" w:hAnsiTheme="majorHAnsi" w:cs="Times New Roman"/>
          <w:sz w:val="24"/>
          <w:szCs w:val="24"/>
        </w:rPr>
        <w:br/>
        <w:t>September 2011</w:t>
      </w:r>
    </w:p>
    <w:p w14:paraId="5AE2BFCA" w14:textId="77777777" w:rsidR="004C6FBA" w:rsidRPr="000E0974" w:rsidRDefault="001C2EB8" w:rsidP="004C6FBA">
      <w:pPr>
        <w:rPr>
          <w:rFonts w:asciiTheme="majorHAnsi" w:hAnsiTheme="majorHAnsi" w:cs="Times New Roman"/>
          <w:b/>
          <w:sz w:val="24"/>
          <w:szCs w:val="24"/>
        </w:rPr>
      </w:pPr>
      <w:r w:rsidRPr="000E0974">
        <w:rPr>
          <w:rFonts w:asciiTheme="majorHAnsi" w:hAnsiTheme="majorHAnsi" w:cs="Times New Roman"/>
          <w:b/>
          <w:sz w:val="24"/>
          <w:szCs w:val="24"/>
        </w:rPr>
        <w:t>CONFERENCE</w:t>
      </w:r>
      <w:r w:rsidR="00B21B55" w:rsidRPr="000E097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C6FBA" w:rsidRPr="000E0974">
        <w:rPr>
          <w:rFonts w:asciiTheme="majorHAnsi" w:hAnsiTheme="majorHAnsi" w:cs="Times New Roman"/>
          <w:b/>
          <w:sz w:val="24"/>
          <w:szCs w:val="24"/>
        </w:rPr>
        <w:t>PRESENTATIONS</w:t>
      </w:r>
    </w:p>
    <w:p w14:paraId="7B4E4DEB" w14:textId="207712D1" w:rsidR="0062355D" w:rsidRDefault="0062355D" w:rsidP="004C6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</w:t>
      </w:r>
      <w:r w:rsidRPr="0062355D">
        <w:rPr>
          <w:rFonts w:asciiTheme="majorHAnsi" w:hAnsiTheme="majorHAnsi" w:cs="Times New Roman"/>
          <w:sz w:val="24"/>
          <w:szCs w:val="24"/>
        </w:rPr>
        <w:t>Teachers Teaching Teachers: An Ecology of Teacher Training and Development for First Year Writing</w:t>
      </w:r>
      <w:r>
        <w:rPr>
          <w:rFonts w:asciiTheme="majorHAnsi" w:hAnsiTheme="majorHAnsi" w:cs="Times New Roman"/>
          <w:sz w:val="24"/>
          <w:szCs w:val="24"/>
        </w:rPr>
        <w:t>”</w:t>
      </w:r>
      <w:r w:rsidRPr="0062355D">
        <w:rPr>
          <w:rFonts w:asciiTheme="majorHAnsi" w:hAnsiTheme="majorHAnsi" w:cs="Times New Roman"/>
          <w:i/>
          <w:iCs/>
          <w:sz w:val="24"/>
          <w:szCs w:val="24"/>
        </w:rPr>
        <w:t xml:space="preserve"> CCCC: Conference on College Composition and Communication.</w:t>
      </w:r>
      <w:r>
        <w:rPr>
          <w:rFonts w:asciiTheme="majorHAnsi" w:hAnsiTheme="majorHAnsi" w:cs="Times New Roman"/>
          <w:sz w:val="24"/>
          <w:szCs w:val="24"/>
        </w:rPr>
        <w:t xml:space="preserve"> Spokane, WA. April 2021.</w:t>
      </w:r>
    </w:p>
    <w:p w14:paraId="1D6C5823" w14:textId="0BE8C15A" w:rsidR="00211C77" w:rsidRPr="000E0974" w:rsidRDefault="00211C77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“</w:t>
      </w:r>
      <w:r w:rsidRPr="000E0974">
        <w:rPr>
          <w:rFonts w:asciiTheme="majorHAnsi" w:hAnsiTheme="majorHAnsi" w:cs="Times New Roman"/>
          <w:bCs/>
          <w:sz w:val="24"/>
          <w:szCs w:val="24"/>
        </w:rPr>
        <w:t xml:space="preserve">Contingent Collaborations, Curricular Change, Unhinged Structures, Arbitrary Genres: Alternatives to Status Quo Performances for Basic Writing” </w:t>
      </w:r>
      <w:r w:rsidRPr="000E0974">
        <w:rPr>
          <w:rFonts w:asciiTheme="majorHAnsi" w:hAnsiTheme="majorHAnsi" w:cs="Times New Roman"/>
          <w:bCs/>
          <w:i/>
          <w:sz w:val="24"/>
          <w:szCs w:val="24"/>
        </w:rPr>
        <w:t>CCCC: Conference on College Composition and Communication</w:t>
      </w:r>
      <w:r w:rsidRPr="000E0974">
        <w:rPr>
          <w:rFonts w:asciiTheme="majorHAnsi" w:hAnsiTheme="majorHAnsi" w:cs="Times New Roman"/>
          <w:bCs/>
          <w:sz w:val="24"/>
          <w:szCs w:val="24"/>
        </w:rPr>
        <w:t>. Pittsburgh, PA. March 2019.</w:t>
      </w:r>
    </w:p>
    <w:p w14:paraId="3C2E54A8" w14:textId="62E59AB1" w:rsidR="00DB5F47" w:rsidRPr="000E0974" w:rsidRDefault="00DB5F47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lastRenderedPageBreak/>
        <w:t xml:space="preserve">“The Challenges of Reporting Pilot Data” </w:t>
      </w:r>
      <w:r w:rsidRPr="000E0974">
        <w:rPr>
          <w:rFonts w:asciiTheme="majorHAnsi" w:hAnsiTheme="majorHAnsi" w:cs="Times New Roman"/>
          <w:i/>
          <w:sz w:val="24"/>
          <w:szCs w:val="24"/>
        </w:rPr>
        <w:t>Teaching of Writing Conference (</w:t>
      </w:r>
      <w:proofErr w:type="spellStart"/>
      <w:r w:rsidRPr="000E0974">
        <w:rPr>
          <w:rFonts w:asciiTheme="majorHAnsi" w:hAnsiTheme="majorHAnsi" w:cs="Times New Roman"/>
          <w:i/>
          <w:sz w:val="24"/>
          <w:szCs w:val="24"/>
        </w:rPr>
        <w:t>ToW</w:t>
      </w:r>
      <w:proofErr w:type="spellEnd"/>
      <w:r w:rsidRPr="000E0974">
        <w:rPr>
          <w:rFonts w:asciiTheme="majorHAnsi" w:hAnsiTheme="majorHAnsi" w:cs="Times New Roman"/>
          <w:i/>
          <w:sz w:val="24"/>
          <w:szCs w:val="24"/>
        </w:rPr>
        <w:t>)</w:t>
      </w:r>
      <w:r w:rsidR="00211C77" w:rsidRPr="000E0974">
        <w:rPr>
          <w:rFonts w:asciiTheme="majorHAnsi" w:hAnsiTheme="majorHAnsi" w:cs="Times New Roman"/>
          <w:sz w:val="24"/>
          <w:szCs w:val="24"/>
        </w:rPr>
        <w:t>. Wayne State University. Detroit, MI. February 2019</w:t>
      </w:r>
    </w:p>
    <w:p w14:paraId="34B2CAEB" w14:textId="331B5F93" w:rsidR="00025026" w:rsidRPr="000E0974" w:rsidRDefault="00025026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“We Tried It: Now What? </w:t>
      </w:r>
      <w:r w:rsidRPr="000E0974">
        <w:rPr>
          <w:rFonts w:asciiTheme="majorHAnsi" w:hAnsiTheme="majorHAnsi" w:cs="Times New Roman"/>
          <w:bCs/>
          <w:sz w:val="24"/>
          <w:szCs w:val="24"/>
        </w:rPr>
        <w:t xml:space="preserve">What we learned about the affordances and constraints of departmental identities and innovation” </w:t>
      </w:r>
      <w:r w:rsidRPr="000E0974">
        <w:rPr>
          <w:rFonts w:asciiTheme="majorHAnsi" w:hAnsiTheme="majorHAnsi" w:cs="Times New Roman"/>
          <w:bCs/>
          <w:i/>
          <w:sz w:val="24"/>
          <w:szCs w:val="24"/>
        </w:rPr>
        <w:t>Council of Writing Program Administrators (CWPA)</w:t>
      </w:r>
      <w:r w:rsidRPr="000E0974">
        <w:rPr>
          <w:rFonts w:asciiTheme="majorHAnsi" w:hAnsiTheme="majorHAnsi" w:cs="Times New Roman"/>
          <w:bCs/>
          <w:sz w:val="24"/>
          <w:szCs w:val="24"/>
        </w:rPr>
        <w:t>. Sacramento, CA. July 2018</w:t>
      </w:r>
    </w:p>
    <w:p w14:paraId="4A12F017" w14:textId="4643DE45" w:rsidR="00F94850" w:rsidRPr="000E0974" w:rsidRDefault="00F94850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“Piloting a ‘Stretch’ Curriculum: A Longitudinal Study of Basic Writing, Student Dispositions, and the Definition of Success” 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Humanities Center </w:t>
      </w:r>
      <w:r w:rsidR="00025026" w:rsidRPr="000E0974">
        <w:rPr>
          <w:rFonts w:asciiTheme="majorHAnsi" w:hAnsiTheme="majorHAnsi" w:cs="Times New Roman"/>
          <w:i/>
          <w:sz w:val="24"/>
          <w:szCs w:val="24"/>
        </w:rPr>
        <w:t>Brown Bag Series</w:t>
      </w:r>
      <w:r w:rsidR="00025026" w:rsidRPr="000E0974">
        <w:rPr>
          <w:rFonts w:asciiTheme="majorHAnsi" w:hAnsiTheme="majorHAnsi" w:cs="Times New Roman"/>
          <w:sz w:val="24"/>
          <w:szCs w:val="24"/>
        </w:rPr>
        <w:t xml:space="preserve">. Detroit, MI. </w:t>
      </w:r>
      <w:r w:rsidRPr="000E0974">
        <w:rPr>
          <w:rFonts w:asciiTheme="majorHAnsi" w:hAnsiTheme="majorHAnsi" w:cs="Times New Roman"/>
          <w:sz w:val="24"/>
          <w:szCs w:val="24"/>
        </w:rPr>
        <w:t xml:space="preserve"> April 2018. </w:t>
      </w:r>
    </w:p>
    <w:p w14:paraId="1907D907" w14:textId="70E7F0A7" w:rsidR="00F94850" w:rsidRPr="000E0974" w:rsidRDefault="00F94850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“A Composition Learning Community in Action: Perspectives from Students, Mentors, and Instructors</w:t>
      </w:r>
      <w:r w:rsidRPr="000E0974">
        <w:rPr>
          <w:rFonts w:asciiTheme="majorHAnsi" w:hAnsiTheme="majorHAnsi" w:cs="Times New Roman"/>
          <w:i/>
          <w:sz w:val="24"/>
          <w:szCs w:val="24"/>
        </w:rPr>
        <w:t>” Humanities Center Brown Bag Series</w:t>
      </w:r>
      <w:r w:rsidRPr="000E0974">
        <w:rPr>
          <w:rFonts w:asciiTheme="majorHAnsi" w:hAnsiTheme="majorHAnsi" w:cs="Times New Roman"/>
          <w:sz w:val="24"/>
          <w:szCs w:val="24"/>
        </w:rPr>
        <w:t>. De</w:t>
      </w:r>
      <w:r w:rsidR="00DA1BA3" w:rsidRPr="000E0974">
        <w:rPr>
          <w:rFonts w:asciiTheme="majorHAnsi" w:hAnsiTheme="majorHAnsi" w:cs="Times New Roman"/>
          <w:sz w:val="24"/>
          <w:szCs w:val="24"/>
        </w:rPr>
        <w:t xml:space="preserve">troit, MI. </w:t>
      </w:r>
      <w:r w:rsidRPr="000E0974">
        <w:rPr>
          <w:rFonts w:asciiTheme="majorHAnsi" w:hAnsiTheme="majorHAnsi" w:cs="Times New Roman"/>
          <w:sz w:val="24"/>
          <w:szCs w:val="24"/>
        </w:rPr>
        <w:t xml:space="preserve"> January</w:t>
      </w:r>
      <w:r w:rsidR="00DA1BA3" w:rsidRPr="000E0974">
        <w:rPr>
          <w:rFonts w:asciiTheme="majorHAnsi" w:hAnsiTheme="majorHAnsi" w:cs="Times New Roman"/>
          <w:sz w:val="24"/>
          <w:szCs w:val="24"/>
        </w:rPr>
        <w:t xml:space="preserve"> 18,</w:t>
      </w:r>
      <w:r w:rsidRPr="000E0974">
        <w:rPr>
          <w:rFonts w:asciiTheme="majorHAnsi" w:hAnsiTheme="majorHAnsi" w:cs="Times New Roman"/>
          <w:sz w:val="24"/>
          <w:szCs w:val="24"/>
        </w:rPr>
        <w:t xml:space="preserve"> 2018.</w:t>
      </w:r>
    </w:p>
    <w:p w14:paraId="5FC657B7" w14:textId="3ACCA53E" w:rsidR="00DC77FA" w:rsidRPr="000E0974" w:rsidRDefault="00DC77F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“Bring your ‘Bad Ideas’ about Teaching (Developmental) Writing” </w:t>
      </w:r>
      <w:r w:rsidRPr="000E0974">
        <w:rPr>
          <w:rFonts w:asciiTheme="majorHAnsi" w:hAnsiTheme="majorHAnsi" w:cs="Times New Roman"/>
          <w:i/>
          <w:sz w:val="24"/>
          <w:szCs w:val="24"/>
        </w:rPr>
        <w:t>Corridors ’17</w:t>
      </w:r>
      <w:r w:rsidRPr="000E0974">
        <w:rPr>
          <w:rFonts w:asciiTheme="majorHAnsi" w:hAnsiTheme="majorHAnsi" w:cs="Times New Roman"/>
          <w:sz w:val="24"/>
          <w:szCs w:val="24"/>
        </w:rPr>
        <w:t>. Detroit, MI. September 30, 2017.</w:t>
      </w:r>
    </w:p>
    <w:p w14:paraId="26D13445" w14:textId="738C131E" w:rsidR="00DC77FA" w:rsidRPr="000E0974" w:rsidRDefault="00DC77F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“Beyond the Pass Rate: A Tale of Exigence and Action” </w:t>
      </w:r>
      <w:r w:rsidRPr="000E0974">
        <w:rPr>
          <w:rFonts w:asciiTheme="majorHAnsi" w:hAnsiTheme="majorHAnsi" w:cs="Times New Roman"/>
          <w:i/>
          <w:sz w:val="24"/>
          <w:szCs w:val="24"/>
        </w:rPr>
        <w:t>Council of Writing Program Administrators (CWPA).</w:t>
      </w:r>
      <w:r w:rsidRPr="000E0974">
        <w:rPr>
          <w:rFonts w:asciiTheme="majorHAnsi" w:hAnsiTheme="majorHAnsi" w:cs="Times New Roman"/>
          <w:sz w:val="24"/>
          <w:szCs w:val="24"/>
        </w:rPr>
        <w:t xml:space="preserve"> Knoxville, TN. July 2017</w:t>
      </w:r>
    </w:p>
    <w:p w14:paraId="34DFF45A" w14:textId="4EE79F25" w:rsidR="00F054A3" w:rsidRPr="000E0974" w:rsidRDefault="00587222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“’What’s SRL got to do with it?:’ Strategies and Tools for Self-Regulation in the Writing Classroom” </w:t>
      </w:r>
      <w:r w:rsidRPr="000E0974">
        <w:rPr>
          <w:rFonts w:asciiTheme="majorHAnsi" w:hAnsiTheme="majorHAnsi" w:cs="Times New Roman"/>
          <w:i/>
          <w:sz w:val="24"/>
          <w:szCs w:val="24"/>
        </w:rPr>
        <w:t>CCCC: Conference on College Composition and Communication</w:t>
      </w:r>
      <w:r w:rsidR="00DC77FA" w:rsidRPr="000E0974">
        <w:rPr>
          <w:rFonts w:asciiTheme="majorHAnsi" w:hAnsiTheme="majorHAnsi" w:cs="Times New Roman"/>
          <w:sz w:val="24"/>
          <w:szCs w:val="24"/>
        </w:rPr>
        <w:t>. Portland, Oregon.</w:t>
      </w:r>
      <w:r w:rsidR="001F1010" w:rsidRPr="000E0974">
        <w:rPr>
          <w:rFonts w:asciiTheme="majorHAnsi" w:hAnsiTheme="majorHAnsi" w:cs="Times New Roman"/>
          <w:sz w:val="24"/>
          <w:szCs w:val="24"/>
        </w:rPr>
        <w:t xml:space="preserve"> </w:t>
      </w:r>
      <w:r w:rsidRPr="000E0974">
        <w:rPr>
          <w:rFonts w:asciiTheme="majorHAnsi" w:hAnsiTheme="majorHAnsi" w:cs="Times New Roman"/>
          <w:sz w:val="24"/>
          <w:szCs w:val="24"/>
        </w:rPr>
        <w:t>March 15-18, 2017.</w:t>
      </w:r>
    </w:p>
    <w:p w14:paraId="27458D88" w14:textId="2C318245" w:rsidR="00EC4B29" w:rsidRPr="000E0974" w:rsidRDefault="00EC4B29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“Avoiding the ‘Seminal and Traditional’ in the Teaching of Developmental Writing” </w:t>
      </w:r>
      <w:r w:rsidRPr="000E0974">
        <w:rPr>
          <w:rFonts w:asciiTheme="majorHAnsi" w:hAnsiTheme="majorHAnsi" w:cs="Times New Roman"/>
          <w:i/>
          <w:sz w:val="24"/>
          <w:szCs w:val="24"/>
        </w:rPr>
        <w:t>Innovation and Tradition:</w:t>
      </w:r>
      <w:r w:rsidRPr="000E0974">
        <w:rPr>
          <w:rFonts w:asciiTheme="majorHAnsi" w:hAnsiTheme="majorHAnsi" w:cs="Times New Roman"/>
          <w:sz w:val="24"/>
          <w:szCs w:val="24"/>
        </w:rPr>
        <w:t xml:space="preserve"> </w:t>
      </w:r>
      <w:r w:rsidRPr="000E0974">
        <w:rPr>
          <w:rFonts w:asciiTheme="majorHAnsi" w:hAnsiTheme="majorHAnsi" w:cs="Times New Roman"/>
          <w:i/>
          <w:sz w:val="24"/>
          <w:szCs w:val="24"/>
        </w:rPr>
        <w:t>Michigan College English Association (MCEA)</w:t>
      </w:r>
      <w:r w:rsidRPr="000E0974">
        <w:rPr>
          <w:rFonts w:asciiTheme="majorHAnsi" w:hAnsiTheme="majorHAnsi" w:cs="Times New Roman"/>
          <w:sz w:val="24"/>
          <w:szCs w:val="24"/>
        </w:rPr>
        <w:t xml:space="preserve">. Warren, MI. October 22, 2016. </w:t>
      </w:r>
    </w:p>
    <w:p w14:paraId="401E4601" w14:textId="13B2A110" w:rsidR="001470CA" w:rsidRPr="000E0974" w:rsidRDefault="001470CA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>“</w:t>
      </w:r>
      <w:r w:rsidR="00587222" w:rsidRPr="000E0974">
        <w:rPr>
          <w:rFonts w:asciiTheme="majorHAnsi" w:hAnsiTheme="majorHAnsi" w:cs="Times New Roman"/>
          <w:sz w:val="24"/>
          <w:szCs w:val="24"/>
        </w:rPr>
        <w:t>’</w:t>
      </w:r>
      <w:r w:rsidRPr="000E0974">
        <w:rPr>
          <w:rFonts w:asciiTheme="majorHAnsi" w:hAnsiTheme="majorHAnsi" w:cs="Times New Roman"/>
          <w:sz w:val="24"/>
          <w:szCs w:val="24"/>
        </w:rPr>
        <w:t xml:space="preserve">What’s SRL Got to do </w:t>
      </w:r>
      <w:r w:rsidR="00587222" w:rsidRPr="000E0974">
        <w:rPr>
          <w:rFonts w:asciiTheme="majorHAnsi" w:hAnsiTheme="majorHAnsi" w:cs="Times New Roman"/>
          <w:sz w:val="24"/>
          <w:szCs w:val="24"/>
        </w:rPr>
        <w:t>with</w:t>
      </w:r>
      <w:r w:rsidRPr="000E0974">
        <w:rPr>
          <w:rFonts w:asciiTheme="majorHAnsi" w:hAnsiTheme="majorHAnsi" w:cs="Times New Roman"/>
          <w:sz w:val="24"/>
          <w:szCs w:val="24"/>
        </w:rPr>
        <w:t xml:space="preserve"> it?</w:t>
      </w:r>
      <w:r w:rsidR="00587222" w:rsidRPr="000E0974">
        <w:rPr>
          <w:rFonts w:asciiTheme="majorHAnsi" w:hAnsiTheme="majorHAnsi" w:cs="Times New Roman"/>
          <w:sz w:val="24"/>
          <w:szCs w:val="24"/>
        </w:rPr>
        <w:t>:’</w:t>
      </w:r>
      <w:r w:rsidRPr="000E0974">
        <w:rPr>
          <w:rFonts w:asciiTheme="majorHAnsi" w:hAnsiTheme="majorHAnsi" w:cs="Times New Roman"/>
          <w:sz w:val="24"/>
          <w:szCs w:val="24"/>
        </w:rPr>
        <w:t xml:space="preserve"> Strategies for Self-Regulation in the Writing Classroom” </w:t>
      </w:r>
      <w:r w:rsidRPr="000E0974">
        <w:rPr>
          <w:rFonts w:asciiTheme="majorHAnsi" w:hAnsiTheme="majorHAnsi" w:cs="Times New Roman"/>
          <w:i/>
          <w:sz w:val="24"/>
          <w:szCs w:val="24"/>
        </w:rPr>
        <w:t>Wayne State Teaching of Writing Conference</w:t>
      </w:r>
      <w:r w:rsidRPr="000E0974">
        <w:rPr>
          <w:rFonts w:asciiTheme="majorHAnsi" w:hAnsiTheme="majorHAnsi" w:cs="Times New Roman"/>
          <w:sz w:val="24"/>
          <w:szCs w:val="24"/>
        </w:rPr>
        <w:t>. Detroit, MI. September 10, 2016</w:t>
      </w:r>
    </w:p>
    <w:p w14:paraId="47E49434" w14:textId="32AB07AF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“How to Hold a Slippery Fish: Methodological Challenges and Solutions for Studying Student Dispositions”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Style w:val="Emphasis"/>
          <w:rFonts w:asciiTheme="majorHAnsi" w:hAnsiTheme="majorHAnsi"/>
          <w:color w:val="050005"/>
        </w:rPr>
        <w:t xml:space="preserve">CCCC: Conference on College </w:t>
      </w:r>
      <w:r w:rsidR="001470CA" w:rsidRPr="000E0974">
        <w:rPr>
          <w:rStyle w:val="Emphasis"/>
          <w:rFonts w:asciiTheme="majorHAnsi" w:hAnsiTheme="majorHAnsi"/>
          <w:color w:val="050005"/>
        </w:rPr>
        <w:t>Composition and Communication.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Fonts w:asciiTheme="majorHAnsi" w:hAnsiTheme="majorHAnsi"/>
          <w:color w:val="050005"/>
        </w:rPr>
        <w:t>Houston, Texas. April 6-9, 2016.</w:t>
      </w:r>
    </w:p>
    <w:p w14:paraId="27167758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23ED2664" w14:textId="41A7579C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  <w:r w:rsidRPr="000E0974">
        <w:rPr>
          <w:rFonts w:asciiTheme="majorHAnsi" w:hAnsiTheme="majorHAnsi"/>
          <w:color w:val="050005"/>
        </w:rPr>
        <w:t>“A Composition Learning Community: Cultivating Collaboration, Connections, and Culture at WSU</w:t>
      </w:r>
      <w:r w:rsidR="00EC4B29" w:rsidRPr="000E0974">
        <w:rPr>
          <w:rFonts w:asciiTheme="majorHAnsi" w:hAnsiTheme="majorHAnsi"/>
          <w:color w:val="050005"/>
        </w:rPr>
        <w:t>.</w:t>
      </w:r>
      <w:r w:rsidRPr="000E0974">
        <w:rPr>
          <w:rFonts w:asciiTheme="majorHAnsi" w:hAnsiTheme="majorHAnsi"/>
          <w:color w:val="050005"/>
        </w:rPr>
        <w:t>”</w:t>
      </w:r>
      <w:r w:rsidRPr="000E0974">
        <w:rPr>
          <w:rStyle w:val="apple-converted-space"/>
          <w:rFonts w:asciiTheme="majorHAnsi" w:hAnsiTheme="majorHAnsi"/>
          <w:color w:val="050005"/>
        </w:rPr>
        <w:t> </w:t>
      </w:r>
      <w:r w:rsidRPr="000E0974">
        <w:rPr>
          <w:rStyle w:val="Emphasis"/>
          <w:rFonts w:asciiTheme="majorHAnsi" w:hAnsiTheme="majorHAnsi"/>
          <w:color w:val="050005"/>
        </w:rPr>
        <w:t>Michigan Council of Teache</w:t>
      </w:r>
      <w:r w:rsidR="001470CA" w:rsidRPr="000E0974">
        <w:rPr>
          <w:rStyle w:val="Emphasis"/>
          <w:rFonts w:asciiTheme="majorHAnsi" w:hAnsiTheme="majorHAnsi"/>
          <w:color w:val="050005"/>
        </w:rPr>
        <w:t xml:space="preserve">rs of English (MCTE). </w:t>
      </w:r>
      <w:r w:rsidRPr="000E0974">
        <w:rPr>
          <w:rFonts w:asciiTheme="majorHAnsi" w:hAnsiTheme="majorHAnsi"/>
          <w:color w:val="050005"/>
        </w:rPr>
        <w:t>East Lansing, Michigan. October 30, 2015.</w:t>
      </w:r>
    </w:p>
    <w:p w14:paraId="5BE67F60" w14:textId="77777777" w:rsidR="00266A4C" w:rsidRPr="000E0974" w:rsidRDefault="00266A4C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34B176CB" w14:textId="77777777" w:rsidR="00565ADF" w:rsidRPr="000E0974" w:rsidRDefault="00565ADF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</w:rPr>
      </w:pPr>
      <w:r w:rsidRPr="000E0974">
        <w:rPr>
          <w:rFonts w:asciiTheme="majorHAnsi" w:hAnsiTheme="majorHAnsi"/>
        </w:rPr>
        <w:t xml:space="preserve">“Building Sturdy Bridges from Basic Writing to First Year Composition: How Can Assessment and Peer Mentoring be Useful Tools in Program Development?” </w:t>
      </w:r>
      <w:r w:rsidRPr="000E0974">
        <w:rPr>
          <w:rFonts w:asciiTheme="majorHAnsi" w:hAnsiTheme="majorHAnsi"/>
          <w:i/>
        </w:rPr>
        <w:t>Council of Writing Program Administrators (CWPA)</w:t>
      </w:r>
      <w:r w:rsidRPr="000E0974">
        <w:rPr>
          <w:rFonts w:asciiTheme="majorHAnsi" w:hAnsiTheme="majorHAnsi"/>
        </w:rPr>
        <w:t>. Boise, Idaho. July 12-19, 2015.</w:t>
      </w:r>
    </w:p>
    <w:p w14:paraId="17271953" w14:textId="77777777" w:rsidR="00852DAA" w:rsidRPr="000E0974" w:rsidRDefault="00852DAA" w:rsidP="00852DAA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/>
          <w:color w:val="050005"/>
        </w:rPr>
      </w:pPr>
    </w:p>
    <w:p w14:paraId="520334E2" w14:textId="77777777" w:rsidR="00F41B56" w:rsidRPr="000E0974" w:rsidRDefault="00F41B56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“Who’s Being Assessed, Here? Challenging the Discourses of Accountability.” </w:t>
      </w:r>
      <w:r w:rsidRPr="000E0974">
        <w:rPr>
          <w:rFonts w:asciiTheme="majorHAnsi" w:hAnsiTheme="majorHAnsi" w:cs="Times New Roman"/>
          <w:i/>
          <w:sz w:val="24"/>
          <w:szCs w:val="24"/>
        </w:rPr>
        <w:t>Council of Writing Program Administrators (CWPA)</w:t>
      </w:r>
      <w:r w:rsidRPr="000E0974">
        <w:rPr>
          <w:rFonts w:asciiTheme="majorHAnsi" w:hAnsiTheme="majorHAnsi" w:cs="Times New Roman"/>
          <w:sz w:val="24"/>
          <w:szCs w:val="24"/>
        </w:rPr>
        <w:t>.</w:t>
      </w:r>
      <w:r w:rsidR="004F7E4C" w:rsidRPr="000E0974">
        <w:rPr>
          <w:rFonts w:asciiTheme="majorHAnsi" w:hAnsiTheme="majorHAnsi" w:cs="Times New Roman"/>
          <w:sz w:val="24"/>
          <w:szCs w:val="24"/>
        </w:rPr>
        <w:t xml:space="preserve"> </w:t>
      </w:r>
      <w:r w:rsidRPr="000E0974">
        <w:rPr>
          <w:rFonts w:asciiTheme="majorHAnsi" w:hAnsiTheme="majorHAnsi" w:cs="Times New Roman"/>
          <w:sz w:val="24"/>
          <w:szCs w:val="24"/>
        </w:rPr>
        <w:t xml:space="preserve"> Normal, Illinois. July 17-20, 2014</w:t>
      </w:r>
    </w:p>
    <w:p w14:paraId="601090A0" w14:textId="77777777" w:rsidR="00375305" w:rsidRPr="000E0974" w:rsidRDefault="00375305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“Assessment, Integrated Student Services, and Curricular Change: Forging the Trifecta of Student Development.” </w:t>
      </w:r>
      <w:r w:rsidRPr="000E0974">
        <w:rPr>
          <w:rFonts w:asciiTheme="majorHAnsi" w:hAnsiTheme="majorHAnsi" w:cs="Times New Roman"/>
          <w:i/>
          <w:sz w:val="24"/>
          <w:szCs w:val="24"/>
        </w:rPr>
        <w:t>CCCC: Conference on College Composition and Communication.</w:t>
      </w:r>
      <w:r w:rsidRPr="000E0974">
        <w:rPr>
          <w:rFonts w:asciiTheme="majorHAnsi" w:hAnsiTheme="majorHAnsi" w:cs="Times New Roman"/>
          <w:sz w:val="24"/>
          <w:szCs w:val="24"/>
        </w:rPr>
        <w:t xml:space="preserve"> Indianapolis, IN. March 2014</w:t>
      </w:r>
    </w:p>
    <w:p w14:paraId="768931BF" w14:textId="77777777" w:rsidR="007F66A5" w:rsidRPr="000E0974" w:rsidRDefault="007F66A5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“Foster Student Self-Efficacy through Personal Learning Objectives.” </w:t>
      </w:r>
      <w:r w:rsidRPr="000E0974">
        <w:rPr>
          <w:rFonts w:asciiTheme="majorHAnsi" w:hAnsiTheme="majorHAnsi" w:cs="Times New Roman"/>
          <w:i/>
          <w:sz w:val="24"/>
          <w:szCs w:val="24"/>
        </w:rPr>
        <w:t>Vulnerable Times – MLA: Modern Language Association</w:t>
      </w:r>
      <w:r w:rsidR="00FA70A2" w:rsidRPr="000E0974">
        <w:rPr>
          <w:rFonts w:asciiTheme="majorHAnsi" w:hAnsiTheme="majorHAnsi" w:cs="Times New Roman"/>
          <w:sz w:val="24"/>
          <w:szCs w:val="24"/>
        </w:rPr>
        <w:t xml:space="preserve">. </w:t>
      </w:r>
      <w:r w:rsidRPr="000E0974">
        <w:rPr>
          <w:rFonts w:asciiTheme="majorHAnsi" w:hAnsiTheme="majorHAnsi" w:cs="Times New Roman"/>
          <w:sz w:val="24"/>
          <w:szCs w:val="24"/>
        </w:rPr>
        <w:t>Chicago</w:t>
      </w:r>
      <w:r w:rsidR="007739A9" w:rsidRPr="000E0974">
        <w:rPr>
          <w:rFonts w:asciiTheme="majorHAnsi" w:hAnsiTheme="majorHAnsi" w:cs="Times New Roman"/>
          <w:sz w:val="24"/>
          <w:szCs w:val="24"/>
        </w:rPr>
        <w:t>, IL</w:t>
      </w:r>
      <w:r w:rsidR="00F83F5C" w:rsidRPr="000E0974">
        <w:rPr>
          <w:rFonts w:asciiTheme="majorHAnsi" w:hAnsiTheme="majorHAnsi" w:cs="Times New Roman"/>
          <w:sz w:val="24"/>
          <w:szCs w:val="24"/>
        </w:rPr>
        <w:t>. January</w:t>
      </w:r>
      <w:r w:rsidRPr="000E0974">
        <w:rPr>
          <w:rFonts w:asciiTheme="majorHAnsi" w:hAnsiTheme="majorHAnsi" w:cs="Times New Roman"/>
          <w:sz w:val="24"/>
          <w:szCs w:val="24"/>
        </w:rPr>
        <w:t xml:space="preserve"> 2014.</w:t>
      </w:r>
    </w:p>
    <w:p w14:paraId="0846749C" w14:textId="77777777" w:rsidR="00375305" w:rsidRPr="000E0974" w:rsidRDefault="00375305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"Transforming the Future </w:t>
      </w:r>
      <w:r w:rsidR="007739A9" w:rsidRPr="000E0974">
        <w:rPr>
          <w:rFonts w:asciiTheme="majorHAnsi" w:hAnsiTheme="majorHAnsi" w:cs="Times New Roman"/>
          <w:sz w:val="24"/>
          <w:szCs w:val="24"/>
        </w:rPr>
        <w:t>of English: Knowledge Transfer a</w:t>
      </w:r>
      <w:r w:rsidRPr="000E0974">
        <w:rPr>
          <w:rFonts w:asciiTheme="majorHAnsi" w:hAnsiTheme="majorHAnsi" w:cs="Times New Roman"/>
          <w:sz w:val="24"/>
          <w:szCs w:val="24"/>
        </w:rPr>
        <w:t xml:space="preserve">cross the Composition Curriculum." </w:t>
      </w:r>
      <w:r w:rsidRPr="000E0974">
        <w:rPr>
          <w:rFonts w:asciiTheme="majorHAnsi" w:hAnsiTheme="majorHAnsi" w:cs="Times New Roman"/>
          <w:i/>
          <w:sz w:val="24"/>
          <w:szCs w:val="24"/>
        </w:rPr>
        <w:t>NCTE: National Council of Teachers of English</w:t>
      </w:r>
      <w:r w:rsidRPr="000E0974">
        <w:rPr>
          <w:rFonts w:asciiTheme="majorHAnsi" w:hAnsiTheme="majorHAnsi" w:cs="Times New Roman"/>
          <w:sz w:val="24"/>
          <w:szCs w:val="24"/>
        </w:rPr>
        <w:t>. Boston, MA. November 21-24, 2013.</w:t>
      </w:r>
    </w:p>
    <w:p w14:paraId="11F440D8" w14:textId="77777777" w:rsidR="00582DF7" w:rsidRPr="000E0974" w:rsidRDefault="00582DF7" w:rsidP="004C6FBA">
      <w:pPr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“Fostering Self-Efficacy: Basic Writers and the Transformation of Knowledge.” </w:t>
      </w:r>
      <w:r w:rsidR="005F00FF" w:rsidRPr="000E0974">
        <w:rPr>
          <w:rFonts w:asciiTheme="majorHAnsi" w:hAnsiTheme="majorHAnsi" w:cs="Times New Roman"/>
          <w:i/>
          <w:sz w:val="24"/>
          <w:szCs w:val="24"/>
        </w:rPr>
        <w:t>Council of Writing Program Administrators (CWPA)</w:t>
      </w:r>
      <w:r w:rsidRPr="000E0974">
        <w:rPr>
          <w:rFonts w:asciiTheme="majorHAnsi" w:hAnsiTheme="majorHAnsi" w:cs="Times New Roman"/>
          <w:sz w:val="24"/>
          <w:szCs w:val="24"/>
        </w:rPr>
        <w:t xml:space="preserve">. </w:t>
      </w:r>
      <w:r w:rsidR="005F00FF" w:rsidRPr="000E0974">
        <w:rPr>
          <w:rStyle w:val="il"/>
          <w:rFonts w:asciiTheme="majorHAnsi" w:hAnsiTheme="majorHAnsi" w:cs="Times New Roman"/>
          <w:sz w:val="24"/>
          <w:szCs w:val="24"/>
        </w:rPr>
        <w:t>Georgia Southern University</w:t>
      </w:r>
      <w:r w:rsidR="005F00FF" w:rsidRPr="000E0974">
        <w:rPr>
          <w:rFonts w:asciiTheme="majorHAnsi" w:hAnsiTheme="majorHAnsi" w:cs="Times New Roman"/>
          <w:sz w:val="24"/>
          <w:szCs w:val="24"/>
        </w:rPr>
        <w:t xml:space="preserve"> July 14-22</w:t>
      </w:r>
      <w:r w:rsidRPr="000E0974">
        <w:rPr>
          <w:rFonts w:asciiTheme="majorHAnsi" w:hAnsiTheme="majorHAnsi" w:cs="Times New Roman"/>
          <w:sz w:val="24"/>
          <w:szCs w:val="24"/>
        </w:rPr>
        <w:t>, 2013</w:t>
      </w:r>
    </w:p>
    <w:p w14:paraId="62684C79" w14:textId="77777777" w:rsidR="004C6FBA" w:rsidRPr="000E0974" w:rsidRDefault="004C6FBA" w:rsidP="004C6FBA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eastAsia="Times New Roman" w:hAnsiTheme="majorHAnsi" w:cs="Times New Roman"/>
          <w:bCs/>
          <w:sz w:val="24"/>
          <w:szCs w:val="24"/>
        </w:rPr>
        <w:t>“</w:t>
      </w:r>
      <w:r w:rsidRPr="000E0974">
        <w:rPr>
          <w:rFonts w:asciiTheme="majorHAnsi" w:hAnsiTheme="majorHAnsi" w:cs="Times New Roman"/>
          <w:sz w:val="24"/>
          <w:szCs w:val="24"/>
        </w:rPr>
        <w:t xml:space="preserve">Lateral Transfer in Basic Composition: Making Connections” 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The Public Work of Composition </w:t>
      </w:r>
      <w:r w:rsidR="002B19EC" w:rsidRPr="000E0974">
        <w:rPr>
          <w:rFonts w:asciiTheme="majorHAnsi" w:hAnsiTheme="majorHAnsi" w:cs="Times New Roman"/>
          <w:i/>
          <w:sz w:val="24"/>
          <w:szCs w:val="24"/>
        </w:rPr>
        <w:t xml:space="preserve">CCCC: 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Conference on College Composition and Communication. </w:t>
      </w:r>
      <w:r w:rsidR="007F66A5" w:rsidRPr="000E0974">
        <w:rPr>
          <w:rFonts w:asciiTheme="majorHAnsi" w:hAnsiTheme="majorHAnsi" w:cs="Times New Roman"/>
          <w:sz w:val="24"/>
          <w:szCs w:val="24"/>
        </w:rPr>
        <w:t>Las Vegas, NV.</w:t>
      </w:r>
      <w:r w:rsidRPr="000E0974">
        <w:rPr>
          <w:rFonts w:asciiTheme="majorHAnsi" w:hAnsiTheme="majorHAnsi" w:cs="Times New Roman"/>
          <w:sz w:val="24"/>
          <w:szCs w:val="24"/>
        </w:rPr>
        <w:t xml:space="preserve"> March 2013</w:t>
      </w:r>
    </w:p>
    <w:p w14:paraId="564AAC07" w14:textId="77777777" w:rsidR="004C6FBA" w:rsidRPr="000E0974" w:rsidRDefault="002B3942" w:rsidP="004C6FBA">
      <w:pPr>
        <w:autoSpaceDE w:val="0"/>
        <w:autoSpaceDN w:val="0"/>
        <w:adjustRightInd w:val="0"/>
        <w:rPr>
          <w:rStyle w:val="font-size-5"/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Presentation of preliminary dissertation </w:t>
      </w:r>
      <w:r w:rsidR="004C6FBA" w:rsidRPr="000E0974">
        <w:rPr>
          <w:rFonts w:asciiTheme="majorHAnsi" w:hAnsiTheme="majorHAnsi" w:cs="Times New Roman"/>
          <w:sz w:val="24"/>
          <w:szCs w:val="24"/>
        </w:rPr>
        <w:t xml:space="preserve">data analysis. Qualitative Research Network. </w:t>
      </w:r>
      <w:r w:rsidR="004C6FBA" w:rsidRPr="000E0974">
        <w:rPr>
          <w:rFonts w:asciiTheme="majorHAnsi" w:hAnsiTheme="majorHAnsi" w:cs="Times New Roman"/>
          <w:sz w:val="24"/>
          <w:szCs w:val="24"/>
        </w:rPr>
        <w:br/>
      </w:r>
      <w:r w:rsidR="002B19EC" w:rsidRPr="000E0974">
        <w:rPr>
          <w:rFonts w:asciiTheme="majorHAnsi" w:hAnsiTheme="majorHAnsi" w:cs="Times New Roman"/>
          <w:i/>
          <w:sz w:val="24"/>
          <w:szCs w:val="24"/>
        </w:rPr>
        <w:t xml:space="preserve">CCCC: </w:t>
      </w:r>
      <w:r w:rsidR="004C6FBA" w:rsidRPr="000E0974">
        <w:rPr>
          <w:rFonts w:asciiTheme="majorHAnsi" w:hAnsiTheme="majorHAnsi" w:cs="Times New Roman"/>
          <w:i/>
          <w:sz w:val="24"/>
          <w:szCs w:val="24"/>
        </w:rPr>
        <w:t>Conference on College Composition and Communication</w:t>
      </w:r>
      <w:r w:rsidR="007F66A5" w:rsidRPr="000E0974">
        <w:rPr>
          <w:rFonts w:asciiTheme="majorHAnsi" w:hAnsiTheme="majorHAnsi" w:cs="Times New Roman"/>
          <w:sz w:val="24"/>
          <w:szCs w:val="24"/>
        </w:rPr>
        <w:t xml:space="preserve">. Las Vegas, NV. </w:t>
      </w:r>
      <w:r w:rsidR="004C6FBA" w:rsidRPr="000E0974">
        <w:rPr>
          <w:rFonts w:asciiTheme="majorHAnsi" w:hAnsiTheme="majorHAnsi" w:cs="Times New Roman"/>
          <w:sz w:val="24"/>
          <w:szCs w:val="24"/>
        </w:rPr>
        <w:t xml:space="preserve"> March 2013</w:t>
      </w:r>
    </w:p>
    <w:p w14:paraId="09B65BDE" w14:textId="77777777" w:rsidR="004C6FBA" w:rsidRPr="000E0974" w:rsidRDefault="004C6FBA" w:rsidP="004C6F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eastAsia="Times New Roman" w:hAnsiTheme="majorHAnsi" w:cs="Times New Roman"/>
          <w:bCs/>
          <w:sz w:val="24"/>
          <w:szCs w:val="24"/>
        </w:rPr>
        <w:t>“</w:t>
      </w:r>
      <w:r w:rsidRPr="000E0974">
        <w:rPr>
          <w:rFonts w:asciiTheme="majorHAnsi" w:hAnsiTheme="majorHAnsi" w:cs="Times New Roman"/>
          <w:sz w:val="24"/>
          <w:szCs w:val="24"/>
        </w:rPr>
        <w:t xml:space="preserve">Making Connections: Lateral Transfer in Basic Writing” 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Dream. Connect. Ignite! – </w:t>
      </w:r>
      <w:r w:rsidR="002B19EC" w:rsidRPr="000E0974">
        <w:rPr>
          <w:rFonts w:asciiTheme="majorHAnsi" w:hAnsiTheme="majorHAnsi" w:cs="Times New Roman"/>
          <w:i/>
          <w:sz w:val="24"/>
          <w:szCs w:val="24"/>
        </w:rPr>
        <w:t xml:space="preserve">NCTE: </w:t>
      </w:r>
      <w:r w:rsidRPr="000E0974">
        <w:rPr>
          <w:rFonts w:asciiTheme="majorHAnsi" w:hAnsiTheme="majorHAnsi" w:cs="Times New Roman"/>
          <w:i/>
          <w:sz w:val="24"/>
          <w:szCs w:val="24"/>
        </w:rPr>
        <w:t xml:space="preserve">National Council of Teachers of English. </w:t>
      </w:r>
      <w:r w:rsidRPr="000E0974">
        <w:rPr>
          <w:rFonts w:asciiTheme="majorHAnsi" w:hAnsiTheme="majorHAnsi" w:cs="Times New Roman"/>
          <w:sz w:val="24"/>
          <w:szCs w:val="24"/>
        </w:rPr>
        <w:t>Las Vegas, NV. November 16, 2012</w:t>
      </w:r>
    </w:p>
    <w:p w14:paraId="33EF0687" w14:textId="77777777" w:rsidR="004C6FBA" w:rsidRPr="000E0974" w:rsidRDefault="004C6FBA" w:rsidP="004C6F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3DA2954" w14:textId="77777777" w:rsidR="004C6FBA" w:rsidRPr="000E0974" w:rsidRDefault="004C6FBA" w:rsidP="004C6FBA">
      <w:pPr>
        <w:pStyle w:val="HTMLPreformatted"/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“Pinterest and Other Tools for Self-Efficacy in the Classroom” </w:t>
      </w:r>
      <w:r w:rsidRPr="000E0974">
        <w:rPr>
          <w:rFonts w:asciiTheme="majorHAnsi" w:hAnsiTheme="majorHAnsi" w:cs="Times New Roman"/>
          <w:i/>
          <w:sz w:val="24"/>
          <w:szCs w:val="24"/>
        </w:rPr>
        <w:t>What is Composing Today? How do people learn/teach it? – WIDE-EMU Unconference</w:t>
      </w:r>
      <w:r w:rsidRPr="000E0974">
        <w:rPr>
          <w:rFonts w:asciiTheme="majorHAnsi" w:hAnsiTheme="majorHAnsi" w:cs="Times New Roman"/>
          <w:sz w:val="24"/>
          <w:szCs w:val="24"/>
        </w:rPr>
        <w:t xml:space="preserve"> East Lansing, MI. October 20, 2012.</w:t>
      </w:r>
    </w:p>
    <w:p w14:paraId="137075E0" w14:textId="77777777" w:rsidR="004C6FBA" w:rsidRPr="000E0974" w:rsidRDefault="004C6FBA" w:rsidP="004C6FBA">
      <w:pPr>
        <w:pStyle w:val="HTMLPreformatted"/>
        <w:rPr>
          <w:rFonts w:asciiTheme="majorHAnsi" w:hAnsiTheme="majorHAnsi" w:cs="Times New Roman"/>
          <w:sz w:val="24"/>
          <w:szCs w:val="24"/>
        </w:rPr>
      </w:pPr>
    </w:p>
    <w:p w14:paraId="5C66DDAD" w14:textId="77777777" w:rsidR="004C6FBA" w:rsidRPr="000E0974" w:rsidRDefault="004C6FBA" w:rsidP="004C6FBA">
      <w:pPr>
        <w:pStyle w:val="HTMLPreformatted"/>
        <w:rPr>
          <w:rStyle w:val="font-size-5"/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“Personal Power in Learning: Developing Pedagogical Practice for Facilitating Individual Student Learning Transfer” </w:t>
      </w:r>
      <w:r w:rsidRPr="000E0974">
        <w:rPr>
          <w:rStyle w:val="font-size-5"/>
          <w:rFonts w:asciiTheme="majorHAnsi" w:hAnsiTheme="majorHAnsi" w:cs="Times New Roman"/>
          <w:i/>
          <w:sz w:val="24"/>
          <w:szCs w:val="24"/>
        </w:rPr>
        <w:t xml:space="preserve">Policy, Practice, and Power: Upholding Our Convictions in Demanding Time. – Michigan Council of Teachers of English. </w:t>
      </w:r>
      <w:r w:rsidRPr="000E0974">
        <w:rPr>
          <w:rStyle w:val="font-size-5"/>
          <w:rFonts w:asciiTheme="majorHAnsi" w:hAnsiTheme="majorHAnsi" w:cs="Times New Roman"/>
          <w:sz w:val="24"/>
          <w:szCs w:val="24"/>
        </w:rPr>
        <w:t>East Lansing, MI. October 19, 2012</w:t>
      </w:r>
    </w:p>
    <w:p w14:paraId="715324BD" w14:textId="77777777" w:rsidR="004C6FBA" w:rsidRPr="000E0974" w:rsidRDefault="004C6FBA" w:rsidP="004C6FBA">
      <w:pPr>
        <w:pStyle w:val="HTMLPreformatted"/>
        <w:rPr>
          <w:rStyle w:val="font-size-5"/>
          <w:rFonts w:asciiTheme="majorHAnsi" w:hAnsiTheme="majorHAnsi" w:cs="Times New Roman"/>
          <w:sz w:val="24"/>
          <w:szCs w:val="24"/>
        </w:rPr>
      </w:pPr>
    </w:p>
    <w:p w14:paraId="1DB56045" w14:textId="77777777" w:rsidR="004C6FBA" w:rsidRPr="000E0974" w:rsidRDefault="004C6FBA" w:rsidP="004C6F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0974">
        <w:rPr>
          <w:rFonts w:asciiTheme="majorHAnsi" w:hAnsiTheme="majorHAnsi" w:cs="Times New Roman"/>
          <w:sz w:val="24"/>
          <w:szCs w:val="24"/>
        </w:rPr>
        <w:t xml:space="preserve"> “L2 Students as Writers and Readers” </w:t>
      </w:r>
      <w:r w:rsidRPr="000E0974">
        <w:rPr>
          <w:rStyle w:val="Emphasis"/>
          <w:rFonts w:asciiTheme="majorHAnsi" w:hAnsiTheme="majorHAnsi" w:cs="Times New Roman"/>
          <w:sz w:val="24"/>
          <w:szCs w:val="24"/>
        </w:rPr>
        <w:t>(#1724)</w:t>
      </w:r>
      <w:r w:rsidRPr="000E0974">
        <w:rPr>
          <w:rStyle w:val="Emphasis"/>
          <w:rFonts w:asciiTheme="majorHAnsi" w:hAnsiTheme="majorHAnsi" w:cs="Times New Roman"/>
          <w:sz w:val="24"/>
          <w:szCs w:val="24"/>
        </w:rPr>
        <w:br/>
      </w:r>
      <w:r w:rsidRPr="000E0974">
        <w:rPr>
          <w:rStyle w:val="Emphasis"/>
          <w:rFonts w:asciiTheme="majorHAnsi" w:hAnsiTheme="majorHAnsi" w:cs="Times New Roman"/>
          <w:i w:val="0"/>
          <w:sz w:val="24"/>
          <w:szCs w:val="24"/>
        </w:rPr>
        <w:t>Panel chair</w:t>
      </w:r>
      <w:r w:rsidRPr="000E0974">
        <w:rPr>
          <w:rStyle w:val="Emphasis"/>
          <w:rFonts w:asciiTheme="majorHAnsi" w:hAnsiTheme="majorHAnsi" w:cs="Times New Roman"/>
          <w:sz w:val="24"/>
          <w:szCs w:val="24"/>
        </w:rPr>
        <w:t xml:space="preserve">. Conference on College Composition and Communication </w:t>
      </w:r>
      <w:r w:rsidRPr="000E0974">
        <w:rPr>
          <w:rStyle w:val="Emphasis"/>
          <w:rFonts w:asciiTheme="majorHAnsi" w:hAnsiTheme="majorHAnsi" w:cs="Times New Roman"/>
          <w:i w:val="0"/>
          <w:sz w:val="24"/>
          <w:szCs w:val="24"/>
        </w:rPr>
        <w:t>St. Louis, MO. March 2012</w:t>
      </w:r>
    </w:p>
    <w:p w14:paraId="523B0969" w14:textId="77777777" w:rsidR="004C6FBA" w:rsidRPr="000E0974" w:rsidRDefault="004C6FBA" w:rsidP="004C6F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DE4F2E3" w14:textId="76F75849" w:rsidR="004C6FBA" w:rsidRDefault="004C6FBA" w:rsidP="004C6FBA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E0974">
        <w:rPr>
          <w:rFonts w:asciiTheme="majorHAnsi" w:hAnsiTheme="majorHAnsi" w:cs="Times New Roman"/>
          <w:iCs/>
          <w:sz w:val="24"/>
          <w:szCs w:val="24"/>
        </w:rPr>
        <w:t xml:space="preserve"> “</w:t>
      </w:r>
      <w:r w:rsidRPr="000E0974">
        <w:rPr>
          <w:rFonts w:asciiTheme="majorHAnsi" w:eastAsia="Times New Roman" w:hAnsiTheme="majorHAnsi" w:cs="Times New Roman"/>
          <w:bCs/>
          <w:sz w:val="24"/>
          <w:szCs w:val="24"/>
        </w:rPr>
        <w:t xml:space="preserve">Precarious Pedagogy: The Risks (and Payoffs) of Atypical Technology Use in the Composition Classroom” </w:t>
      </w:r>
      <w:r w:rsidRPr="000E0974">
        <w:rPr>
          <w:rFonts w:asciiTheme="majorHAnsi" w:eastAsia="Times New Roman" w:hAnsiTheme="majorHAnsi" w:cs="Times New Roman"/>
          <w:bCs/>
          <w:i/>
          <w:sz w:val="24"/>
          <w:szCs w:val="24"/>
        </w:rPr>
        <w:t>Risks and Opportunities -</w:t>
      </w:r>
      <w:r w:rsidRPr="000E097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0E0974">
        <w:rPr>
          <w:rFonts w:asciiTheme="majorHAnsi" w:eastAsia="Times New Roman" w:hAnsiTheme="majorHAnsi" w:cs="Times New Roman"/>
          <w:bCs/>
          <w:i/>
          <w:sz w:val="24"/>
          <w:szCs w:val="24"/>
        </w:rPr>
        <w:t>Michigan College English Association</w:t>
      </w:r>
      <w:r w:rsidRPr="000E0974">
        <w:rPr>
          <w:rFonts w:asciiTheme="majorHAnsi" w:eastAsia="Times New Roman" w:hAnsiTheme="majorHAnsi" w:cs="Times New Roman"/>
          <w:bCs/>
          <w:i/>
          <w:sz w:val="24"/>
          <w:szCs w:val="24"/>
        </w:rPr>
        <w:br/>
      </w:r>
      <w:r w:rsidRPr="000E0974">
        <w:rPr>
          <w:rFonts w:asciiTheme="majorHAnsi" w:eastAsia="Times New Roman" w:hAnsiTheme="majorHAnsi" w:cs="Times New Roman"/>
          <w:bCs/>
          <w:sz w:val="24"/>
          <w:szCs w:val="24"/>
        </w:rPr>
        <w:t>Dearborn, MI. October 14, 2011</w:t>
      </w:r>
    </w:p>
    <w:p w14:paraId="0A02E6C7" w14:textId="2C5C1651" w:rsidR="00180EEF" w:rsidRDefault="00180EEF" w:rsidP="004C6FBA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3D0F9D7" w14:textId="6DE2F42C" w:rsidR="00180EEF" w:rsidRPr="00180EEF" w:rsidRDefault="00180EEF" w:rsidP="004C6FB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OUTSIDE (OF ACADEME)</w:t>
      </w:r>
    </w:p>
    <w:p w14:paraId="6F678E91" w14:textId="72D53D78" w:rsidR="00180EEF" w:rsidRDefault="00180EEF" w:rsidP="004C6FBA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BC9C8E7" w14:textId="1D743AAA" w:rsidR="00180EEF" w:rsidRPr="00180EEF" w:rsidRDefault="00180EEF" w:rsidP="00180EEF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80EEF">
        <w:rPr>
          <w:rFonts w:asciiTheme="majorHAnsi" w:eastAsia="Times New Roman" w:hAnsiTheme="majorHAnsi" w:cs="Times New Roman"/>
          <w:b/>
          <w:bCs/>
          <w:sz w:val="24"/>
          <w:szCs w:val="24"/>
        </w:rPr>
        <w:t>Rebel Cycle Studio, LLC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180EEF">
        <w:rPr>
          <w:rFonts w:asciiTheme="majorHAnsi" w:eastAsia="Times New Roman" w:hAnsiTheme="majorHAnsi" w:cs="Times New Roman"/>
          <w:sz w:val="24"/>
          <w:szCs w:val="24"/>
        </w:rPr>
        <w:t>(</w:t>
      </w:r>
      <w:r>
        <w:rPr>
          <w:rFonts w:asciiTheme="majorHAnsi" w:eastAsia="Times New Roman" w:hAnsiTheme="majorHAnsi" w:cs="Times New Roman"/>
          <w:sz w:val="24"/>
          <w:szCs w:val="24"/>
        </w:rPr>
        <w:t>January</w:t>
      </w:r>
      <w:r w:rsidRPr="00180EEF">
        <w:rPr>
          <w:rFonts w:asciiTheme="majorHAnsi" w:eastAsia="Times New Roman" w:hAnsiTheme="majorHAnsi" w:cs="Times New Roman"/>
          <w:sz w:val="24"/>
          <w:szCs w:val="24"/>
        </w:rPr>
        <w:t xml:space="preserve"> 201</w:t>
      </w:r>
      <w:r>
        <w:rPr>
          <w:rFonts w:asciiTheme="majorHAnsi" w:eastAsia="Times New Roman" w:hAnsiTheme="majorHAnsi" w:cs="Times New Roman"/>
          <w:sz w:val="24"/>
          <w:szCs w:val="24"/>
        </w:rPr>
        <w:t>7</w:t>
      </w:r>
      <w:r w:rsidRPr="00180EEF">
        <w:rPr>
          <w:rFonts w:asciiTheme="majorHAnsi" w:eastAsia="Times New Roman" w:hAnsiTheme="majorHAnsi" w:cs="Times New Roman"/>
          <w:sz w:val="24"/>
          <w:szCs w:val="24"/>
        </w:rPr>
        <w:t xml:space="preserve"> – May 2020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372D2959" w14:textId="3CC44CA7" w:rsidR="00180EEF" w:rsidRPr="00180EEF" w:rsidRDefault="00180EEF" w:rsidP="00180EEF">
      <w:pPr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4"/>
        </w:rPr>
      </w:pPr>
      <w:r w:rsidRPr="00180EEF">
        <w:rPr>
          <w:rFonts w:asciiTheme="majorHAnsi" w:eastAsia="Times New Roman" w:hAnsiTheme="majorHAnsi" w:cs="Times New Roman"/>
          <w:bCs/>
          <w:i/>
          <w:sz w:val="24"/>
          <w:szCs w:val="24"/>
        </w:rPr>
        <w:t>Owner, Founder, Primary Cycling Inst</w:t>
      </w:r>
      <w:r>
        <w:rPr>
          <w:rFonts w:asciiTheme="majorHAnsi" w:eastAsia="Times New Roman" w:hAnsiTheme="majorHAnsi" w:cs="Times New Roman"/>
          <w:bCs/>
          <w:i/>
          <w:sz w:val="24"/>
          <w:szCs w:val="24"/>
        </w:rPr>
        <w:t>ructor</w:t>
      </w:r>
      <w:r>
        <w:rPr>
          <w:rFonts w:asciiTheme="majorHAnsi" w:eastAsia="Times New Roman" w:hAnsiTheme="majorHAnsi" w:cs="Times New Roman"/>
          <w:bCs/>
          <w:i/>
          <w:sz w:val="24"/>
          <w:szCs w:val="24"/>
        </w:rPr>
        <w:br/>
      </w:r>
    </w:p>
    <w:p w14:paraId="40278E2B" w14:textId="6EE0DDE0" w:rsidR="00180EEF" w:rsidRDefault="00180EEF" w:rsidP="00180EE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>Rebel Cycle Studio was the first body-positive fitness studio in the city of Detroit offering indoor cycling classes with a focus on body-neutrality, fun, and fitness</w:t>
      </w:r>
      <w:r w:rsidR="007435C1">
        <w:rPr>
          <w:rFonts w:asciiTheme="majorHAnsi" w:eastAsia="Times New Roman" w:hAnsiTheme="majorHAnsi" w:cs="Times New Roman"/>
          <w:bCs/>
          <w:sz w:val="24"/>
          <w:szCs w:val="24"/>
        </w:rPr>
        <w:t xml:space="preserve"> (</w:t>
      </w:r>
      <w:hyperlink r:id="rId11" w:history="1">
        <w:r w:rsidR="007435C1" w:rsidRPr="007435C1">
          <w:rPr>
            <w:rStyle w:val="Hyperlink"/>
            <w:rFonts w:asciiTheme="majorHAnsi" w:eastAsia="Times New Roman" w:hAnsiTheme="majorHAnsi" w:cs="Times New Roman"/>
            <w:bCs/>
            <w:sz w:val="24"/>
            <w:szCs w:val="24"/>
          </w:rPr>
          <w:t>Crain’s</w:t>
        </w:r>
      </w:hyperlink>
      <w:r w:rsidR="007435C1">
        <w:rPr>
          <w:rFonts w:asciiTheme="majorHAnsi" w:eastAsia="Times New Roman" w:hAnsiTheme="majorHAnsi" w:cs="Times New Roman"/>
          <w:bCs/>
          <w:sz w:val="24"/>
          <w:szCs w:val="24"/>
        </w:rPr>
        <w:t>, paywalled)</w:t>
      </w: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</w:rPr>
        <w:br/>
      </w:r>
      <w:r w:rsidRPr="007435C1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Development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14:paraId="297365CC" w14:textId="04559F46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Completed entrepreneurship course at Build Institute (Detroit, 2017)</w:t>
      </w:r>
    </w:p>
    <w:p w14:paraId="01E80044" w14:textId="594F28D7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Completed Retail Bootcamp in TechTown (Detroit, 2018)</w:t>
      </w:r>
    </w:p>
    <w:p w14:paraId="4CDEB54B" w14:textId="59CC02B7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Applied and received grant funding from Motor City Match program (Detroit, 2018)</w:t>
      </w:r>
    </w:p>
    <w:p w14:paraId="0291159A" w14:textId="542B1CDB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Completed negotiation of leased space within the Detroit City Fieldhouse along with Detroit City FC (2018)</w:t>
      </w:r>
    </w:p>
    <w:p w14:paraId="23587D4E" w14:textId="2B87778E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Completed build-out of leased space within Detroit City Fieldhouse (2018)</w:t>
      </w:r>
    </w:p>
    <w:p w14:paraId="6A4B9744" w14:textId="5C3CF209" w:rsidR="00180EEF" w:rsidRDefault="00180EEF" w:rsidP="00180EE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Participated in grand-opening of the newly-renovated Detroit City Fieldhouse (2018)</w:t>
      </w:r>
    </w:p>
    <w:p w14:paraId="7129EF6D" w14:textId="291E3889" w:rsidR="00180EEF" w:rsidRPr="00180EEF" w:rsidRDefault="00180EEF" w:rsidP="00180EE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7435C1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Operation</w:t>
      </w: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14:paraId="0CBFA6A5" w14:textId="77D9200B" w:rsidR="00180EEF" w:rsidRDefault="00180EEF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 xml:space="preserve">As Owner and Founder, I oversaw daily operations for the studio, developed marketing materials, </w:t>
      </w:r>
      <w:r w:rsidR="007435C1">
        <w:rPr>
          <w:rFonts w:asciiTheme="majorHAnsi" w:eastAsia="Times New Roman" w:hAnsiTheme="majorHAnsi" w:cs="Times New Roman"/>
          <w:bCs/>
          <w:sz w:val="24"/>
          <w:szCs w:val="24"/>
        </w:rPr>
        <w:t xml:space="preserve">operated multiple social media accounts, </w:t>
      </w: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>created core strategies for retention and growth,</w:t>
      </w:r>
      <w:r w:rsidR="007435C1">
        <w:rPr>
          <w:rFonts w:asciiTheme="majorHAnsi" w:eastAsia="Times New Roman" w:hAnsiTheme="majorHAnsi" w:cs="Times New Roman"/>
          <w:bCs/>
          <w:sz w:val="24"/>
          <w:szCs w:val="24"/>
        </w:rPr>
        <w:t xml:space="preserve"> and</w:t>
      </w: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 xml:space="preserve"> balanced </w:t>
      </w:r>
      <w:r w:rsidR="007435C1">
        <w:rPr>
          <w:rFonts w:asciiTheme="majorHAnsi" w:eastAsia="Times New Roman" w:hAnsiTheme="majorHAnsi" w:cs="Times New Roman"/>
          <w:bCs/>
          <w:sz w:val="24"/>
          <w:szCs w:val="24"/>
        </w:rPr>
        <w:t>the</w:t>
      </w: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 xml:space="preserve"> budget</w:t>
      </w:r>
    </w:p>
    <w:p w14:paraId="72D91FAE" w14:textId="1578F5EA" w:rsidR="00180EEF" w:rsidRDefault="00180EEF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Developed indoor-cycling training protocol unique to Rebel Cycle’s mission of body-positive fitness </w:t>
      </w:r>
    </w:p>
    <w:p w14:paraId="1C113C02" w14:textId="7E941411" w:rsidR="00180EEF" w:rsidRDefault="00180EEF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80EEF">
        <w:rPr>
          <w:rFonts w:asciiTheme="majorHAnsi" w:eastAsia="Times New Roman" w:hAnsiTheme="majorHAnsi" w:cs="Times New Roman"/>
          <w:bCs/>
          <w:sz w:val="24"/>
          <w:szCs w:val="24"/>
        </w:rPr>
        <w:t xml:space="preserve">Taught 4-7 cycling classes per week </w:t>
      </w:r>
    </w:p>
    <w:p w14:paraId="6ED7D379" w14:textId="68D8A9FD" w:rsidR="007435C1" w:rsidRPr="007435C1" w:rsidRDefault="007435C1" w:rsidP="007435C1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7435C1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Pandemic response and closure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14:paraId="3DB69E19" w14:textId="59B687A3" w:rsidR="007435C1" w:rsidRDefault="007435C1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First fitness studio in Detroit to rent its equipment to members during initial emergency stay-at-home order (</w:t>
      </w:r>
      <w:hyperlink r:id="rId12" w:history="1">
        <w:r w:rsidR="00F6050E" w:rsidRPr="00F6050E">
          <w:rPr>
            <w:rStyle w:val="Hyperlink"/>
            <w:rFonts w:asciiTheme="majorHAnsi" w:eastAsia="Times New Roman" w:hAnsiTheme="majorHAnsi" w:cs="Times New Roman"/>
            <w:bCs/>
            <w:sz w:val="24"/>
            <w:szCs w:val="24"/>
          </w:rPr>
          <w:t xml:space="preserve">Crain’s, via </w:t>
        </w:r>
        <w:proofErr w:type="spellStart"/>
        <w:r w:rsidR="00F6050E" w:rsidRPr="00F6050E">
          <w:rPr>
            <w:rStyle w:val="Hyperlink"/>
            <w:rFonts w:asciiTheme="majorHAnsi" w:eastAsia="Times New Roman" w:hAnsiTheme="majorHAnsi" w:cs="Times New Roman"/>
            <w:bCs/>
            <w:sz w:val="24"/>
            <w:szCs w:val="24"/>
          </w:rPr>
          <w:t>issuu</w:t>
        </w:r>
        <w:proofErr w:type="spellEnd"/>
      </w:hyperlink>
      <w:r>
        <w:rPr>
          <w:rFonts w:asciiTheme="majorHAnsi" w:eastAsia="Times New Roman" w:hAnsiTheme="majorHAnsi" w:cs="Times New Roman"/>
          <w:bCs/>
          <w:sz w:val="24"/>
          <w:szCs w:val="24"/>
        </w:rPr>
        <w:t>)</w:t>
      </w:r>
    </w:p>
    <w:p w14:paraId="43FEEC95" w14:textId="7AE771CA" w:rsidR="007435C1" w:rsidRDefault="007435C1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Engaged members from home with online cycling classes for three (3) months</w:t>
      </w:r>
    </w:p>
    <w:p w14:paraId="1C053B82" w14:textId="16E7C8EF" w:rsidR="007435C1" w:rsidRDefault="007435C1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Negotiated the conclusion of the studio’s lease agreement </w:t>
      </w:r>
    </w:p>
    <w:p w14:paraId="637F6EBB" w14:textId="6AD1183F" w:rsidR="007435C1" w:rsidRDefault="007435C1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Balanced the studio’s accounts in preparation for closure</w:t>
      </w:r>
    </w:p>
    <w:p w14:paraId="729C24D1" w14:textId="688727B8" w:rsidR="00F6050E" w:rsidRDefault="00F6050E" w:rsidP="00180E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Officially closed Rebel Cycle Studio, LLC (May 2020)</w:t>
      </w:r>
    </w:p>
    <w:p w14:paraId="1BF27BDB" w14:textId="77777777" w:rsidR="00B71D76" w:rsidRPr="000E0974" w:rsidRDefault="00B71D76" w:rsidP="004C6FBA">
      <w:pPr>
        <w:rPr>
          <w:rFonts w:asciiTheme="majorHAnsi" w:hAnsiTheme="majorHAnsi" w:cs="Times New Roman"/>
          <w:iCs/>
          <w:sz w:val="24"/>
          <w:szCs w:val="24"/>
        </w:rPr>
      </w:pPr>
    </w:p>
    <w:p w14:paraId="3CE6FDA8" w14:textId="0103AF1A" w:rsidR="00EE3D08" w:rsidRDefault="004043D0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ACE certified group fitness instructor (2018-2020)</w:t>
      </w:r>
    </w:p>
    <w:p w14:paraId="05613358" w14:textId="5029BC87" w:rsidR="004043D0" w:rsidRDefault="004043D0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NASM certified personal trainer (2017-2021)</w:t>
      </w:r>
    </w:p>
    <w:p w14:paraId="6C325A10" w14:textId="04DA1F1C" w:rsidR="004043D0" w:rsidRPr="0010679A" w:rsidRDefault="004043D0">
      <w:pPr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AFAA certified cycling instructor (</w:t>
      </w:r>
      <w:r w:rsidR="00913CAC">
        <w:rPr>
          <w:rFonts w:asciiTheme="majorHAnsi" w:hAnsiTheme="majorHAnsi" w:cs="Times New Roman"/>
          <w:b/>
          <w:sz w:val="24"/>
          <w:szCs w:val="24"/>
        </w:rPr>
        <w:t>2011</w:t>
      </w:r>
      <w:r>
        <w:rPr>
          <w:rFonts w:asciiTheme="majorHAnsi" w:hAnsiTheme="majorHAnsi" w:cs="Times New Roman"/>
          <w:b/>
          <w:sz w:val="24"/>
          <w:szCs w:val="24"/>
        </w:rPr>
        <w:t>-2020)</w:t>
      </w:r>
    </w:p>
    <w:sectPr w:rsidR="004043D0" w:rsidRPr="0010679A" w:rsidSect="00CC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C823" w14:textId="77777777" w:rsidR="00ED3853" w:rsidRDefault="00ED3853" w:rsidP="00E0263D">
      <w:pPr>
        <w:spacing w:after="0" w:line="240" w:lineRule="auto"/>
      </w:pPr>
      <w:r>
        <w:separator/>
      </w:r>
    </w:p>
  </w:endnote>
  <w:endnote w:type="continuationSeparator" w:id="0">
    <w:p w14:paraId="7CF7CCD7" w14:textId="77777777" w:rsidR="00ED3853" w:rsidRDefault="00ED3853" w:rsidP="00E0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8DE7" w14:textId="77777777" w:rsidR="00ED3853" w:rsidRDefault="00ED3853" w:rsidP="00E0263D">
      <w:pPr>
        <w:spacing w:after="0" w:line="240" w:lineRule="auto"/>
      </w:pPr>
      <w:r>
        <w:separator/>
      </w:r>
    </w:p>
  </w:footnote>
  <w:footnote w:type="continuationSeparator" w:id="0">
    <w:p w14:paraId="0AC9EC23" w14:textId="77777777" w:rsidR="00ED3853" w:rsidRDefault="00ED3853" w:rsidP="00E0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CCF"/>
    <w:multiLevelType w:val="hybridMultilevel"/>
    <w:tmpl w:val="792E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A49"/>
    <w:multiLevelType w:val="hybridMultilevel"/>
    <w:tmpl w:val="4DC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B7E"/>
    <w:multiLevelType w:val="hybridMultilevel"/>
    <w:tmpl w:val="C3C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51B"/>
    <w:multiLevelType w:val="hybridMultilevel"/>
    <w:tmpl w:val="837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48EA"/>
    <w:multiLevelType w:val="hybridMultilevel"/>
    <w:tmpl w:val="DC7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F74C3"/>
    <w:multiLevelType w:val="hybridMultilevel"/>
    <w:tmpl w:val="B9AEFB04"/>
    <w:lvl w:ilvl="0" w:tplc="8F645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2809"/>
    <w:multiLevelType w:val="hybridMultilevel"/>
    <w:tmpl w:val="5396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5454">
    <w:abstractNumId w:val="6"/>
  </w:num>
  <w:num w:numId="2" w16cid:durableId="1322730388">
    <w:abstractNumId w:val="5"/>
  </w:num>
  <w:num w:numId="3" w16cid:durableId="282425019">
    <w:abstractNumId w:val="2"/>
  </w:num>
  <w:num w:numId="4" w16cid:durableId="5907237">
    <w:abstractNumId w:val="4"/>
  </w:num>
  <w:num w:numId="5" w16cid:durableId="162398487">
    <w:abstractNumId w:val="1"/>
  </w:num>
  <w:num w:numId="6" w16cid:durableId="378937330">
    <w:abstractNumId w:val="0"/>
  </w:num>
  <w:num w:numId="7" w16cid:durableId="1490245590">
    <w:abstractNumId w:val="7"/>
  </w:num>
  <w:num w:numId="8" w16cid:durableId="921260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A"/>
    <w:rsid w:val="00025026"/>
    <w:rsid w:val="00032CB5"/>
    <w:rsid w:val="00053747"/>
    <w:rsid w:val="00056E1C"/>
    <w:rsid w:val="000941A4"/>
    <w:rsid w:val="00096192"/>
    <w:rsid w:val="000C218A"/>
    <w:rsid w:val="000D2BA5"/>
    <w:rsid w:val="000D47E9"/>
    <w:rsid w:val="000D764B"/>
    <w:rsid w:val="000D764D"/>
    <w:rsid w:val="000E0974"/>
    <w:rsid w:val="000E2466"/>
    <w:rsid w:val="0010679A"/>
    <w:rsid w:val="0011195E"/>
    <w:rsid w:val="001158C8"/>
    <w:rsid w:val="001470CA"/>
    <w:rsid w:val="00147763"/>
    <w:rsid w:val="001669EA"/>
    <w:rsid w:val="00177B44"/>
    <w:rsid w:val="00180EEF"/>
    <w:rsid w:val="00182EE8"/>
    <w:rsid w:val="001A059F"/>
    <w:rsid w:val="001C2EB8"/>
    <w:rsid w:val="001C495A"/>
    <w:rsid w:val="001C4F5A"/>
    <w:rsid w:val="001C7B1C"/>
    <w:rsid w:val="001E1944"/>
    <w:rsid w:val="001E51DF"/>
    <w:rsid w:val="001F1010"/>
    <w:rsid w:val="001F6189"/>
    <w:rsid w:val="002036D9"/>
    <w:rsid w:val="00211C77"/>
    <w:rsid w:val="002229A3"/>
    <w:rsid w:val="00242FCF"/>
    <w:rsid w:val="00254A08"/>
    <w:rsid w:val="002551D4"/>
    <w:rsid w:val="002630D5"/>
    <w:rsid w:val="00266A4C"/>
    <w:rsid w:val="0027087A"/>
    <w:rsid w:val="002722F6"/>
    <w:rsid w:val="00294DFB"/>
    <w:rsid w:val="002B19EC"/>
    <w:rsid w:val="002B3942"/>
    <w:rsid w:val="002C54EE"/>
    <w:rsid w:val="002D18B2"/>
    <w:rsid w:val="002E5E0E"/>
    <w:rsid w:val="002E6163"/>
    <w:rsid w:val="002F53EF"/>
    <w:rsid w:val="00307FA1"/>
    <w:rsid w:val="00315CA8"/>
    <w:rsid w:val="003170C5"/>
    <w:rsid w:val="003170CC"/>
    <w:rsid w:val="00322E25"/>
    <w:rsid w:val="003622CF"/>
    <w:rsid w:val="00375305"/>
    <w:rsid w:val="00381838"/>
    <w:rsid w:val="003871D4"/>
    <w:rsid w:val="00392E53"/>
    <w:rsid w:val="00393C27"/>
    <w:rsid w:val="003973A0"/>
    <w:rsid w:val="003A7D2A"/>
    <w:rsid w:val="003B42D1"/>
    <w:rsid w:val="003D08B3"/>
    <w:rsid w:val="003E3C04"/>
    <w:rsid w:val="003E5A49"/>
    <w:rsid w:val="003F2727"/>
    <w:rsid w:val="003F528C"/>
    <w:rsid w:val="003F67ED"/>
    <w:rsid w:val="004043D0"/>
    <w:rsid w:val="00407430"/>
    <w:rsid w:val="004126AE"/>
    <w:rsid w:val="00425F35"/>
    <w:rsid w:val="00427CFD"/>
    <w:rsid w:val="004412C6"/>
    <w:rsid w:val="00467CAE"/>
    <w:rsid w:val="00471800"/>
    <w:rsid w:val="004A558F"/>
    <w:rsid w:val="004A64FC"/>
    <w:rsid w:val="004C43EE"/>
    <w:rsid w:val="004C5188"/>
    <w:rsid w:val="004C6FBA"/>
    <w:rsid w:val="004F4065"/>
    <w:rsid w:val="004F5890"/>
    <w:rsid w:val="004F7E4C"/>
    <w:rsid w:val="00523529"/>
    <w:rsid w:val="00532348"/>
    <w:rsid w:val="00565ADF"/>
    <w:rsid w:val="00573C51"/>
    <w:rsid w:val="00582DF7"/>
    <w:rsid w:val="00587222"/>
    <w:rsid w:val="005A483E"/>
    <w:rsid w:val="005A6A93"/>
    <w:rsid w:val="005B12AB"/>
    <w:rsid w:val="005B3D88"/>
    <w:rsid w:val="005B6E2A"/>
    <w:rsid w:val="005C0B28"/>
    <w:rsid w:val="005C6DB4"/>
    <w:rsid w:val="005D1700"/>
    <w:rsid w:val="005D4A60"/>
    <w:rsid w:val="005E0407"/>
    <w:rsid w:val="005F00FF"/>
    <w:rsid w:val="00611761"/>
    <w:rsid w:val="006140DC"/>
    <w:rsid w:val="00614215"/>
    <w:rsid w:val="0062355D"/>
    <w:rsid w:val="0062427B"/>
    <w:rsid w:val="00626DE7"/>
    <w:rsid w:val="00631655"/>
    <w:rsid w:val="00654B93"/>
    <w:rsid w:val="006565BF"/>
    <w:rsid w:val="00682AC0"/>
    <w:rsid w:val="006929B0"/>
    <w:rsid w:val="006A6E5A"/>
    <w:rsid w:val="006B6AA0"/>
    <w:rsid w:val="006C2BA8"/>
    <w:rsid w:val="006D0B73"/>
    <w:rsid w:val="006E6597"/>
    <w:rsid w:val="006E75EC"/>
    <w:rsid w:val="006F247A"/>
    <w:rsid w:val="00704EBF"/>
    <w:rsid w:val="007234AA"/>
    <w:rsid w:val="00732BA9"/>
    <w:rsid w:val="007435C1"/>
    <w:rsid w:val="007454C5"/>
    <w:rsid w:val="0077281D"/>
    <w:rsid w:val="007739A9"/>
    <w:rsid w:val="007A0B7E"/>
    <w:rsid w:val="007A6CC7"/>
    <w:rsid w:val="007C28C2"/>
    <w:rsid w:val="007C3314"/>
    <w:rsid w:val="007D5FC5"/>
    <w:rsid w:val="007D7329"/>
    <w:rsid w:val="007F1318"/>
    <w:rsid w:val="007F66A5"/>
    <w:rsid w:val="008060F8"/>
    <w:rsid w:val="00811D14"/>
    <w:rsid w:val="008201C7"/>
    <w:rsid w:val="00852DAA"/>
    <w:rsid w:val="00865268"/>
    <w:rsid w:val="00872A76"/>
    <w:rsid w:val="00872F2F"/>
    <w:rsid w:val="00896AEE"/>
    <w:rsid w:val="008A3D13"/>
    <w:rsid w:val="008B16EC"/>
    <w:rsid w:val="008B6069"/>
    <w:rsid w:val="008B660A"/>
    <w:rsid w:val="008D3F5B"/>
    <w:rsid w:val="00902BDA"/>
    <w:rsid w:val="00907AE1"/>
    <w:rsid w:val="00913CAC"/>
    <w:rsid w:val="009228F1"/>
    <w:rsid w:val="00924BA8"/>
    <w:rsid w:val="0094155B"/>
    <w:rsid w:val="009539A0"/>
    <w:rsid w:val="00971451"/>
    <w:rsid w:val="00976C85"/>
    <w:rsid w:val="009B3208"/>
    <w:rsid w:val="009F03B0"/>
    <w:rsid w:val="009F6BC7"/>
    <w:rsid w:val="00A054BB"/>
    <w:rsid w:val="00A070B8"/>
    <w:rsid w:val="00A3459A"/>
    <w:rsid w:val="00A44AA2"/>
    <w:rsid w:val="00A44FAC"/>
    <w:rsid w:val="00A469CD"/>
    <w:rsid w:val="00A62443"/>
    <w:rsid w:val="00A77564"/>
    <w:rsid w:val="00AA0BA3"/>
    <w:rsid w:val="00AA5A6E"/>
    <w:rsid w:val="00AA5D91"/>
    <w:rsid w:val="00AE684F"/>
    <w:rsid w:val="00AF6BBC"/>
    <w:rsid w:val="00B01874"/>
    <w:rsid w:val="00B02AF7"/>
    <w:rsid w:val="00B10B3D"/>
    <w:rsid w:val="00B17750"/>
    <w:rsid w:val="00B17787"/>
    <w:rsid w:val="00B21B55"/>
    <w:rsid w:val="00B32814"/>
    <w:rsid w:val="00B36EE5"/>
    <w:rsid w:val="00B4007E"/>
    <w:rsid w:val="00B449A3"/>
    <w:rsid w:val="00B60C06"/>
    <w:rsid w:val="00B71D76"/>
    <w:rsid w:val="00B77794"/>
    <w:rsid w:val="00B80FAC"/>
    <w:rsid w:val="00BA1645"/>
    <w:rsid w:val="00BA3C54"/>
    <w:rsid w:val="00BA5C6E"/>
    <w:rsid w:val="00BA7AB9"/>
    <w:rsid w:val="00BA7E5A"/>
    <w:rsid w:val="00BB533F"/>
    <w:rsid w:val="00BC1E85"/>
    <w:rsid w:val="00BD2196"/>
    <w:rsid w:val="00BE2FB9"/>
    <w:rsid w:val="00BE3CBF"/>
    <w:rsid w:val="00BE4D95"/>
    <w:rsid w:val="00BF2364"/>
    <w:rsid w:val="00BF57D2"/>
    <w:rsid w:val="00C01667"/>
    <w:rsid w:val="00C148B3"/>
    <w:rsid w:val="00C244D6"/>
    <w:rsid w:val="00C3141C"/>
    <w:rsid w:val="00C41CA3"/>
    <w:rsid w:val="00C5137F"/>
    <w:rsid w:val="00C84F14"/>
    <w:rsid w:val="00C978CD"/>
    <w:rsid w:val="00CB7EEF"/>
    <w:rsid w:val="00CC097F"/>
    <w:rsid w:val="00CD4830"/>
    <w:rsid w:val="00D15DFA"/>
    <w:rsid w:val="00D44925"/>
    <w:rsid w:val="00D51087"/>
    <w:rsid w:val="00D527AF"/>
    <w:rsid w:val="00D54E27"/>
    <w:rsid w:val="00D603C0"/>
    <w:rsid w:val="00D6793F"/>
    <w:rsid w:val="00D9201B"/>
    <w:rsid w:val="00DA1BA3"/>
    <w:rsid w:val="00DA3DC5"/>
    <w:rsid w:val="00DA6F56"/>
    <w:rsid w:val="00DB5F47"/>
    <w:rsid w:val="00DB6F43"/>
    <w:rsid w:val="00DC77FA"/>
    <w:rsid w:val="00DE2F77"/>
    <w:rsid w:val="00DE3BB5"/>
    <w:rsid w:val="00E00AD8"/>
    <w:rsid w:val="00E0263D"/>
    <w:rsid w:val="00E10D81"/>
    <w:rsid w:val="00E25C32"/>
    <w:rsid w:val="00E649D8"/>
    <w:rsid w:val="00E75D09"/>
    <w:rsid w:val="00E94F63"/>
    <w:rsid w:val="00E957C9"/>
    <w:rsid w:val="00EB2273"/>
    <w:rsid w:val="00EC4B29"/>
    <w:rsid w:val="00EC5869"/>
    <w:rsid w:val="00EC7149"/>
    <w:rsid w:val="00ED3853"/>
    <w:rsid w:val="00EE0983"/>
    <w:rsid w:val="00F01C32"/>
    <w:rsid w:val="00F045F9"/>
    <w:rsid w:val="00F054A3"/>
    <w:rsid w:val="00F06683"/>
    <w:rsid w:val="00F11FD6"/>
    <w:rsid w:val="00F25E41"/>
    <w:rsid w:val="00F41B56"/>
    <w:rsid w:val="00F44D26"/>
    <w:rsid w:val="00F46EE4"/>
    <w:rsid w:val="00F47553"/>
    <w:rsid w:val="00F547A0"/>
    <w:rsid w:val="00F55CBD"/>
    <w:rsid w:val="00F6050E"/>
    <w:rsid w:val="00F767FD"/>
    <w:rsid w:val="00F83F5C"/>
    <w:rsid w:val="00F85563"/>
    <w:rsid w:val="00F94850"/>
    <w:rsid w:val="00FA11CB"/>
    <w:rsid w:val="00FA70A2"/>
    <w:rsid w:val="00FD26C2"/>
    <w:rsid w:val="00FD4470"/>
    <w:rsid w:val="00FD7345"/>
    <w:rsid w:val="00FE237B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C5461"/>
  <w15:docId w15:val="{694F6CA8-D2FF-4070-857D-E69E130F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F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6FBA"/>
    <w:rPr>
      <w:i/>
      <w:iCs/>
    </w:rPr>
  </w:style>
  <w:style w:type="character" w:customStyle="1" w:styleId="font-size-5">
    <w:name w:val="font-size-5"/>
    <w:basedOn w:val="DefaultParagraphFont"/>
    <w:rsid w:val="004C6FBA"/>
  </w:style>
  <w:style w:type="paragraph" w:styleId="HTMLPreformatted">
    <w:name w:val="HTML Preformatted"/>
    <w:basedOn w:val="Normal"/>
    <w:link w:val="HTMLPreformattedChar"/>
    <w:uiPriority w:val="99"/>
    <w:unhideWhenUsed/>
    <w:rsid w:val="004C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FBA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582DF7"/>
  </w:style>
  <w:style w:type="paragraph" w:styleId="ListParagraph">
    <w:name w:val="List Paragraph"/>
    <w:basedOn w:val="Normal"/>
    <w:uiPriority w:val="34"/>
    <w:qFormat/>
    <w:rsid w:val="0072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2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2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2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DAA"/>
  </w:style>
  <w:style w:type="character" w:styleId="UnresolvedMention">
    <w:name w:val="Unresolved Mention"/>
    <w:basedOn w:val="DefaultParagraphFont"/>
    <w:uiPriority w:val="99"/>
    <w:semiHidden/>
    <w:unhideWhenUsed/>
    <w:rsid w:val="002036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3D"/>
  </w:style>
  <w:style w:type="paragraph" w:styleId="Footer">
    <w:name w:val="footer"/>
    <w:basedOn w:val="Normal"/>
    <w:link w:val="FooterChar"/>
    <w:uiPriority w:val="99"/>
    <w:unhideWhenUsed/>
    <w:rsid w:val="00E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latawiec@way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suu.com/crainsdetroit/docs/cd_20200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insdetroit.com/news/motor-city-match-winner-rebel-cycle-studio-opens-detro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ofmultimodalrhetorics.com/3-2-issue-krupansky-latawiec-and-wei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ositionforum.com/issue/46/revising-reflecti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6D57-EBD2-4F4A-BEFD-DAA2BD2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6</cp:revision>
  <dcterms:created xsi:type="dcterms:W3CDTF">2023-04-01T18:16:00Z</dcterms:created>
  <dcterms:modified xsi:type="dcterms:W3CDTF">2023-07-27T19:22:00Z</dcterms:modified>
</cp:coreProperties>
</file>