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5F5A3" w14:textId="6D5F05CE" w:rsidR="00991E94" w:rsidRPr="004720E8" w:rsidRDefault="00991E94" w:rsidP="004720E8">
      <w:pPr>
        <w:autoSpaceDE w:val="0"/>
        <w:autoSpaceDN w:val="0"/>
        <w:adjustRightInd w:val="0"/>
        <w:snapToGrid w:val="0"/>
        <w:contextualSpacing/>
        <w:jc w:val="center"/>
        <w:rPr>
          <w:rFonts w:ascii="Arial" w:hAnsi="Arial" w:cs="Arial"/>
          <w:b/>
          <w:bCs/>
          <w:color w:val="000000"/>
          <w:sz w:val="22"/>
          <w:szCs w:val="22"/>
        </w:rPr>
      </w:pPr>
      <w:r w:rsidRPr="004720E8">
        <w:rPr>
          <w:rFonts w:ascii="Arial" w:hAnsi="Arial" w:cs="Arial"/>
          <w:b/>
          <w:bCs/>
          <w:color w:val="000000"/>
          <w:sz w:val="22"/>
          <w:szCs w:val="22"/>
        </w:rPr>
        <w:t>CARRIE LEACH</w:t>
      </w:r>
    </w:p>
    <w:p w14:paraId="53921D29" w14:textId="77777777" w:rsidR="00991E94" w:rsidRPr="004720E8" w:rsidRDefault="00991E94" w:rsidP="004720E8">
      <w:pPr>
        <w:autoSpaceDE w:val="0"/>
        <w:autoSpaceDN w:val="0"/>
        <w:adjustRightInd w:val="0"/>
        <w:snapToGrid w:val="0"/>
        <w:contextualSpacing/>
        <w:jc w:val="center"/>
        <w:rPr>
          <w:rFonts w:ascii="Arial" w:hAnsi="Arial" w:cs="Arial"/>
          <w:color w:val="000000"/>
          <w:sz w:val="22"/>
          <w:szCs w:val="22"/>
        </w:rPr>
      </w:pPr>
    </w:p>
    <w:p w14:paraId="2775899C" w14:textId="4591077B" w:rsidR="00991E94" w:rsidRPr="004720E8" w:rsidRDefault="00991E94" w:rsidP="004720E8">
      <w:pPr>
        <w:autoSpaceDE w:val="0"/>
        <w:autoSpaceDN w:val="0"/>
        <w:adjustRightInd w:val="0"/>
        <w:snapToGrid w:val="0"/>
        <w:contextualSpacing/>
        <w:jc w:val="center"/>
        <w:rPr>
          <w:rFonts w:ascii="Arial" w:hAnsi="Arial" w:cs="Arial"/>
          <w:color w:val="000000"/>
          <w:sz w:val="22"/>
          <w:szCs w:val="22"/>
        </w:rPr>
      </w:pPr>
      <w:r w:rsidRPr="004720E8">
        <w:rPr>
          <w:rFonts w:ascii="Arial" w:hAnsi="Arial" w:cs="Arial"/>
          <w:color w:val="000000"/>
          <w:sz w:val="22"/>
          <w:szCs w:val="22"/>
        </w:rPr>
        <w:t>Wayne State University</w:t>
      </w:r>
    </w:p>
    <w:p w14:paraId="632CE5BC" w14:textId="5538BB3F" w:rsidR="00991E94" w:rsidRPr="004720E8" w:rsidRDefault="00991E94" w:rsidP="004720E8">
      <w:pPr>
        <w:autoSpaceDE w:val="0"/>
        <w:autoSpaceDN w:val="0"/>
        <w:adjustRightInd w:val="0"/>
        <w:snapToGrid w:val="0"/>
        <w:contextualSpacing/>
        <w:jc w:val="center"/>
        <w:rPr>
          <w:rFonts w:ascii="Arial" w:hAnsi="Arial" w:cs="Arial"/>
          <w:color w:val="000000"/>
          <w:sz w:val="22"/>
          <w:szCs w:val="22"/>
        </w:rPr>
      </w:pPr>
      <w:r w:rsidRPr="004720E8">
        <w:rPr>
          <w:rFonts w:ascii="Arial" w:hAnsi="Arial" w:cs="Arial"/>
          <w:color w:val="000000"/>
          <w:sz w:val="22"/>
          <w:szCs w:val="22"/>
        </w:rPr>
        <w:t>87 E Ferry Street, Detroit, MI 48202</w:t>
      </w:r>
    </w:p>
    <w:p w14:paraId="7C744809" w14:textId="5603331A" w:rsidR="006D1473" w:rsidRPr="004720E8" w:rsidRDefault="006D1473" w:rsidP="004720E8">
      <w:pPr>
        <w:autoSpaceDE w:val="0"/>
        <w:autoSpaceDN w:val="0"/>
        <w:adjustRightInd w:val="0"/>
        <w:snapToGrid w:val="0"/>
        <w:contextualSpacing/>
        <w:jc w:val="center"/>
        <w:rPr>
          <w:rFonts w:ascii="Arial" w:hAnsi="Arial" w:cs="Arial"/>
          <w:color w:val="000000"/>
          <w:sz w:val="22"/>
          <w:szCs w:val="22"/>
        </w:rPr>
      </w:pPr>
      <w:r w:rsidRPr="004720E8">
        <w:rPr>
          <w:rFonts w:ascii="Arial" w:hAnsi="Arial" w:cs="Arial"/>
          <w:color w:val="000000"/>
          <w:sz w:val="22"/>
          <w:szCs w:val="22"/>
        </w:rPr>
        <w:t>carrieleach@wayne.edu</w:t>
      </w:r>
    </w:p>
    <w:p w14:paraId="6FEB9757" w14:textId="2E0B1353" w:rsidR="00991E94" w:rsidRPr="004720E8" w:rsidRDefault="00000000" w:rsidP="004720E8">
      <w:pPr>
        <w:autoSpaceDE w:val="0"/>
        <w:autoSpaceDN w:val="0"/>
        <w:adjustRightInd w:val="0"/>
        <w:snapToGrid w:val="0"/>
        <w:contextualSpacing/>
        <w:jc w:val="center"/>
        <w:rPr>
          <w:rFonts w:ascii="Arial" w:hAnsi="Arial" w:cs="Arial"/>
          <w:sz w:val="22"/>
          <w:szCs w:val="22"/>
        </w:rPr>
      </w:pPr>
      <w:hyperlink r:id="rId7" w:history="1">
        <w:r w:rsidR="00B76BB2" w:rsidRPr="004720E8">
          <w:rPr>
            <w:rStyle w:val="Hyperlink"/>
            <w:rFonts w:ascii="Arial" w:hAnsi="Arial" w:cs="Arial"/>
            <w:sz w:val="22"/>
            <w:szCs w:val="22"/>
          </w:rPr>
          <w:t>http://www.iog.wayne.edu/profile/bw4730</w:t>
        </w:r>
      </w:hyperlink>
    </w:p>
    <w:p w14:paraId="6BD8934A" w14:textId="26029869" w:rsidR="002446F6" w:rsidRPr="004720E8" w:rsidRDefault="00000000" w:rsidP="004720E8">
      <w:pPr>
        <w:snapToGrid w:val="0"/>
        <w:contextualSpacing/>
        <w:jc w:val="center"/>
        <w:rPr>
          <w:rFonts w:ascii="Arial" w:hAnsi="Arial" w:cs="Arial"/>
          <w:color w:val="0000FF"/>
          <w:sz w:val="22"/>
          <w:szCs w:val="22"/>
          <w:u w:val="single"/>
        </w:rPr>
      </w:pPr>
      <w:hyperlink r:id="rId8" w:history="1">
        <w:r w:rsidR="00B76BB2" w:rsidRPr="004720E8">
          <w:rPr>
            <w:rFonts w:ascii="Arial" w:hAnsi="Arial" w:cs="Arial"/>
            <w:color w:val="0000FF"/>
            <w:sz w:val="22"/>
            <w:szCs w:val="22"/>
            <w:u w:val="single"/>
          </w:rPr>
          <w:t>https://cures.wayne.edu/community-engagement</w:t>
        </w:r>
      </w:hyperlink>
    </w:p>
    <w:p w14:paraId="210B9968" w14:textId="77777777" w:rsidR="00DB0282" w:rsidRPr="004720E8" w:rsidRDefault="00DB0282" w:rsidP="004720E8">
      <w:pPr>
        <w:autoSpaceDE w:val="0"/>
        <w:autoSpaceDN w:val="0"/>
        <w:adjustRightInd w:val="0"/>
        <w:snapToGrid w:val="0"/>
        <w:contextualSpacing/>
        <w:rPr>
          <w:rFonts w:ascii="Arial" w:hAnsi="Arial" w:cs="Arial"/>
          <w:b/>
          <w:bCs/>
          <w:color w:val="000000"/>
          <w:sz w:val="22"/>
          <w:szCs w:val="22"/>
          <w:u w:val="single"/>
        </w:rPr>
      </w:pPr>
    </w:p>
    <w:p w14:paraId="5508DC88" w14:textId="77777777" w:rsidR="006D43E5" w:rsidRPr="004720E8" w:rsidRDefault="006D43E5" w:rsidP="004720E8">
      <w:pPr>
        <w:pBdr>
          <w:bottom w:val="single" w:sz="4" w:space="1" w:color="auto"/>
        </w:pBdr>
        <w:autoSpaceDE w:val="0"/>
        <w:autoSpaceDN w:val="0"/>
        <w:adjustRightInd w:val="0"/>
        <w:snapToGrid w:val="0"/>
        <w:contextualSpacing/>
        <w:rPr>
          <w:rFonts w:ascii="Arial" w:hAnsi="Arial" w:cs="Arial"/>
          <w:color w:val="000000"/>
          <w:sz w:val="22"/>
          <w:szCs w:val="22"/>
        </w:rPr>
      </w:pPr>
      <w:r w:rsidRPr="004720E8">
        <w:rPr>
          <w:rFonts w:ascii="Arial" w:hAnsi="Arial" w:cs="Arial"/>
          <w:b/>
          <w:bCs/>
          <w:color w:val="000000"/>
          <w:sz w:val="22"/>
          <w:szCs w:val="22"/>
        </w:rPr>
        <w:t xml:space="preserve">EDUCATION </w:t>
      </w:r>
    </w:p>
    <w:p w14:paraId="50013E9F" w14:textId="77777777" w:rsidR="006D43E5" w:rsidRPr="004720E8" w:rsidRDefault="006D43E5" w:rsidP="004720E8">
      <w:pPr>
        <w:autoSpaceDE w:val="0"/>
        <w:autoSpaceDN w:val="0"/>
        <w:adjustRightInd w:val="0"/>
        <w:snapToGrid w:val="0"/>
        <w:ind w:left="180"/>
        <w:contextualSpacing/>
        <w:rPr>
          <w:rFonts w:ascii="Arial" w:hAnsi="Arial" w:cs="Arial"/>
          <w:b/>
          <w:bCs/>
          <w:color w:val="000000"/>
          <w:sz w:val="22"/>
          <w:szCs w:val="22"/>
        </w:rPr>
      </w:pPr>
    </w:p>
    <w:p w14:paraId="27AD5EA2" w14:textId="2A7B356B" w:rsidR="001B3A09" w:rsidRPr="004720E8" w:rsidRDefault="007B6FCB" w:rsidP="004720E8">
      <w:pPr>
        <w:autoSpaceDE w:val="0"/>
        <w:autoSpaceDN w:val="0"/>
        <w:adjustRightInd w:val="0"/>
        <w:snapToGrid w:val="0"/>
        <w:ind w:left="1440" w:hanging="720"/>
        <w:contextualSpacing/>
        <w:rPr>
          <w:rFonts w:ascii="Arial" w:hAnsi="Arial" w:cs="Arial"/>
          <w:color w:val="000000"/>
          <w:sz w:val="22"/>
          <w:szCs w:val="22"/>
        </w:rPr>
      </w:pPr>
      <w:r w:rsidRPr="004720E8">
        <w:rPr>
          <w:rFonts w:ascii="Arial" w:hAnsi="Arial" w:cs="Arial"/>
          <w:color w:val="000000" w:themeColor="text1"/>
          <w:sz w:val="22"/>
          <w:szCs w:val="22"/>
        </w:rPr>
        <w:t>201</w:t>
      </w:r>
      <w:r w:rsidR="008B6370" w:rsidRPr="004720E8">
        <w:rPr>
          <w:rFonts w:ascii="Arial" w:hAnsi="Arial" w:cs="Arial"/>
          <w:color w:val="000000" w:themeColor="text1"/>
          <w:sz w:val="22"/>
          <w:szCs w:val="22"/>
        </w:rPr>
        <w:t>9</w:t>
      </w:r>
      <w:r w:rsidRPr="004720E8">
        <w:rPr>
          <w:rFonts w:ascii="Arial" w:hAnsi="Arial" w:cs="Arial"/>
          <w:sz w:val="22"/>
          <w:szCs w:val="22"/>
        </w:rPr>
        <w:tab/>
      </w:r>
      <w:r w:rsidR="006D43E5" w:rsidRPr="004720E8">
        <w:rPr>
          <w:rFonts w:ascii="Arial" w:hAnsi="Arial" w:cs="Arial"/>
          <w:color w:val="000000" w:themeColor="text1"/>
          <w:sz w:val="22"/>
          <w:szCs w:val="22"/>
        </w:rPr>
        <w:t>Ph</w:t>
      </w:r>
      <w:r w:rsidR="0034371F" w:rsidRPr="004720E8">
        <w:rPr>
          <w:rFonts w:ascii="Arial" w:hAnsi="Arial" w:cs="Arial"/>
          <w:color w:val="000000" w:themeColor="text1"/>
          <w:sz w:val="22"/>
          <w:szCs w:val="22"/>
        </w:rPr>
        <w:t>.</w:t>
      </w:r>
      <w:r w:rsidR="006D43E5" w:rsidRPr="004720E8">
        <w:rPr>
          <w:rFonts w:ascii="Arial" w:hAnsi="Arial" w:cs="Arial"/>
          <w:color w:val="000000" w:themeColor="text1"/>
          <w:sz w:val="22"/>
          <w:szCs w:val="22"/>
        </w:rPr>
        <w:t>D</w:t>
      </w:r>
      <w:r w:rsidR="0034371F" w:rsidRPr="004720E8">
        <w:rPr>
          <w:rFonts w:ascii="Arial" w:hAnsi="Arial" w:cs="Arial"/>
          <w:color w:val="000000" w:themeColor="text1"/>
          <w:sz w:val="22"/>
          <w:szCs w:val="22"/>
        </w:rPr>
        <w:t>.</w:t>
      </w:r>
      <w:r w:rsidR="00900BD7" w:rsidRPr="004720E8">
        <w:rPr>
          <w:rFonts w:ascii="Arial" w:hAnsi="Arial" w:cs="Arial"/>
          <w:color w:val="000000" w:themeColor="text1"/>
          <w:sz w:val="22"/>
          <w:szCs w:val="22"/>
        </w:rPr>
        <w:t>, Health Communication</w:t>
      </w:r>
    </w:p>
    <w:p w14:paraId="36BD61A6" w14:textId="6854DED3" w:rsidR="007E1FE0" w:rsidRPr="004720E8" w:rsidRDefault="007E1FE0" w:rsidP="004720E8">
      <w:pPr>
        <w:autoSpaceDE w:val="0"/>
        <w:autoSpaceDN w:val="0"/>
        <w:adjustRightInd w:val="0"/>
        <w:snapToGrid w:val="0"/>
        <w:ind w:left="1440"/>
        <w:contextualSpacing/>
        <w:rPr>
          <w:rFonts w:ascii="Arial" w:hAnsi="Arial" w:cs="Arial"/>
          <w:color w:val="000000"/>
          <w:sz w:val="22"/>
          <w:szCs w:val="22"/>
        </w:rPr>
      </w:pPr>
      <w:r w:rsidRPr="004720E8">
        <w:rPr>
          <w:rFonts w:ascii="Arial" w:hAnsi="Arial" w:cs="Arial"/>
          <w:color w:val="000000" w:themeColor="text1"/>
          <w:sz w:val="22"/>
          <w:szCs w:val="22"/>
        </w:rPr>
        <w:t>Wayne State University, Detroit, MI</w:t>
      </w:r>
    </w:p>
    <w:p w14:paraId="1AF53A84" w14:textId="3335169F" w:rsidR="00CE354D" w:rsidRPr="004720E8" w:rsidRDefault="00CE354D" w:rsidP="004720E8">
      <w:pPr>
        <w:pStyle w:val="Default"/>
        <w:snapToGrid w:val="0"/>
        <w:ind w:left="1440"/>
        <w:contextualSpacing/>
        <w:rPr>
          <w:sz w:val="22"/>
          <w:szCs w:val="22"/>
        </w:rPr>
      </w:pPr>
      <w:r w:rsidRPr="004720E8">
        <w:rPr>
          <w:sz w:val="22"/>
          <w:szCs w:val="22"/>
        </w:rPr>
        <w:t>Dissertation Title:</w:t>
      </w:r>
      <w:r w:rsidRPr="004720E8">
        <w:rPr>
          <w:i/>
          <w:iCs/>
          <w:sz w:val="22"/>
          <w:szCs w:val="22"/>
        </w:rPr>
        <w:t xml:space="preserve"> Understanding the utilization of community-based services in late old age: A participatory approach for connecting through the communication ecology</w:t>
      </w:r>
      <w:r w:rsidR="00AE0CB7" w:rsidRPr="004720E8">
        <w:rPr>
          <w:sz w:val="22"/>
          <w:szCs w:val="22"/>
        </w:rPr>
        <w:t xml:space="preserve">. </w:t>
      </w:r>
      <w:r w:rsidR="005C36AF" w:rsidRPr="004720E8">
        <w:rPr>
          <w:sz w:val="22"/>
          <w:szCs w:val="22"/>
        </w:rPr>
        <w:t>doi</w:t>
      </w:r>
      <w:r w:rsidR="00AE0CB7" w:rsidRPr="004720E8">
        <w:rPr>
          <w:sz w:val="22"/>
          <w:szCs w:val="22"/>
        </w:rPr>
        <w:t>:</w:t>
      </w:r>
      <w:r w:rsidRPr="004720E8">
        <w:rPr>
          <w:sz w:val="22"/>
          <w:szCs w:val="22"/>
        </w:rPr>
        <w:t xml:space="preserve">10.13140/RG.2.2.27546.16320 </w:t>
      </w:r>
      <w:r w:rsidRPr="004720E8">
        <w:rPr>
          <w:sz w:val="22"/>
          <w:szCs w:val="22"/>
          <w:shd w:val="clear" w:color="auto" w:fill="FFFFFF"/>
        </w:rPr>
        <w:t>https://digitalcommons.wayne.edu/oa_dissertations/2223</w:t>
      </w:r>
    </w:p>
    <w:p w14:paraId="0EAA3AF8" w14:textId="77777777" w:rsidR="009F5EB4" w:rsidRPr="004720E8" w:rsidRDefault="009F5EB4" w:rsidP="004720E8">
      <w:pPr>
        <w:autoSpaceDE w:val="0"/>
        <w:autoSpaceDN w:val="0"/>
        <w:adjustRightInd w:val="0"/>
        <w:snapToGrid w:val="0"/>
        <w:ind w:left="1440" w:hanging="720"/>
        <w:contextualSpacing/>
        <w:rPr>
          <w:rFonts w:ascii="Arial" w:hAnsi="Arial" w:cs="Arial"/>
          <w:color w:val="000000" w:themeColor="text1"/>
          <w:sz w:val="22"/>
          <w:szCs w:val="22"/>
        </w:rPr>
      </w:pPr>
    </w:p>
    <w:p w14:paraId="6B762D41" w14:textId="6AF9DD43" w:rsidR="004E7BFC" w:rsidRPr="004720E8" w:rsidRDefault="006D43E5" w:rsidP="004720E8">
      <w:pPr>
        <w:autoSpaceDE w:val="0"/>
        <w:autoSpaceDN w:val="0"/>
        <w:adjustRightInd w:val="0"/>
        <w:snapToGrid w:val="0"/>
        <w:ind w:left="1440" w:hanging="720"/>
        <w:contextualSpacing/>
        <w:rPr>
          <w:rFonts w:ascii="Arial" w:hAnsi="Arial" w:cs="Arial"/>
          <w:color w:val="000000" w:themeColor="text1"/>
          <w:sz w:val="22"/>
          <w:szCs w:val="22"/>
        </w:rPr>
      </w:pPr>
      <w:r w:rsidRPr="004720E8">
        <w:rPr>
          <w:rFonts w:ascii="Arial" w:hAnsi="Arial" w:cs="Arial"/>
          <w:color w:val="000000" w:themeColor="text1"/>
          <w:sz w:val="22"/>
          <w:szCs w:val="22"/>
        </w:rPr>
        <w:t xml:space="preserve">2009 </w:t>
      </w:r>
      <w:r w:rsidRPr="004720E8">
        <w:rPr>
          <w:rFonts w:ascii="Arial" w:hAnsi="Arial" w:cs="Arial"/>
          <w:sz w:val="22"/>
          <w:szCs w:val="22"/>
        </w:rPr>
        <w:tab/>
      </w:r>
      <w:r w:rsidRPr="004720E8">
        <w:rPr>
          <w:rFonts w:ascii="Arial" w:hAnsi="Arial" w:cs="Arial"/>
          <w:color w:val="000000" w:themeColor="text1"/>
          <w:sz w:val="22"/>
          <w:szCs w:val="22"/>
        </w:rPr>
        <w:t>M</w:t>
      </w:r>
      <w:r w:rsidR="0034371F" w:rsidRPr="004720E8">
        <w:rPr>
          <w:rFonts w:ascii="Arial" w:hAnsi="Arial" w:cs="Arial"/>
          <w:color w:val="000000" w:themeColor="text1"/>
          <w:sz w:val="22"/>
          <w:szCs w:val="22"/>
        </w:rPr>
        <w:t>.</w:t>
      </w:r>
      <w:r w:rsidRPr="004720E8">
        <w:rPr>
          <w:rFonts w:ascii="Arial" w:hAnsi="Arial" w:cs="Arial"/>
          <w:color w:val="000000" w:themeColor="text1"/>
          <w:sz w:val="22"/>
          <w:szCs w:val="22"/>
        </w:rPr>
        <w:t>P</w:t>
      </w:r>
      <w:r w:rsidR="0034371F" w:rsidRPr="004720E8">
        <w:rPr>
          <w:rFonts w:ascii="Arial" w:hAnsi="Arial" w:cs="Arial"/>
          <w:color w:val="000000" w:themeColor="text1"/>
          <w:sz w:val="22"/>
          <w:szCs w:val="22"/>
        </w:rPr>
        <w:t>.</w:t>
      </w:r>
      <w:r w:rsidRPr="004720E8">
        <w:rPr>
          <w:rFonts w:ascii="Arial" w:hAnsi="Arial" w:cs="Arial"/>
          <w:color w:val="000000" w:themeColor="text1"/>
          <w:sz w:val="22"/>
          <w:szCs w:val="22"/>
        </w:rPr>
        <w:t>A</w:t>
      </w:r>
      <w:r w:rsidR="0034371F" w:rsidRPr="004720E8">
        <w:rPr>
          <w:rFonts w:ascii="Arial" w:hAnsi="Arial" w:cs="Arial"/>
          <w:color w:val="000000" w:themeColor="text1"/>
          <w:sz w:val="22"/>
          <w:szCs w:val="22"/>
        </w:rPr>
        <w:t>.</w:t>
      </w:r>
      <w:r w:rsidR="004E7BFC" w:rsidRPr="004720E8">
        <w:rPr>
          <w:rFonts w:ascii="Arial" w:hAnsi="Arial" w:cs="Arial"/>
          <w:color w:val="000000" w:themeColor="text1"/>
          <w:sz w:val="22"/>
          <w:szCs w:val="22"/>
        </w:rPr>
        <w:t>,</w:t>
      </w:r>
      <w:r w:rsidR="0034371F" w:rsidRPr="004720E8">
        <w:rPr>
          <w:rFonts w:ascii="Arial" w:hAnsi="Arial" w:cs="Arial"/>
          <w:color w:val="000000" w:themeColor="text1"/>
          <w:sz w:val="22"/>
          <w:szCs w:val="22"/>
        </w:rPr>
        <w:t xml:space="preserve"> Master of Public Administration, </w:t>
      </w:r>
      <w:r w:rsidR="00850953" w:rsidRPr="004720E8">
        <w:rPr>
          <w:rFonts w:ascii="Arial" w:hAnsi="Arial" w:cs="Arial"/>
          <w:color w:val="000000" w:themeColor="text1"/>
          <w:sz w:val="22"/>
          <w:szCs w:val="22"/>
        </w:rPr>
        <w:t xml:space="preserve">Non-Profit </w:t>
      </w:r>
      <w:proofErr w:type="gramStart"/>
      <w:r w:rsidR="00850953" w:rsidRPr="004720E8">
        <w:rPr>
          <w:rFonts w:ascii="Arial" w:hAnsi="Arial" w:cs="Arial"/>
          <w:color w:val="000000" w:themeColor="text1"/>
          <w:sz w:val="22"/>
          <w:szCs w:val="22"/>
        </w:rPr>
        <w:t>Policy</w:t>
      </w:r>
      <w:proofErr w:type="gramEnd"/>
      <w:r w:rsidR="00850953" w:rsidRPr="004720E8">
        <w:rPr>
          <w:rFonts w:ascii="Arial" w:hAnsi="Arial" w:cs="Arial"/>
          <w:color w:val="000000" w:themeColor="text1"/>
          <w:sz w:val="22"/>
          <w:szCs w:val="22"/>
        </w:rPr>
        <w:t xml:space="preserve"> </w:t>
      </w:r>
      <w:r w:rsidR="0034371F" w:rsidRPr="004720E8">
        <w:rPr>
          <w:rFonts w:ascii="Arial" w:hAnsi="Arial" w:cs="Arial"/>
          <w:color w:val="000000" w:themeColor="text1"/>
          <w:sz w:val="22"/>
          <w:szCs w:val="22"/>
        </w:rPr>
        <w:t>and</w:t>
      </w:r>
      <w:r w:rsidR="00850953" w:rsidRPr="004720E8">
        <w:rPr>
          <w:rFonts w:ascii="Arial" w:hAnsi="Arial" w:cs="Arial"/>
          <w:color w:val="000000" w:themeColor="text1"/>
          <w:sz w:val="22"/>
          <w:szCs w:val="22"/>
        </w:rPr>
        <w:t xml:space="preserve"> Leadership</w:t>
      </w:r>
      <w:r w:rsidR="00BA0EFE" w:rsidRPr="004720E8">
        <w:rPr>
          <w:rFonts w:ascii="Arial" w:hAnsi="Arial" w:cs="Arial"/>
          <w:color w:val="000000" w:themeColor="text1"/>
          <w:sz w:val="22"/>
          <w:szCs w:val="22"/>
        </w:rPr>
        <w:t xml:space="preserve"> </w:t>
      </w:r>
      <w:r w:rsidR="00850953" w:rsidRPr="004720E8">
        <w:rPr>
          <w:rFonts w:ascii="Arial" w:hAnsi="Arial" w:cs="Arial"/>
          <w:color w:val="000000" w:themeColor="text1"/>
          <w:sz w:val="22"/>
          <w:szCs w:val="22"/>
        </w:rPr>
        <w:t>Co</w:t>
      </w:r>
      <w:r w:rsidR="003B1751" w:rsidRPr="004720E8">
        <w:rPr>
          <w:rFonts w:ascii="Arial" w:hAnsi="Arial" w:cs="Arial"/>
          <w:color w:val="000000" w:themeColor="text1"/>
          <w:sz w:val="22"/>
          <w:szCs w:val="22"/>
        </w:rPr>
        <w:t>ncentration</w:t>
      </w:r>
    </w:p>
    <w:p w14:paraId="04D83DBE" w14:textId="0ECA9166" w:rsidR="00FC5FD3" w:rsidRPr="004720E8" w:rsidRDefault="006D43E5" w:rsidP="004720E8">
      <w:pPr>
        <w:autoSpaceDE w:val="0"/>
        <w:autoSpaceDN w:val="0"/>
        <w:adjustRightInd w:val="0"/>
        <w:snapToGrid w:val="0"/>
        <w:ind w:left="1440"/>
        <w:contextualSpacing/>
        <w:rPr>
          <w:rFonts w:ascii="Arial" w:hAnsi="Arial" w:cs="Arial"/>
          <w:color w:val="000000"/>
          <w:sz w:val="22"/>
          <w:szCs w:val="22"/>
        </w:rPr>
      </w:pPr>
      <w:r w:rsidRPr="004720E8">
        <w:rPr>
          <w:rFonts w:ascii="Arial" w:hAnsi="Arial" w:cs="Arial"/>
          <w:color w:val="000000" w:themeColor="text1"/>
          <w:sz w:val="22"/>
          <w:szCs w:val="22"/>
        </w:rPr>
        <w:t>Wayne State</w:t>
      </w:r>
      <w:r w:rsidR="001B3A09" w:rsidRPr="004720E8">
        <w:rPr>
          <w:rFonts w:ascii="Arial" w:hAnsi="Arial" w:cs="Arial"/>
          <w:color w:val="000000" w:themeColor="text1"/>
          <w:sz w:val="22"/>
          <w:szCs w:val="22"/>
        </w:rPr>
        <w:t xml:space="preserve"> </w:t>
      </w:r>
      <w:r w:rsidRPr="004720E8">
        <w:rPr>
          <w:rFonts w:ascii="Arial" w:hAnsi="Arial" w:cs="Arial"/>
          <w:color w:val="000000" w:themeColor="text1"/>
          <w:sz w:val="22"/>
          <w:szCs w:val="22"/>
        </w:rPr>
        <w:t>University, Detroit, MI</w:t>
      </w:r>
    </w:p>
    <w:p w14:paraId="5ABDF7BE" w14:textId="77777777" w:rsidR="009F5EB4" w:rsidRPr="004720E8" w:rsidRDefault="009F5EB4" w:rsidP="004720E8">
      <w:pPr>
        <w:autoSpaceDE w:val="0"/>
        <w:autoSpaceDN w:val="0"/>
        <w:adjustRightInd w:val="0"/>
        <w:snapToGrid w:val="0"/>
        <w:ind w:left="1440" w:hanging="720"/>
        <w:contextualSpacing/>
        <w:rPr>
          <w:rFonts w:ascii="Arial" w:hAnsi="Arial" w:cs="Arial"/>
          <w:color w:val="000000" w:themeColor="text1"/>
          <w:sz w:val="22"/>
          <w:szCs w:val="22"/>
        </w:rPr>
      </w:pPr>
    </w:p>
    <w:p w14:paraId="76C55652" w14:textId="33A4F7AA" w:rsidR="004E7BFC" w:rsidRPr="004720E8" w:rsidRDefault="008B6370" w:rsidP="004720E8">
      <w:pPr>
        <w:autoSpaceDE w:val="0"/>
        <w:autoSpaceDN w:val="0"/>
        <w:adjustRightInd w:val="0"/>
        <w:snapToGrid w:val="0"/>
        <w:ind w:left="1440" w:hanging="720"/>
        <w:contextualSpacing/>
        <w:rPr>
          <w:rFonts w:ascii="Arial" w:hAnsi="Arial" w:cs="Arial"/>
          <w:color w:val="000000"/>
          <w:sz w:val="22"/>
          <w:szCs w:val="22"/>
        </w:rPr>
      </w:pPr>
      <w:r w:rsidRPr="004720E8">
        <w:rPr>
          <w:rFonts w:ascii="Arial" w:hAnsi="Arial" w:cs="Arial"/>
          <w:color w:val="000000" w:themeColor="text1"/>
          <w:sz w:val="22"/>
          <w:szCs w:val="22"/>
        </w:rPr>
        <w:t>2004</w:t>
      </w:r>
      <w:r w:rsidR="006D43E5" w:rsidRPr="004720E8">
        <w:rPr>
          <w:rFonts w:ascii="Arial" w:hAnsi="Arial" w:cs="Arial"/>
          <w:color w:val="000000" w:themeColor="text1"/>
          <w:sz w:val="22"/>
          <w:szCs w:val="22"/>
        </w:rPr>
        <w:t xml:space="preserve"> </w:t>
      </w:r>
      <w:r w:rsidRPr="004720E8">
        <w:rPr>
          <w:rFonts w:ascii="Arial" w:hAnsi="Arial" w:cs="Arial"/>
          <w:sz w:val="22"/>
          <w:szCs w:val="22"/>
        </w:rPr>
        <w:tab/>
      </w:r>
      <w:r w:rsidR="006D43E5" w:rsidRPr="004720E8">
        <w:rPr>
          <w:rFonts w:ascii="Arial" w:hAnsi="Arial" w:cs="Arial"/>
          <w:color w:val="000000" w:themeColor="text1"/>
          <w:sz w:val="22"/>
          <w:szCs w:val="22"/>
        </w:rPr>
        <w:t>B</w:t>
      </w:r>
      <w:r w:rsidR="0034371F" w:rsidRPr="004720E8">
        <w:rPr>
          <w:rFonts w:ascii="Arial" w:hAnsi="Arial" w:cs="Arial"/>
          <w:color w:val="000000" w:themeColor="text1"/>
          <w:sz w:val="22"/>
          <w:szCs w:val="22"/>
        </w:rPr>
        <w:t>.</w:t>
      </w:r>
      <w:r w:rsidR="006D43E5" w:rsidRPr="004720E8">
        <w:rPr>
          <w:rFonts w:ascii="Arial" w:hAnsi="Arial" w:cs="Arial"/>
          <w:color w:val="000000" w:themeColor="text1"/>
          <w:sz w:val="22"/>
          <w:szCs w:val="22"/>
        </w:rPr>
        <w:t>A</w:t>
      </w:r>
      <w:r w:rsidR="0034371F" w:rsidRPr="004720E8">
        <w:rPr>
          <w:rFonts w:ascii="Arial" w:hAnsi="Arial" w:cs="Arial"/>
          <w:color w:val="000000" w:themeColor="text1"/>
          <w:sz w:val="22"/>
          <w:szCs w:val="22"/>
        </w:rPr>
        <w:t>.</w:t>
      </w:r>
      <w:r w:rsidR="006D43E5" w:rsidRPr="004720E8">
        <w:rPr>
          <w:rFonts w:ascii="Arial" w:hAnsi="Arial" w:cs="Arial"/>
          <w:color w:val="000000" w:themeColor="text1"/>
          <w:sz w:val="22"/>
          <w:szCs w:val="22"/>
        </w:rPr>
        <w:t xml:space="preserve">, </w:t>
      </w:r>
      <w:r w:rsidR="003D1745" w:rsidRPr="004720E8">
        <w:rPr>
          <w:rFonts w:ascii="Arial" w:hAnsi="Arial" w:cs="Arial"/>
          <w:color w:val="000000" w:themeColor="text1"/>
          <w:sz w:val="22"/>
          <w:szCs w:val="22"/>
        </w:rPr>
        <w:t xml:space="preserve">Communication </w:t>
      </w:r>
    </w:p>
    <w:p w14:paraId="4E6ABB3F" w14:textId="0C38B273" w:rsidR="006D43E5" w:rsidRPr="004720E8" w:rsidRDefault="006D43E5" w:rsidP="004720E8">
      <w:pPr>
        <w:autoSpaceDE w:val="0"/>
        <w:autoSpaceDN w:val="0"/>
        <w:adjustRightInd w:val="0"/>
        <w:snapToGrid w:val="0"/>
        <w:ind w:left="1440"/>
        <w:contextualSpacing/>
        <w:rPr>
          <w:rFonts w:ascii="Arial" w:hAnsi="Arial" w:cs="Arial"/>
          <w:color w:val="000000"/>
          <w:sz w:val="22"/>
          <w:szCs w:val="22"/>
        </w:rPr>
      </w:pPr>
      <w:r w:rsidRPr="004720E8">
        <w:rPr>
          <w:rFonts w:ascii="Arial" w:hAnsi="Arial" w:cs="Arial"/>
          <w:color w:val="000000" w:themeColor="text1"/>
          <w:sz w:val="22"/>
          <w:szCs w:val="22"/>
        </w:rPr>
        <w:t>Madonna University, Livonia, MI</w:t>
      </w:r>
    </w:p>
    <w:p w14:paraId="79874CC0" w14:textId="77777777" w:rsidR="006D43E5" w:rsidRPr="004720E8" w:rsidRDefault="006D43E5" w:rsidP="004720E8">
      <w:pPr>
        <w:autoSpaceDE w:val="0"/>
        <w:autoSpaceDN w:val="0"/>
        <w:adjustRightInd w:val="0"/>
        <w:snapToGrid w:val="0"/>
        <w:contextualSpacing/>
        <w:rPr>
          <w:rFonts w:ascii="Arial" w:hAnsi="Arial" w:cs="Arial"/>
          <w:color w:val="000000"/>
          <w:sz w:val="22"/>
          <w:szCs w:val="22"/>
        </w:rPr>
      </w:pPr>
    </w:p>
    <w:p w14:paraId="2DDBCC02" w14:textId="7F359491" w:rsidR="005C7BE7" w:rsidRPr="004720E8" w:rsidRDefault="00B16957" w:rsidP="004720E8">
      <w:pPr>
        <w:pBdr>
          <w:bottom w:val="single" w:sz="4" w:space="1" w:color="auto"/>
        </w:pBdr>
        <w:autoSpaceDE w:val="0"/>
        <w:autoSpaceDN w:val="0"/>
        <w:adjustRightInd w:val="0"/>
        <w:snapToGrid w:val="0"/>
        <w:contextualSpacing/>
        <w:rPr>
          <w:rFonts w:ascii="Arial" w:hAnsi="Arial" w:cs="Arial"/>
          <w:b/>
          <w:bCs/>
          <w:color w:val="000000"/>
          <w:sz w:val="22"/>
          <w:szCs w:val="22"/>
          <w:u w:val="single"/>
        </w:rPr>
      </w:pPr>
      <w:r w:rsidRPr="004720E8">
        <w:rPr>
          <w:rFonts w:ascii="Arial" w:hAnsi="Arial" w:cs="Arial"/>
          <w:b/>
          <w:bCs/>
          <w:color w:val="000000"/>
          <w:sz w:val="22"/>
          <w:szCs w:val="22"/>
        </w:rPr>
        <w:t>PROFESSIONAL EXPERIENCE</w:t>
      </w:r>
      <w:r w:rsidR="005C7BE7" w:rsidRPr="004720E8">
        <w:rPr>
          <w:rFonts w:ascii="Arial" w:hAnsi="Arial" w:cs="Arial"/>
          <w:b/>
          <w:bCs/>
          <w:color w:val="000000"/>
          <w:sz w:val="22"/>
          <w:szCs w:val="22"/>
          <w:u w:val="single"/>
        </w:rPr>
        <w:t xml:space="preserve"> </w:t>
      </w:r>
    </w:p>
    <w:p w14:paraId="5B8D61D1" w14:textId="77777777" w:rsidR="00F06657" w:rsidRPr="004720E8" w:rsidRDefault="00F06657" w:rsidP="004720E8">
      <w:pPr>
        <w:autoSpaceDE w:val="0"/>
        <w:autoSpaceDN w:val="0"/>
        <w:adjustRightInd w:val="0"/>
        <w:snapToGrid w:val="0"/>
        <w:contextualSpacing/>
        <w:rPr>
          <w:rFonts w:ascii="Arial" w:hAnsi="Arial" w:cs="Arial"/>
          <w:b/>
          <w:bCs/>
          <w:color w:val="000000"/>
          <w:sz w:val="22"/>
          <w:szCs w:val="22"/>
          <w:u w:val="single"/>
        </w:rPr>
      </w:pPr>
    </w:p>
    <w:p w14:paraId="20E4CEA7" w14:textId="1EA2D190" w:rsidR="00934A38" w:rsidRPr="004720E8" w:rsidRDefault="00444BC3" w:rsidP="004720E8">
      <w:pPr>
        <w:autoSpaceDE w:val="0"/>
        <w:autoSpaceDN w:val="0"/>
        <w:adjustRightInd w:val="0"/>
        <w:snapToGrid w:val="0"/>
        <w:ind w:firstLine="720"/>
        <w:contextualSpacing/>
        <w:rPr>
          <w:rFonts w:ascii="Arial" w:hAnsi="Arial" w:cs="Arial"/>
          <w:bCs/>
          <w:iCs/>
          <w:color w:val="000000"/>
          <w:sz w:val="22"/>
          <w:szCs w:val="22"/>
        </w:rPr>
      </w:pPr>
      <w:r w:rsidRPr="004720E8">
        <w:rPr>
          <w:rFonts w:ascii="Arial" w:hAnsi="Arial" w:cs="Arial"/>
          <w:b/>
          <w:iCs/>
          <w:color w:val="000000"/>
          <w:sz w:val="22"/>
          <w:szCs w:val="22"/>
        </w:rPr>
        <w:t>Current</w:t>
      </w:r>
      <w:r w:rsidRPr="004720E8">
        <w:rPr>
          <w:rFonts w:ascii="Arial" w:hAnsi="Arial" w:cs="Arial"/>
          <w:bCs/>
          <w:iCs/>
          <w:color w:val="000000"/>
          <w:sz w:val="22"/>
          <w:szCs w:val="22"/>
        </w:rPr>
        <w:t xml:space="preserve"> </w:t>
      </w:r>
    </w:p>
    <w:p w14:paraId="674E35E9" w14:textId="77777777" w:rsidR="003D70F0" w:rsidRPr="004720E8" w:rsidRDefault="003D70F0" w:rsidP="004720E8">
      <w:pPr>
        <w:autoSpaceDE w:val="0"/>
        <w:autoSpaceDN w:val="0"/>
        <w:adjustRightInd w:val="0"/>
        <w:snapToGrid w:val="0"/>
        <w:ind w:firstLine="720"/>
        <w:contextualSpacing/>
        <w:rPr>
          <w:rFonts w:ascii="Arial" w:hAnsi="Arial" w:cs="Arial"/>
          <w:bCs/>
          <w:iCs/>
          <w:color w:val="000000"/>
          <w:sz w:val="22"/>
          <w:szCs w:val="22"/>
        </w:rPr>
      </w:pPr>
    </w:p>
    <w:p w14:paraId="097A6139" w14:textId="00A58F7C" w:rsidR="001E2051" w:rsidRPr="004720E8" w:rsidRDefault="001E2051" w:rsidP="004720E8">
      <w:pPr>
        <w:pStyle w:val="Default"/>
        <w:snapToGrid w:val="0"/>
        <w:ind w:left="2160" w:hanging="1440"/>
        <w:contextualSpacing/>
        <w:rPr>
          <w:sz w:val="22"/>
          <w:szCs w:val="22"/>
        </w:rPr>
      </w:pPr>
      <w:r w:rsidRPr="004720E8">
        <w:rPr>
          <w:sz w:val="22"/>
          <w:szCs w:val="22"/>
        </w:rPr>
        <w:t>2023-</w:t>
      </w:r>
      <w:r w:rsidRPr="004720E8">
        <w:rPr>
          <w:sz w:val="22"/>
          <w:szCs w:val="22"/>
        </w:rPr>
        <w:tab/>
        <w:t xml:space="preserve">Community Engagement </w:t>
      </w:r>
      <w:r w:rsidR="000F2CFB">
        <w:rPr>
          <w:sz w:val="22"/>
          <w:szCs w:val="22"/>
        </w:rPr>
        <w:t>Co-</w:t>
      </w:r>
      <w:r w:rsidRPr="004720E8">
        <w:rPr>
          <w:sz w:val="22"/>
          <w:szCs w:val="22"/>
        </w:rPr>
        <w:t xml:space="preserve">Director, Center for Urban Responses to Environmental Stressors (CURES), Community Engagement Core (CEC), National Institute for Environmental Health Sciences (NIEHS) Grant No. P30ES020957, Institute of Environmental Health Sciences, Wayne State University </w:t>
      </w:r>
    </w:p>
    <w:p w14:paraId="6517CF59" w14:textId="77777777" w:rsidR="009F5EB4" w:rsidRPr="004720E8" w:rsidRDefault="009F5EB4" w:rsidP="00DE3F94">
      <w:pPr>
        <w:pStyle w:val="Default"/>
        <w:snapToGrid w:val="0"/>
        <w:contextualSpacing/>
        <w:rPr>
          <w:sz w:val="22"/>
          <w:szCs w:val="22"/>
        </w:rPr>
      </w:pPr>
    </w:p>
    <w:p w14:paraId="589E280C" w14:textId="2B59BD41" w:rsidR="00C9202A" w:rsidRDefault="00C9202A" w:rsidP="004720E8">
      <w:pPr>
        <w:pStyle w:val="Default"/>
        <w:snapToGrid w:val="0"/>
        <w:ind w:left="2160" w:hanging="1440"/>
        <w:contextualSpacing/>
        <w:rPr>
          <w:sz w:val="22"/>
          <w:szCs w:val="22"/>
        </w:rPr>
      </w:pPr>
      <w:r w:rsidRPr="004720E8">
        <w:rPr>
          <w:sz w:val="22"/>
          <w:szCs w:val="22"/>
        </w:rPr>
        <w:t>202</w:t>
      </w:r>
      <w:r w:rsidR="002224A5" w:rsidRPr="004720E8">
        <w:rPr>
          <w:sz w:val="22"/>
          <w:szCs w:val="22"/>
        </w:rPr>
        <w:t>2</w:t>
      </w:r>
      <w:r w:rsidRPr="004720E8">
        <w:rPr>
          <w:sz w:val="22"/>
          <w:szCs w:val="22"/>
        </w:rPr>
        <w:t>-</w:t>
      </w:r>
      <w:r w:rsidRPr="004720E8">
        <w:rPr>
          <w:sz w:val="22"/>
          <w:szCs w:val="22"/>
        </w:rPr>
        <w:tab/>
        <w:t xml:space="preserve">Associate </w:t>
      </w:r>
      <w:r w:rsidR="003B1751" w:rsidRPr="004720E8">
        <w:rPr>
          <w:sz w:val="22"/>
          <w:szCs w:val="22"/>
        </w:rPr>
        <w:t xml:space="preserve">Center </w:t>
      </w:r>
      <w:r w:rsidRPr="004720E8">
        <w:rPr>
          <w:sz w:val="22"/>
          <w:szCs w:val="22"/>
        </w:rPr>
        <w:t>Director for Community Inclusion, Center for Health Equity and Community Knowledge in Urban Populations (CHECK-UP), Wayne State University</w:t>
      </w:r>
    </w:p>
    <w:p w14:paraId="51BE5F24" w14:textId="77777777" w:rsidR="00DE3F94" w:rsidRDefault="00DE3F94" w:rsidP="004720E8">
      <w:pPr>
        <w:pStyle w:val="Default"/>
        <w:snapToGrid w:val="0"/>
        <w:ind w:left="2160" w:hanging="1440"/>
        <w:contextualSpacing/>
        <w:rPr>
          <w:sz w:val="22"/>
          <w:szCs w:val="22"/>
        </w:rPr>
      </w:pPr>
    </w:p>
    <w:p w14:paraId="43E7ABCA" w14:textId="5089365A" w:rsidR="00DE3F94" w:rsidRPr="004720E8" w:rsidRDefault="00DE3F94" w:rsidP="00DE3F94">
      <w:pPr>
        <w:pStyle w:val="Default"/>
        <w:snapToGrid w:val="0"/>
        <w:ind w:left="2160" w:hanging="1440"/>
        <w:contextualSpacing/>
        <w:rPr>
          <w:sz w:val="22"/>
          <w:szCs w:val="22"/>
        </w:rPr>
      </w:pPr>
      <w:r w:rsidRPr="004720E8">
        <w:rPr>
          <w:sz w:val="22"/>
          <w:szCs w:val="22"/>
        </w:rPr>
        <w:t>2021-</w:t>
      </w:r>
      <w:r w:rsidRPr="004720E8">
        <w:rPr>
          <w:sz w:val="22"/>
          <w:szCs w:val="22"/>
        </w:rPr>
        <w:tab/>
        <w:t>Research Assistant Professor, Institute of Gerontology, Wayne State University</w:t>
      </w:r>
    </w:p>
    <w:p w14:paraId="3F5D3111" w14:textId="77777777" w:rsidR="009F5EB4" w:rsidRPr="004720E8" w:rsidRDefault="009F5EB4" w:rsidP="004720E8">
      <w:pPr>
        <w:pStyle w:val="Default"/>
        <w:snapToGrid w:val="0"/>
        <w:ind w:left="2160" w:hanging="1440"/>
        <w:contextualSpacing/>
        <w:rPr>
          <w:sz w:val="22"/>
          <w:szCs w:val="22"/>
        </w:rPr>
      </w:pPr>
    </w:p>
    <w:p w14:paraId="5202D614" w14:textId="50F34B95" w:rsidR="009F5EB4" w:rsidRPr="004720E8" w:rsidRDefault="00F27142" w:rsidP="004720E8">
      <w:pPr>
        <w:pStyle w:val="Default"/>
        <w:snapToGrid w:val="0"/>
        <w:ind w:left="2160" w:hanging="1440"/>
        <w:contextualSpacing/>
        <w:rPr>
          <w:sz w:val="22"/>
          <w:szCs w:val="22"/>
        </w:rPr>
      </w:pPr>
      <w:r w:rsidRPr="004720E8">
        <w:rPr>
          <w:sz w:val="22"/>
          <w:szCs w:val="22"/>
        </w:rPr>
        <w:t>2019-</w:t>
      </w:r>
      <w:r w:rsidRPr="004720E8">
        <w:rPr>
          <w:sz w:val="22"/>
          <w:szCs w:val="22"/>
        </w:rPr>
        <w:tab/>
        <w:t>Adjunct Faculty, Public Health Department, Wayne State University</w:t>
      </w:r>
    </w:p>
    <w:p w14:paraId="045D42F5" w14:textId="77777777" w:rsidR="00F27142" w:rsidRPr="004720E8" w:rsidRDefault="00F27142" w:rsidP="004720E8">
      <w:pPr>
        <w:autoSpaceDE w:val="0"/>
        <w:autoSpaceDN w:val="0"/>
        <w:adjustRightInd w:val="0"/>
        <w:snapToGrid w:val="0"/>
        <w:ind w:firstLine="720"/>
        <w:contextualSpacing/>
        <w:rPr>
          <w:rFonts w:ascii="Arial" w:hAnsi="Arial" w:cs="Arial"/>
          <w:b/>
          <w:iCs/>
          <w:color w:val="000000"/>
          <w:sz w:val="22"/>
          <w:szCs w:val="22"/>
        </w:rPr>
      </w:pPr>
    </w:p>
    <w:p w14:paraId="7A0B55D5" w14:textId="3182D482" w:rsidR="003D70F0" w:rsidRPr="004720E8" w:rsidRDefault="00BA5B55" w:rsidP="004720E8">
      <w:pPr>
        <w:autoSpaceDE w:val="0"/>
        <w:autoSpaceDN w:val="0"/>
        <w:adjustRightInd w:val="0"/>
        <w:snapToGrid w:val="0"/>
        <w:ind w:firstLine="720"/>
        <w:contextualSpacing/>
        <w:rPr>
          <w:rFonts w:ascii="Arial" w:hAnsi="Arial" w:cs="Arial"/>
          <w:b/>
          <w:iCs/>
          <w:color w:val="000000"/>
          <w:sz w:val="22"/>
          <w:szCs w:val="22"/>
        </w:rPr>
      </w:pPr>
      <w:r w:rsidRPr="004720E8">
        <w:rPr>
          <w:rFonts w:ascii="Arial" w:hAnsi="Arial" w:cs="Arial"/>
          <w:b/>
          <w:iCs/>
          <w:color w:val="000000"/>
          <w:sz w:val="22"/>
          <w:szCs w:val="22"/>
        </w:rPr>
        <w:t>Former</w:t>
      </w:r>
    </w:p>
    <w:p w14:paraId="542BA287" w14:textId="77777777" w:rsidR="002224A5" w:rsidRPr="004720E8" w:rsidRDefault="002224A5" w:rsidP="004720E8">
      <w:pPr>
        <w:pStyle w:val="Default"/>
        <w:snapToGrid w:val="0"/>
        <w:ind w:left="2160" w:hanging="1440"/>
        <w:contextualSpacing/>
        <w:rPr>
          <w:sz w:val="22"/>
          <w:szCs w:val="22"/>
        </w:rPr>
      </w:pPr>
    </w:p>
    <w:p w14:paraId="0C4CE7E9" w14:textId="6B5B3566" w:rsidR="002224A5" w:rsidRPr="004720E8" w:rsidRDefault="002224A5" w:rsidP="004720E8">
      <w:pPr>
        <w:pStyle w:val="Default"/>
        <w:snapToGrid w:val="0"/>
        <w:ind w:left="2160" w:hanging="1440"/>
        <w:contextualSpacing/>
        <w:rPr>
          <w:sz w:val="22"/>
          <w:szCs w:val="22"/>
        </w:rPr>
      </w:pPr>
      <w:r w:rsidRPr="004720E8">
        <w:rPr>
          <w:sz w:val="22"/>
          <w:szCs w:val="22"/>
        </w:rPr>
        <w:t>2014-2023</w:t>
      </w:r>
      <w:r w:rsidRPr="004720E8">
        <w:rPr>
          <w:sz w:val="22"/>
          <w:szCs w:val="22"/>
        </w:rPr>
        <w:tab/>
        <w:t xml:space="preserve">Program Manager, Community Engagement Core, Center for Urban Responses to Environmental Stressors (CURES), National Institute for Environmental Health Sciences (NIEHS) Grant No. P30ES020957, Institute of Environmental Health Sciences, Wayne State University </w:t>
      </w:r>
    </w:p>
    <w:p w14:paraId="7414EE26" w14:textId="77777777" w:rsidR="001E2051" w:rsidRPr="004720E8" w:rsidRDefault="001E2051" w:rsidP="004720E8">
      <w:pPr>
        <w:pStyle w:val="Default"/>
        <w:snapToGrid w:val="0"/>
        <w:ind w:left="2160" w:hanging="1440"/>
        <w:contextualSpacing/>
        <w:rPr>
          <w:sz w:val="22"/>
          <w:szCs w:val="22"/>
        </w:rPr>
      </w:pPr>
    </w:p>
    <w:p w14:paraId="7D98F5A8" w14:textId="77777777" w:rsidR="001E2051" w:rsidRPr="004720E8" w:rsidRDefault="001E2051" w:rsidP="004720E8">
      <w:pPr>
        <w:pStyle w:val="Default"/>
        <w:snapToGrid w:val="0"/>
        <w:ind w:left="2160" w:hanging="1440"/>
        <w:contextualSpacing/>
        <w:rPr>
          <w:bCs/>
          <w:sz w:val="22"/>
          <w:szCs w:val="22"/>
        </w:rPr>
      </w:pPr>
      <w:r w:rsidRPr="004720E8">
        <w:rPr>
          <w:bCs/>
          <w:sz w:val="22"/>
          <w:szCs w:val="22"/>
        </w:rPr>
        <w:lastRenderedPageBreak/>
        <w:t>2019-2021</w:t>
      </w:r>
      <w:r w:rsidRPr="004720E8">
        <w:rPr>
          <w:bCs/>
          <w:sz w:val="22"/>
          <w:szCs w:val="22"/>
        </w:rPr>
        <w:tab/>
        <w:t>Research Associate, Institute of Gerontology, Wayne State University</w:t>
      </w:r>
    </w:p>
    <w:p w14:paraId="280C0572" w14:textId="77777777" w:rsidR="00F360A3" w:rsidRPr="004720E8" w:rsidRDefault="00F360A3" w:rsidP="004720E8">
      <w:pPr>
        <w:pStyle w:val="Default"/>
        <w:snapToGrid w:val="0"/>
        <w:contextualSpacing/>
        <w:rPr>
          <w:bCs/>
          <w:sz w:val="22"/>
          <w:szCs w:val="22"/>
        </w:rPr>
      </w:pPr>
    </w:p>
    <w:p w14:paraId="3E1125EA" w14:textId="51DB9169" w:rsidR="00A642B8" w:rsidRPr="004720E8" w:rsidRDefault="00A642B8" w:rsidP="004720E8">
      <w:pPr>
        <w:pStyle w:val="Default"/>
        <w:snapToGrid w:val="0"/>
        <w:ind w:left="2160" w:hanging="1440"/>
        <w:contextualSpacing/>
        <w:rPr>
          <w:bCs/>
          <w:sz w:val="22"/>
          <w:szCs w:val="22"/>
        </w:rPr>
      </w:pPr>
      <w:r w:rsidRPr="004720E8">
        <w:rPr>
          <w:bCs/>
          <w:sz w:val="22"/>
          <w:szCs w:val="22"/>
        </w:rPr>
        <w:t>2009-2019</w:t>
      </w:r>
      <w:r w:rsidRPr="004720E8">
        <w:rPr>
          <w:bCs/>
          <w:sz w:val="22"/>
          <w:szCs w:val="22"/>
        </w:rPr>
        <w:tab/>
        <w:t>Research Assistant, Institute of Gerontology, Wayne State University</w:t>
      </w:r>
    </w:p>
    <w:p w14:paraId="15F96E3C" w14:textId="77777777" w:rsidR="00A40A9E" w:rsidRPr="004720E8" w:rsidRDefault="00A40A9E" w:rsidP="004720E8">
      <w:pPr>
        <w:pStyle w:val="Default"/>
        <w:snapToGrid w:val="0"/>
        <w:ind w:left="2160" w:hanging="1440"/>
        <w:contextualSpacing/>
        <w:rPr>
          <w:bCs/>
          <w:sz w:val="22"/>
          <w:szCs w:val="22"/>
        </w:rPr>
      </w:pPr>
    </w:p>
    <w:p w14:paraId="621988B1" w14:textId="77777777" w:rsidR="00A40A9E" w:rsidRPr="004720E8" w:rsidRDefault="00A40A9E" w:rsidP="004720E8">
      <w:pPr>
        <w:pStyle w:val="Default"/>
        <w:snapToGrid w:val="0"/>
        <w:ind w:left="2160" w:hanging="1440"/>
        <w:contextualSpacing/>
        <w:rPr>
          <w:bCs/>
          <w:sz w:val="22"/>
          <w:szCs w:val="22"/>
        </w:rPr>
      </w:pPr>
      <w:r w:rsidRPr="004720E8">
        <w:rPr>
          <w:bCs/>
          <w:sz w:val="22"/>
          <w:szCs w:val="22"/>
        </w:rPr>
        <w:t xml:space="preserve">2009-2010 </w:t>
      </w:r>
      <w:r w:rsidRPr="004720E8">
        <w:rPr>
          <w:bCs/>
          <w:sz w:val="22"/>
          <w:szCs w:val="22"/>
        </w:rPr>
        <w:tab/>
        <w:t>Public Policy Associate, United Way for Southeast Michigan, Detroit</w:t>
      </w:r>
    </w:p>
    <w:p w14:paraId="10CD0990" w14:textId="77777777" w:rsidR="003D17A1" w:rsidRPr="004720E8" w:rsidRDefault="003D17A1" w:rsidP="004720E8">
      <w:pPr>
        <w:pStyle w:val="Default"/>
        <w:snapToGrid w:val="0"/>
        <w:contextualSpacing/>
        <w:rPr>
          <w:b/>
          <w:bCs/>
          <w:sz w:val="22"/>
          <w:szCs w:val="22"/>
          <w:u w:val="single"/>
        </w:rPr>
      </w:pPr>
    </w:p>
    <w:p w14:paraId="60F6C669" w14:textId="6270EFB0" w:rsidR="00166A4B" w:rsidRPr="004720E8" w:rsidRDefault="00166A4B" w:rsidP="004720E8">
      <w:pPr>
        <w:ind w:left="1440" w:hanging="720"/>
        <w:contextualSpacing/>
        <w:rPr>
          <w:rFonts w:ascii="Arial" w:hAnsi="Arial" w:cs="Arial"/>
          <w:b/>
          <w:bCs/>
          <w:sz w:val="22"/>
          <w:szCs w:val="22"/>
        </w:rPr>
      </w:pPr>
      <w:r w:rsidRPr="004720E8">
        <w:rPr>
          <w:rFonts w:ascii="Arial" w:hAnsi="Arial" w:cs="Arial"/>
          <w:b/>
          <w:bCs/>
          <w:sz w:val="22"/>
          <w:szCs w:val="22"/>
        </w:rPr>
        <w:t>Professional Development</w:t>
      </w:r>
    </w:p>
    <w:p w14:paraId="21A81B04" w14:textId="77777777" w:rsidR="00166A4B" w:rsidRPr="004720E8" w:rsidRDefault="00166A4B" w:rsidP="004720E8">
      <w:pPr>
        <w:ind w:left="1440" w:hanging="720"/>
        <w:contextualSpacing/>
        <w:rPr>
          <w:rFonts w:ascii="Arial" w:hAnsi="Arial" w:cs="Arial"/>
          <w:b/>
          <w:bCs/>
          <w:sz w:val="22"/>
          <w:szCs w:val="22"/>
        </w:rPr>
      </w:pPr>
    </w:p>
    <w:p w14:paraId="227C5C82" w14:textId="49212765" w:rsidR="00166A4B" w:rsidRPr="004720E8" w:rsidRDefault="00166A4B" w:rsidP="004720E8">
      <w:pPr>
        <w:ind w:left="2160" w:hanging="1440"/>
        <w:contextualSpacing/>
        <w:rPr>
          <w:rFonts w:ascii="Arial" w:hAnsi="Arial" w:cs="Arial"/>
          <w:color w:val="000000" w:themeColor="text1"/>
          <w:sz w:val="22"/>
          <w:szCs w:val="22"/>
          <w:bdr w:val="none" w:sz="0" w:space="0" w:color="auto" w:frame="1"/>
        </w:rPr>
      </w:pPr>
      <w:r w:rsidRPr="004720E8">
        <w:rPr>
          <w:rFonts w:ascii="Arial" w:hAnsi="Arial" w:cs="Arial"/>
          <w:sz w:val="22"/>
          <w:szCs w:val="22"/>
        </w:rPr>
        <w:t>2022</w:t>
      </w:r>
      <w:r w:rsidRPr="004720E8">
        <w:rPr>
          <w:rFonts w:ascii="Arial" w:hAnsi="Arial" w:cs="Arial"/>
          <w:sz w:val="22"/>
          <w:szCs w:val="22"/>
        </w:rPr>
        <w:tab/>
        <w:t xml:space="preserve">Implicit Bias &amp; Microaggression Certification, 3-part training workshop: </w:t>
      </w:r>
      <w:r w:rsidRPr="004720E8">
        <w:rPr>
          <w:rFonts w:ascii="Arial" w:hAnsi="Arial" w:cs="Arial"/>
          <w:i/>
          <w:iCs/>
          <w:color w:val="000000" w:themeColor="text1"/>
          <w:sz w:val="22"/>
          <w:szCs w:val="22"/>
          <w:bdr w:val="none" w:sz="0" w:space="0" w:color="auto" w:frame="1"/>
        </w:rPr>
        <w:t>Trauma is Real: Understanding and Interrupting Microaggressions</w:t>
      </w:r>
      <w:r w:rsidRPr="004720E8">
        <w:rPr>
          <w:rFonts w:ascii="Arial" w:hAnsi="Arial" w:cs="Arial"/>
          <w:color w:val="000000" w:themeColor="text1"/>
          <w:sz w:val="22"/>
          <w:szCs w:val="22"/>
          <w:bdr w:val="none" w:sz="0" w:space="0" w:color="auto" w:frame="1"/>
        </w:rPr>
        <w:t xml:space="preserve">; Workshop 1 of 3; </w:t>
      </w:r>
      <w:r w:rsidRPr="004720E8">
        <w:rPr>
          <w:rFonts w:ascii="Arial" w:hAnsi="Arial" w:cs="Arial"/>
          <w:i/>
          <w:iCs/>
          <w:color w:val="000000" w:themeColor="text1"/>
          <w:sz w:val="22"/>
          <w:szCs w:val="22"/>
          <w:bdr w:val="none" w:sz="0" w:space="0" w:color="auto" w:frame="1"/>
        </w:rPr>
        <w:t>Microaggressions: Reframing and Navigating Triggering Events</w:t>
      </w:r>
      <w:r w:rsidRPr="004720E8">
        <w:rPr>
          <w:rFonts w:ascii="Arial" w:hAnsi="Arial" w:cs="Arial"/>
          <w:color w:val="000000" w:themeColor="text1"/>
          <w:sz w:val="22"/>
          <w:szCs w:val="22"/>
          <w:bdr w:val="none" w:sz="0" w:space="0" w:color="auto" w:frame="1"/>
        </w:rPr>
        <w:t xml:space="preserve">; Workshop 2 of 3; </w:t>
      </w:r>
      <w:r w:rsidRPr="004720E8">
        <w:rPr>
          <w:rFonts w:ascii="Arial" w:hAnsi="Arial" w:cs="Arial"/>
          <w:i/>
          <w:iCs/>
          <w:color w:val="000000" w:themeColor="text1"/>
          <w:sz w:val="22"/>
          <w:szCs w:val="22"/>
          <w:bdr w:val="none" w:sz="0" w:space="0" w:color="auto" w:frame="1"/>
        </w:rPr>
        <w:t>Intersectionality: Examining the Concepts of Privilege</w:t>
      </w:r>
      <w:r w:rsidRPr="004720E8">
        <w:rPr>
          <w:rFonts w:ascii="Arial" w:hAnsi="Arial" w:cs="Arial"/>
          <w:color w:val="000000" w:themeColor="text1"/>
          <w:sz w:val="22"/>
          <w:szCs w:val="22"/>
        </w:rPr>
        <w:t xml:space="preserve">, </w:t>
      </w:r>
      <w:r w:rsidRPr="004720E8">
        <w:rPr>
          <w:rFonts w:ascii="Arial" w:hAnsi="Arial" w:cs="Arial"/>
          <w:color w:val="000000" w:themeColor="text1"/>
          <w:sz w:val="22"/>
          <w:szCs w:val="22"/>
          <w:bdr w:val="none" w:sz="0" w:space="0" w:color="auto" w:frame="1"/>
        </w:rPr>
        <w:t xml:space="preserve">Workshop 3 of 3 </w:t>
      </w:r>
    </w:p>
    <w:p w14:paraId="17F11759" w14:textId="77777777" w:rsidR="00166A4B" w:rsidRPr="004720E8" w:rsidRDefault="00166A4B" w:rsidP="004720E8">
      <w:pPr>
        <w:ind w:left="2160" w:hanging="1440"/>
        <w:contextualSpacing/>
        <w:rPr>
          <w:rFonts w:ascii="Arial" w:hAnsi="Arial" w:cs="Arial"/>
          <w:color w:val="000000" w:themeColor="text1"/>
          <w:sz w:val="22"/>
          <w:szCs w:val="22"/>
          <w:bdr w:val="none" w:sz="0" w:space="0" w:color="auto" w:frame="1"/>
        </w:rPr>
      </w:pPr>
    </w:p>
    <w:p w14:paraId="17F5A844" w14:textId="4C33312B" w:rsidR="00166A4B" w:rsidRPr="004720E8" w:rsidRDefault="00166A4B" w:rsidP="004720E8">
      <w:pPr>
        <w:ind w:left="2160" w:hanging="1440"/>
        <w:contextualSpacing/>
        <w:rPr>
          <w:rFonts w:ascii="Arial" w:hAnsi="Arial" w:cs="Arial"/>
          <w:sz w:val="22"/>
          <w:szCs w:val="22"/>
        </w:rPr>
      </w:pPr>
      <w:r w:rsidRPr="004720E8">
        <w:rPr>
          <w:rFonts w:ascii="Arial" w:hAnsi="Arial" w:cs="Arial"/>
          <w:sz w:val="22"/>
          <w:szCs w:val="22"/>
        </w:rPr>
        <w:t>2022</w:t>
      </w:r>
      <w:r w:rsidRPr="004720E8">
        <w:rPr>
          <w:rFonts w:ascii="Arial" w:hAnsi="Arial" w:cs="Arial"/>
          <w:sz w:val="22"/>
          <w:szCs w:val="22"/>
        </w:rPr>
        <w:tab/>
        <w:t>Community-Engaged Scholarship Summer Intensive, Michigan State University, June 6–10</w:t>
      </w:r>
    </w:p>
    <w:p w14:paraId="2C71BD6A" w14:textId="77777777" w:rsidR="00166A4B" w:rsidRPr="004720E8" w:rsidRDefault="00166A4B" w:rsidP="004720E8">
      <w:pPr>
        <w:pStyle w:val="Heading3"/>
        <w:spacing w:before="0" w:line="276" w:lineRule="auto"/>
        <w:ind w:firstLine="720"/>
        <w:rPr>
          <w:rFonts w:ascii="Arial" w:hAnsi="Arial" w:cs="Arial"/>
          <w:b/>
          <w:bCs/>
          <w:color w:val="000000" w:themeColor="text1"/>
          <w:sz w:val="22"/>
          <w:szCs w:val="22"/>
        </w:rPr>
      </w:pPr>
    </w:p>
    <w:p w14:paraId="01B150F5" w14:textId="3E36C669" w:rsidR="00B16957" w:rsidRPr="004720E8" w:rsidRDefault="00B16957" w:rsidP="004720E8">
      <w:pPr>
        <w:pBdr>
          <w:bottom w:val="single" w:sz="4" w:space="1" w:color="auto"/>
        </w:pBdr>
        <w:autoSpaceDE w:val="0"/>
        <w:autoSpaceDN w:val="0"/>
        <w:adjustRightInd w:val="0"/>
        <w:snapToGrid w:val="0"/>
        <w:contextualSpacing/>
        <w:rPr>
          <w:rFonts w:ascii="Arial" w:hAnsi="Arial" w:cs="Arial"/>
          <w:b/>
          <w:bCs/>
          <w:color w:val="000000"/>
          <w:sz w:val="22"/>
          <w:szCs w:val="22"/>
          <w:u w:val="single"/>
        </w:rPr>
      </w:pPr>
      <w:r w:rsidRPr="004720E8">
        <w:rPr>
          <w:rFonts w:ascii="Arial" w:hAnsi="Arial" w:cs="Arial"/>
          <w:b/>
          <w:bCs/>
          <w:color w:val="000000"/>
          <w:sz w:val="22"/>
          <w:szCs w:val="22"/>
        </w:rPr>
        <w:t>GRANT SUPPORT</w:t>
      </w:r>
    </w:p>
    <w:p w14:paraId="782AED20" w14:textId="77777777" w:rsidR="00B16957" w:rsidRPr="004720E8" w:rsidRDefault="00B16957" w:rsidP="004720E8">
      <w:pPr>
        <w:pStyle w:val="Heading3"/>
        <w:spacing w:before="0" w:line="276" w:lineRule="auto"/>
        <w:rPr>
          <w:rFonts w:ascii="Arial" w:hAnsi="Arial" w:cs="Arial"/>
          <w:b/>
          <w:bCs/>
          <w:color w:val="000000" w:themeColor="text1"/>
          <w:sz w:val="22"/>
          <w:szCs w:val="22"/>
        </w:rPr>
      </w:pPr>
    </w:p>
    <w:p w14:paraId="61C68701" w14:textId="0B2D2E7E" w:rsidR="00934A38" w:rsidRPr="004720E8" w:rsidRDefault="00B16957" w:rsidP="004720E8">
      <w:pPr>
        <w:pStyle w:val="Heading3"/>
        <w:spacing w:before="0" w:line="276" w:lineRule="auto"/>
        <w:ind w:firstLine="720"/>
        <w:rPr>
          <w:rFonts w:ascii="Arial" w:hAnsi="Arial" w:cs="Arial"/>
          <w:color w:val="000000" w:themeColor="text1"/>
          <w:sz w:val="22"/>
          <w:szCs w:val="22"/>
        </w:rPr>
      </w:pPr>
      <w:r w:rsidRPr="004720E8">
        <w:rPr>
          <w:rFonts w:ascii="Arial" w:hAnsi="Arial" w:cs="Arial"/>
          <w:b/>
          <w:bCs/>
          <w:color w:val="000000" w:themeColor="text1"/>
          <w:sz w:val="22"/>
          <w:szCs w:val="22"/>
        </w:rPr>
        <w:t xml:space="preserve">Active </w:t>
      </w:r>
    </w:p>
    <w:p w14:paraId="5BB28EEC" w14:textId="77777777" w:rsidR="001303E9" w:rsidRDefault="001303E9" w:rsidP="00A96233">
      <w:pPr>
        <w:contextualSpacing/>
        <w:rPr>
          <w:rFonts w:ascii="Arial" w:hAnsi="Arial" w:cs="Arial"/>
          <w:color w:val="000000" w:themeColor="text1"/>
          <w:sz w:val="22"/>
          <w:szCs w:val="22"/>
          <w:shd w:val="clear" w:color="auto" w:fill="FFFFFF"/>
        </w:rPr>
      </w:pPr>
    </w:p>
    <w:p w14:paraId="1A5E6D15" w14:textId="44B7D6A7" w:rsidR="001B3880" w:rsidRPr="004720E8" w:rsidRDefault="00C73EFD" w:rsidP="004720E8">
      <w:pPr>
        <w:ind w:left="2160" w:hanging="1440"/>
        <w:contextualSpacing/>
        <w:rPr>
          <w:rFonts w:ascii="Arial" w:hAnsi="Arial" w:cs="Arial"/>
          <w:i/>
          <w:iCs/>
          <w:color w:val="000000" w:themeColor="text1"/>
          <w:sz w:val="22"/>
          <w:szCs w:val="22"/>
          <w:shd w:val="clear" w:color="auto" w:fill="FFFFFF"/>
        </w:rPr>
      </w:pPr>
      <w:r w:rsidRPr="004720E8">
        <w:rPr>
          <w:rFonts w:ascii="Arial" w:hAnsi="Arial" w:cs="Arial"/>
          <w:color w:val="000000" w:themeColor="text1"/>
          <w:sz w:val="22"/>
          <w:szCs w:val="22"/>
          <w:shd w:val="clear" w:color="auto" w:fill="FFFFFF"/>
        </w:rPr>
        <w:t>2023-2025</w:t>
      </w:r>
      <w:r w:rsidRPr="004720E8">
        <w:rPr>
          <w:rFonts w:ascii="Arial" w:hAnsi="Arial" w:cs="Arial"/>
          <w:color w:val="000000" w:themeColor="text1"/>
          <w:sz w:val="22"/>
          <w:szCs w:val="22"/>
          <w:shd w:val="clear" w:color="auto" w:fill="FFFFFF"/>
        </w:rPr>
        <w:tab/>
      </w:r>
      <w:r w:rsidRPr="004720E8">
        <w:rPr>
          <w:rFonts w:ascii="Arial" w:hAnsi="Arial" w:cs="Arial"/>
          <w:i/>
          <w:iCs/>
          <w:color w:val="000000" w:themeColor="text1"/>
          <w:sz w:val="22"/>
          <w:szCs w:val="22"/>
          <w:shd w:val="clear" w:color="auto" w:fill="FFFFFF"/>
        </w:rPr>
        <w:t>Bridging the Divide: Fostering Partnerships for Urban African American Aging Research</w:t>
      </w:r>
    </w:p>
    <w:p w14:paraId="00D7AADB" w14:textId="0500DCD5" w:rsidR="00C403C8" w:rsidRPr="00C403C8" w:rsidRDefault="00C403C8" w:rsidP="00C403C8">
      <w:pPr>
        <w:ind w:left="2160"/>
        <w:contextualSpacing/>
        <w:rPr>
          <w:rFonts w:ascii="Arial" w:hAnsi="Arial" w:cs="Arial"/>
          <w:color w:val="000000" w:themeColor="text1"/>
          <w:sz w:val="22"/>
          <w:szCs w:val="22"/>
          <w:shd w:val="clear" w:color="auto" w:fill="FFFFFF"/>
        </w:rPr>
      </w:pPr>
      <w:r w:rsidRPr="004720E8">
        <w:rPr>
          <w:rFonts w:ascii="Arial" w:hAnsi="Arial" w:cs="Arial"/>
          <w:color w:val="000000" w:themeColor="text1"/>
          <w:sz w:val="22"/>
          <w:szCs w:val="22"/>
          <w:shd w:val="clear" w:color="auto" w:fill="FFFFFF"/>
        </w:rPr>
        <w:t xml:space="preserve">Funding Source: Patient Centered Outcomes Research Institute (PCORI) Community Engagement Capacity Building Award, </w:t>
      </w:r>
      <w:r w:rsidRPr="004720E8">
        <w:rPr>
          <w:rFonts w:ascii="Arial" w:hAnsi="Arial" w:cs="Arial"/>
          <w:color w:val="000000" w:themeColor="text1"/>
          <w:sz w:val="22"/>
          <w:szCs w:val="22"/>
        </w:rPr>
        <w:t xml:space="preserve">$227,765 </w:t>
      </w:r>
      <w:r w:rsidRPr="004720E8">
        <w:rPr>
          <w:rFonts w:ascii="Arial" w:hAnsi="Arial" w:cs="Arial"/>
          <w:color w:val="000000" w:themeColor="text1"/>
          <w:sz w:val="22"/>
          <w:szCs w:val="22"/>
          <w:shd w:val="clear" w:color="auto" w:fill="FFFFFF"/>
        </w:rPr>
        <w:t>(DC)</w:t>
      </w:r>
    </w:p>
    <w:p w14:paraId="00CF9AF7" w14:textId="2821B0A4" w:rsidR="001B3880" w:rsidRPr="004720E8" w:rsidRDefault="001B3880" w:rsidP="004720E8">
      <w:pPr>
        <w:ind w:left="2160"/>
        <w:contextualSpacing/>
        <w:rPr>
          <w:rFonts w:ascii="Arial" w:hAnsi="Arial" w:cs="Arial"/>
          <w:i/>
          <w:iCs/>
          <w:color w:val="000000" w:themeColor="text1"/>
          <w:sz w:val="22"/>
          <w:szCs w:val="22"/>
          <w:shd w:val="clear" w:color="auto" w:fill="FFFFFF"/>
        </w:rPr>
      </w:pPr>
      <w:r w:rsidRPr="004720E8">
        <w:rPr>
          <w:rFonts w:ascii="Arial" w:hAnsi="Arial" w:cs="Arial"/>
          <w:sz w:val="22"/>
          <w:szCs w:val="22"/>
        </w:rPr>
        <w:t xml:space="preserve">Goals: To build the capacity of older adults to participate and partner in research by delivering digital and research literacy materials </w:t>
      </w:r>
      <w:r w:rsidR="00DF45F4">
        <w:rPr>
          <w:rFonts w:ascii="Arial" w:hAnsi="Arial" w:cs="Arial"/>
          <w:sz w:val="22"/>
          <w:szCs w:val="22"/>
        </w:rPr>
        <w:t xml:space="preserve">and training co-developed </w:t>
      </w:r>
      <w:r w:rsidRPr="004720E8">
        <w:rPr>
          <w:rFonts w:ascii="Arial" w:hAnsi="Arial" w:cs="Arial"/>
          <w:sz w:val="22"/>
          <w:szCs w:val="22"/>
        </w:rPr>
        <w:t xml:space="preserve">in partnership with </w:t>
      </w:r>
      <w:r w:rsidR="00DF45F4">
        <w:rPr>
          <w:rFonts w:ascii="Arial" w:hAnsi="Arial" w:cs="Arial"/>
          <w:sz w:val="22"/>
          <w:szCs w:val="22"/>
        </w:rPr>
        <w:t xml:space="preserve">WSU </w:t>
      </w:r>
      <w:r w:rsidRPr="004720E8">
        <w:rPr>
          <w:rFonts w:ascii="Arial" w:hAnsi="Arial" w:cs="Arial"/>
          <w:sz w:val="22"/>
          <w:szCs w:val="22"/>
        </w:rPr>
        <w:t>researchers</w:t>
      </w:r>
      <w:r w:rsidR="00676561">
        <w:rPr>
          <w:rFonts w:ascii="Arial" w:hAnsi="Arial" w:cs="Arial"/>
          <w:sz w:val="22"/>
          <w:szCs w:val="22"/>
        </w:rPr>
        <w:t xml:space="preserve"> and</w:t>
      </w:r>
      <w:r w:rsidRPr="004720E8">
        <w:rPr>
          <w:rFonts w:ascii="Arial" w:hAnsi="Arial" w:cs="Arial"/>
          <w:sz w:val="22"/>
          <w:szCs w:val="22"/>
        </w:rPr>
        <w:t xml:space="preserve"> aging and community health advocates</w:t>
      </w:r>
      <w:r w:rsidR="00DF45F4">
        <w:rPr>
          <w:rFonts w:ascii="Arial" w:hAnsi="Arial" w:cs="Arial"/>
          <w:sz w:val="22"/>
          <w:szCs w:val="22"/>
        </w:rPr>
        <w:t xml:space="preserve">; </w:t>
      </w:r>
      <w:r w:rsidRPr="004720E8">
        <w:rPr>
          <w:rFonts w:ascii="Arial" w:hAnsi="Arial" w:cs="Arial"/>
          <w:sz w:val="22"/>
          <w:szCs w:val="22"/>
        </w:rPr>
        <w:t>develop an older adult driven research agenda based on the communities’ most pressing research questions</w:t>
      </w:r>
      <w:r w:rsidR="00676561">
        <w:rPr>
          <w:rFonts w:ascii="Arial" w:hAnsi="Arial" w:cs="Arial"/>
          <w:sz w:val="22"/>
          <w:szCs w:val="22"/>
        </w:rPr>
        <w:t>.</w:t>
      </w:r>
    </w:p>
    <w:p w14:paraId="0F3DD1C2" w14:textId="77777777" w:rsidR="00C73EFD" w:rsidRPr="004720E8" w:rsidRDefault="00C73EFD" w:rsidP="004720E8">
      <w:pPr>
        <w:ind w:left="1440" w:firstLine="720"/>
        <w:contextualSpacing/>
        <w:rPr>
          <w:rFonts w:ascii="Arial" w:hAnsi="Arial" w:cs="Arial"/>
          <w:i/>
          <w:iCs/>
          <w:color w:val="000000" w:themeColor="text1"/>
          <w:sz w:val="22"/>
          <w:szCs w:val="22"/>
          <w:shd w:val="clear" w:color="auto" w:fill="FFFFFF"/>
        </w:rPr>
      </w:pPr>
      <w:r w:rsidRPr="004720E8">
        <w:rPr>
          <w:rFonts w:ascii="Arial" w:hAnsi="Arial" w:cs="Arial"/>
          <w:i/>
          <w:iCs/>
          <w:color w:val="000000" w:themeColor="text1"/>
          <w:sz w:val="22"/>
          <w:szCs w:val="22"/>
          <w:shd w:val="clear" w:color="auto" w:fill="FFFFFF"/>
        </w:rPr>
        <w:t>Role: Principal Investigator</w:t>
      </w:r>
    </w:p>
    <w:p w14:paraId="4CD82BAB" w14:textId="77777777" w:rsidR="00A96233" w:rsidRDefault="00A96233" w:rsidP="00A96233">
      <w:pPr>
        <w:contextualSpacing/>
        <w:rPr>
          <w:rFonts w:ascii="Arial" w:hAnsi="Arial" w:cs="Arial"/>
          <w:color w:val="000000" w:themeColor="text1"/>
          <w:sz w:val="22"/>
          <w:szCs w:val="22"/>
          <w:shd w:val="clear" w:color="auto" w:fill="FFFFFF"/>
        </w:rPr>
      </w:pPr>
    </w:p>
    <w:p w14:paraId="73185192" w14:textId="73FEC52B" w:rsidR="00E24CBC" w:rsidRPr="004720E8" w:rsidRDefault="00E24CBC" w:rsidP="00E24CBC">
      <w:pPr>
        <w:ind w:left="2160" w:hanging="1440"/>
        <w:contextualSpacing/>
        <w:rPr>
          <w:rFonts w:ascii="Arial" w:hAnsi="Arial" w:cs="Arial"/>
          <w:i/>
          <w:iCs/>
          <w:color w:val="000000" w:themeColor="text1"/>
          <w:sz w:val="22"/>
          <w:szCs w:val="22"/>
          <w:shd w:val="clear" w:color="auto" w:fill="FFFFFF"/>
        </w:rPr>
      </w:pPr>
      <w:r w:rsidRPr="004720E8">
        <w:rPr>
          <w:rFonts w:ascii="Arial" w:hAnsi="Arial" w:cs="Arial"/>
          <w:color w:val="000000" w:themeColor="text1"/>
          <w:sz w:val="22"/>
          <w:szCs w:val="22"/>
          <w:shd w:val="clear" w:color="auto" w:fill="FFFFFF"/>
        </w:rPr>
        <w:t>2023-2025</w:t>
      </w:r>
      <w:r w:rsidRPr="004720E8">
        <w:rPr>
          <w:rFonts w:ascii="Arial" w:hAnsi="Arial" w:cs="Arial"/>
          <w:color w:val="000000" w:themeColor="text1"/>
          <w:sz w:val="22"/>
          <w:szCs w:val="22"/>
          <w:shd w:val="clear" w:color="auto" w:fill="FFFFFF"/>
        </w:rPr>
        <w:tab/>
      </w:r>
      <w:r w:rsidR="00DF45F4">
        <w:rPr>
          <w:rFonts w:ascii="Arial" w:hAnsi="Arial" w:cs="Arial"/>
          <w:i/>
          <w:iCs/>
          <w:color w:val="000000" w:themeColor="text1"/>
          <w:sz w:val="22"/>
          <w:szCs w:val="22"/>
          <w:shd w:val="clear" w:color="auto" w:fill="FFFFFF"/>
        </w:rPr>
        <w:t xml:space="preserve">More Than a Divide?: Exploring the Challenges Older Adults Experience Engaging with Health Services and Information in a Digitally Disconnected Urban Environment </w:t>
      </w:r>
    </w:p>
    <w:p w14:paraId="6D2095E9" w14:textId="5C578580" w:rsidR="00784DF1" w:rsidRPr="004720E8" w:rsidRDefault="00784DF1" w:rsidP="00784DF1">
      <w:pPr>
        <w:ind w:left="2160"/>
        <w:contextualSpacing/>
        <w:rPr>
          <w:rFonts w:ascii="Arial" w:hAnsi="Arial" w:cs="Arial"/>
          <w:color w:val="000000" w:themeColor="text1"/>
          <w:sz w:val="22"/>
          <w:szCs w:val="22"/>
          <w:shd w:val="clear" w:color="auto" w:fill="FFFFFF"/>
        </w:rPr>
      </w:pPr>
      <w:r w:rsidRPr="004720E8">
        <w:rPr>
          <w:rFonts w:ascii="Arial" w:hAnsi="Arial" w:cs="Arial"/>
          <w:color w:val="000000" w:themeColor="text1"/>
          <w:sz w:val="22"/>
          <w:szCs w:val="22"/>
          <w:shd w:val="clear" w:color="auto" w:fill="FFFFFF"/>
        </w:rPr>
        <w:t xml:space="preserve">Funding Source: </w:t>
      </w:r>
      <w:r>
        <w:rPr>
          <w:rFonts w:ascii="Arial" w:hAnsi="Arial" w:cs="Arial"/>
          <w:color w:val="000000" w:themeColor="text1"/>
          <w:sz w:val="22"/>
          <w:szCs w:val="22"/>
          <w:shd w:val="clear" w:color="auto" w:fill="FFFFFF"/>
        </w:rPr>
        <w:t xml:space="preserve">Michigan Center for Urban </w:t>
      </w:r>
      <w:proofErr w:type="gramStart"/>
      <w:r>
        <w:rPr>
          <w:rFonts w:ascii="Arial" w:hAnsi="Arial" w:cs="Arial"/>
          <w:color w:val="000000" w:themeColor="text1"/>
          <w:sz w:val="22"/>
          <w:szCs w:val="22"/>
          <w:shd w:val="clear" w:color="auto" w:fill="FFFFFF"/>
        </w:rPr>
        <w:t>African-American</w:t>
      </w:r>
      <w:proofErr w:type="gramEnd"/>
      <w:r>
        <w:rPr>
          <w:rFonts w:ascii="Arial" w:hAnsi="Arial" w:cs="Arial"/>
          <w:color w:val="000000" w:themeColor="text1"/>
          <w:sz w:val="22"/>
          <w:szCs w:val="22"/>
          <w:shd w:val="clear" w:color="auto" w:fill="FFFFFF"/>
        </w:rPr>
        <w:t xml:space="preserve"> Aging Research (MCUAAAR) via National Institutes of Health (NIH) &amp; National Institute of Aging (NIA), </w:t>
      </w:r>
      <w:r w:rsidRPr="004720E8">
        <w:rPr>
          <w:rFonts w:ascii="Arial" w:hAnsi="Arial" w:cs="Arial"/>
          <w:color w:val="000000" w:themeColor="text1"/>
          <w:sz w:val="22"/>
          <w:szCs w:val="22"/>
        </w:rPr>
        <w:t>$</w:t>
      </w:r>
      <w:r>
        <w:rPr>
          <w:rFonts w:ascii="Arial" w:hAnsi="Arial" w:cs="Arial"/>
          <w:color w:val="000000" w:themeColor="text1"/>
          <w:sz w:val="22"/>
          <w:szCs w:val="22"/>
        </w:rPr>
        <w:t>40,000</w:t>
      </w:r>
      <w:r w:rsidRPr="004720E8">
        <w:rPr>
          <w:rFonts w:ascii="Arial" w:hAnsi="Arial" w:cs="Arial"/>
          <w:color w:val="000000" w:themeColor="text1"/>
          <w:sz w:val="22"/>
          <w:szCs w:val="22"/>
        </w:rPr>
        <w:t xml:space="preserve"> </w:t>
      </w:r>
      <w:r w:rsidRPr="004720E8">
        <w:rPr>
          <w:rFonts w:ascii="Arial" w:hAnsi="Arial" w:cs="Arial"/>
          <w:color w:val="000000" w:themeColor="text1"/>
          <w:sz w:val="22"/>
          <w:szCs w:val="22"/>
          <w:shd w:val="clear" w:color="auto" w:fill="FFFFFF"/>
        </w:rPr>
        <w:t>(DC)</w:t>
      </w:r>
    </w:p>
    <w:p w14:paraId="4AC17A26" w14:textId="15015DC8" w:rsidR="002E2377" w:rsidRDefault="00784DF1" w:rsidP="002E2377">
      <w:pPr>
        <w:ind w:left="2160"/>
        <w:contextualSpacing/>
        <w:rPr>
          <w:rFonts w:ascii="Arial" w:hAnsi="Arial" w:cs="Arial"/>
          <w:sz w:val="22"/>
          <w:szCs w:val="22"/>
        </w:rPr>
      </w:pPr>
      <w:r w:rsidRPr="004720E8">
        <w:rPr>
          <w:rFonts w:ascii="Arial" w:hAnsi="Arial" w:cs="Arial"/>
          <w:sz w:val="22"/>
          <w:szCs w:val="22"/>
        </w:rPr>
        <w:t xml:space="preserve">Goals: </w:t>
      </w:r>
      <w:r w:rsidR="002E2377" w:rsidRPr="002E2377">
        <w:rPr>
          <w:rFonts w:ascii="Arial" w:hAnsi="Arial" w:cs="Arial"/>
          <w:color w:val="000000" w:themeColor="text1"/>
          <w:sz w:val="22"/>
          <w:szCs w:val="22"/>
          <w:shd w:val="clear" w:color="auto" w:fill="FFFFFF"/>
        </w:rPr>
        <w:t>Examine how older adults perceive and experience digital exclusion and the multiple levels of influence in connecting with health services and information in the digital environment; assess older adults needs and challenges related to using devices, and barriers and facilitating forces that influence use</w:t>
      </w:r>
    </w:p>
    <w:p w14:paraId="4AEC8515" w14:textId="7F965BC4" w:rsidR="00784DF1" w:rsidRDefault="00784DF1" w:rsidP="00784DF1">
      <w:pPr>
        <w:ind w:left="1440" w:firstLine="720"/>
        <w:contextualSpacing/>
        <w:rPr>
          <w:rFonts w:ascii="Arial" w:hAnsi="Arial" w:cs="Arial"/>
          <w:i/>
          <w:iCs/>
          <w:color w:val="000000" w:themeColor="text1"/>
          <w:sz w:val="22"/>
          <w:szCs w:val="22"/>
          <w:shd w:val="clear" w:color="auto" w:fill="FFFFFF"/>
        </w:rPr>
      </w:pPr>
      <w:r w:rsidRPr="004720E8">
        <w:rPr>
          <w:rFonts w:ascii="Arial" w:hAnsi="Arial" w:cs="Arial"/>
          <w:i/>
          <w:iCs/>
          <w:color w:val="000000" w:themeColor="text1"/>
          <w:sz w:val="22"/>
          <w:szCs w:val="22"/>
          <w:shd w:val="clear" w:color="auto" w:fill="FFFFFF"/>
        </w:rPr>
        <w:t>Role: Principal Investigator</w:t>
      </w:r>
    </w:p>
    <w:p w14:paraId="32523341" w14:textId="77777777" w:rsidR="00A96233" w:rsidRDefault="00A96233" w:rsidP="002E2377">
      <w:pPr>
        <w:contextualSpacing/>
        <w:rPr>
          <w:rFonts w:ascii="Arial" w:hAnsi="Arial" w:cs="Arial"/>
          <w:i/>
          <w:iCs/>
          <w:color w:val="000000" w:themeColor="text1"/>
          <w:sz w:val="22"/>
          <w:szCs w:val="22"/>
          <w:shd w:val="clear" w:color="auto" w:fill="FFFFFF"/>
        </w:rPr>
      </w:pPr>
    </w:p>
    <w:p w14:paraId="236460FE" w14:textId="77777777" w:rsidR="00A96233" w:rsidRPr="004720E8" w:rsidRDefault="00A96233" w:rsidP="00A96233">
      <w:pPr>
        <w:pStyle w:val="p1"/>
        <w:ind w:left="2160" w:hanging="1440"/>
        <w:rPr>
          <w:rFonts w:ascii="Arial" w:hAnsi="Arial" w:cs="Arial"/>
          <w:color w:val="000000" w:themeColor="text1"/>
          <w:sz w:val="22"/>
          <w:szCs w:val="22"/>
        </w:rPr>
      </w:pPr>
      <w:r w:rsidRPr="004720E8">
        <w:rPr>
          <w:rFonts w:ascii="Arial" w:hAnsi="Arial" w:cs="Arial"/>
          <w:color w:val="000000" w:themeColor="text1"/>
          <w:sz w:val="22"/>
          <w:szCs w:val="22"/>
        </w:rPr>
        <w:t>2023</w:t>
      </w:r>
      <w:r>
        <w:rPr>
          <w:rFonts w:ascii="Arial" w:hAnsi="Arial" w:cs="Arial"/>
          <w:color w:val="000000" w:themeColor="text1"/>
          <w:sz w:val="22"/>
          <w:szCs w:val="22"/>
        </w:rPr>
        <w:t>-2024</w:t>
      </w:r>
      <w:r w:rsidRPr="004720E8">
        <w:rPr>
          <w:rFonts w:ascii="Arial" w:hAnsi="Arial" w:cs="Arial"/>
          <w:color w:val="000000" w:themeColor="text1"/>
          <w:sz w:val="22"/>
          <w:szCs w:val="22"/>
        </w:rPr>
        <w:tab/>
      </w:r>
      <w:r w:rsidRPr="004720E8">
        <w:rPr>
          <w:rFonts w:ascii="Arial" w:hAnsi="Arial" w:cs="Arial"/>
          <w:i/>
          <w:iCs/>
          <w:color w:val="000000" w:themeColor="text1"/>
          <w:sz w:val="22"/>
          <w:szCs w:val="22"/>
        </w:rPr>
        <w:t>Center for Urban Responses to Environmental Stressors</w:t>
      </w:r>
      <w:r w:rsidRPr="004720E8">
        <w:rPr>
          <w:rFonts w:ascii="Arial" w:hAnsi="Arial" w:cs="Arial"/>
          <w:color w:val="000000" w:themeColor="text1"/>
          <w:sz w:val="22"/>
          <w:szCs w:val="22"/>
        </w:rPr>
        <w:t xml:space="preserve"> (CURES) Community Engagement Core (CEC)</w:t>
      </w:r>
    </w:p>
    <w:p w14:paraId="5CE9B56E" w14:textId="77777777" w:rsidR="00A96233" w:rsidRPr="004720E8" w:rsidRDefault="00A96233" w:rsidP="00A96233">
      <w:pPr>
        <w:pStyle w:val="p1"/>
        <w:ind w:left="2160"/>
        <w:rPr>
          <w:rFonts w:ascii="Arial" w:hAnsi="Arial" w:cs="Arial"/>
          <w:color w:val="000000" w:themeColor="text1"/>
          <w:sz w:val="22"/>
          <w:szCs w:val="22"/>
        </w:rPr>
      </w:pPr>
      <w:r w:rsidRPr="004720E8">
        <w:rPr>
          <w:rFonts w:ascii="Arial" w:hAnsi="Arial" w:cs="Arial"/>
          <w:color w:val="000000" w:themeColor="text1"/>
          <w:sz w:val="22"/>
          <w:szCs w:val="22"/>
        </w:rPr>
        <w:t xml:space="preserve">Funding Source: </w:t>
      </w:r>
      <w:r>
        <w:rPr>
          <w:rFonts w:ascii="Arial" w:hAnsi="Arial" w:cs="Arial"/>
          <w:color w:val="000000" w:themeColor="text1"/>
          <w:sz w:val="22"/>
          <w:szCs w:val="22"/>
        </w:rPr>
        <w:t>National Institute of Environmental Health Sciences (NIEHS),</w:t>
      </w:r>
      <w:r w:rsidRPr="004720E8">
        <w:rPr>
          <w:rFonts w:ascii="Arial" w:hAnsi="Arial" w:cs="Arial"/>
          <w:color w:val="000000" w:themeColor="text1"/>
          <w:sz w:val="22"/>
          <w:szCs w:val="22"/>
        </w:rPr>
        <w:t xml:space="preserve"> P30ES020957 (PI: Runge-Morris), $</w:t>
      </w:r>
      <w:r>
        <w:rPr>
          <w:rFonts w:ascii="Arial" w:hAnsi="Arial" w:cs="Arial"/>
          <w:color w:val="000000" w:themeColor="text1"/>
          <w:sz w:val="22"/>
          <w:szCs w:val="22"/>
        </w:rPr>
        <w:t>35,000</w:t>
      </w:r>
      <w:r w:rsidRPr="004720E8">
        <w:rPr>
          <w:rFonts w:ascii="Arial" w:hAnsi="Arial" w:cs="Arial"/>
          <w:color w:val="000000" w:themeColor="text1"/>
          <w:sz w:val="22"/>
          <w:szCs w:val="22"/>
        </w:rPr>
        <w:t xml:space="preserve"> (DC)</w:t>
      </w:r>
    </w:p>
    <w:p w14:paraId="095BD76F" w14:textId="6275B159" w:rsidR="00A96233" w:rsidRPr="00AD195B" w:rsidRDefault="00A96233" w:rsidP="00AD195B">
      <w:pPr>
        <w:pStyle w:val="p1"/>
        <w:ind w:left="2160"/>
        <w:rPr>
          <w:rFonts w:ascii="Arial" w:hAnsi="Arial" w:cs="Arial"/>
          <w:i/>
          <w:iCs/>
          <w:color w:val="000000" w:themeColor="text1"/>
          <w:sz w:val="22"/>
          <w:szCs w:val="22"/>
        </w:rPr>
      </w:pPr>
      <w:r w:rsidRPr="004720E8">
        <w:rPr>
          <w:rFonts w:ascii="Arial" w:hAnsi="Arial" w:cs="Arial"/>
          <w:i/>
          <w:iCs/>
          <w:color w:val="000000" w:themeColor="text1"/>
          <w:sz w:val="22"/>
          <w:szCs w:val="22"/>
        </w:rPr>
        <w:t>Role: Co-Investigator</w:t>
      </w:r>
      <w:r>
        <w:rPr>
          <w:rFonts w:ascii="Arial" w:hAnsi="Arial" w:cs="Arial"/>
          <w:i/>
          <w:iCs/>
          <w:color w:val="000000" w:themeColor="text1"/>
          <w:sz w:val="22"/>
          <w:szCs w:val="22"/>
        </w:rPr>
        <w:t xml:space="preserve">, </w:t>
      </w:r>
      <w:r w:rsidRPr="004720E8">
        <w:rPr>
          <w:rFonts w:ascii="Arial" w:hAnsi="Arial" w:cs="Arial"/>
          <w:i/>
          <w:iCs/>
          <w:color w:val="000000" w:themeColor="text1"/>
          <w:sz w:val="22"/>
          <w:szCs w:val="22"/>
        </w:rPr>
        <w:t xml:space="preserve">Community Engagement </w:t>
      </w:r>
      <w:r>
        <w:rPr>
          <w:rFonts w:ascii="Arial" w:hAnsi="Arial" w:cs="Arial"/>
          <w:i/>
          <w:iCs/>
          <w:color w:val="000000" w:themeColor="text1"/>
          <w:sz w:val="22"/>
          <w:szCs w:val="22"/>
        </w:rPr>
        <w:t>Co-Director</w:t>
      </w:r>
    </w:p>
    <w:p w14:paraId="3668F1FD" w14:textId="77777777" w:rsidR="00E24CBC" w:rsidRPr="004720E8" w:rsidRDefault="00E24CBC" w:rsidP="004720E8">
      <w:pPr>
        <w:ind w:left="1440" w:firstLine="720"/>
        <w:contextualSpacing/>
        <w:rPr>
          <w:rFonts w:ascii="Arial" w:hAnsi="Arial" w:cs="Arial"/>
          <w:color w:val="000000" w:themeColor="text1"/>
          <w:sz w:val="22"/>
          <w:szCs w:val="22"/>
          <w:shd w:val="clear" w:color="auto" w:fill="FFFFFF"/>
        </w:rPr>
      </w:pPr>
    </w:p>
    <w:p w14:paraId="5A35D2EB" w14:textId="606AA99A" w:rsidR="001413A7" w:rsidRPr="004720E8" w:rsidRDefault="00B530F6" w:rsidP="004720E8">
      <w:pPr>
        <w:ind w:left="2160" w:hanging="1440"/>
        <w:rPr>
          <w:rFonts w:ascii="Arial" w:hAnsi="Arial" w:cs="Arial"/>
          <w:color w:val="000000" w:themeColor="text1"/>
          <w:sz w:val="22"/>
          <w:szCs w:val="22"/>
        </w:rPr>
      </w:pPr>
      <w:r w:rsidRPr="004720E8">
        <w:rPr>
          <w:rFonts w:ascii="Arial" w:hAnsi="Arial" w:cs="Arial"/>
          <w:color w:val="000000" w:themeColor="text1"/>
          <w:sz w:val="22"/>
          <w:szCs w:val="22"/>
        </w:rPr>
        <w:t>2023-2024</w:t>
      </w:r>
      <w:r w:rsidRPr="004720E8">
        <w:rPr>
          <w:rFonts w:ascii="Arial" w:hAnsi="Arial" w:cs="Arial"/>
          <w:color w:val="000000" w:themeColor="text1"/>
          <w:sz w:val="22"/>
          <w:szCs w:val="22"/>
        </w:rPr>
        <w:tab/>
      </w:r>
      <w:r w:rsidRPr="004720E8">
        <w:rPr>
          <w:rFonts w:ascii="Arial" w:hAnsi="Arial" w:cs="Arial"/>
          <w:i/>
          <w:iCs/>
          <w:color w:val="000000" w:themeColor="text1"/>
          <w:sz w:val="22"/>
          <w:szCs w:val="22"/>
        </w:rPr>
        <w:t>Center for Health Equity and Community Knowledge in Urban Populations</w:t>
      </w:r>
      <w:r w:rsidRPr="004720E8">
        <w:rPr>
          <w:rFonts w:ascii="Arial" w:hAnsi="Arial" w:cs="Arial"/>
          <w:color w:val="000000" w:themeColor="text1"/>
          <w:sz w:val="22"/>
          <w:szCs w:val="22"/>
        </w:rPr>
        <w:t xml:space="preserve"> (CHECK-UP)</w:t>
      </w:r>
    </w:p>
    <w:p w14:paraId="699DBF4B" w14:textId="42585DCE" w:rsidR="00784DF1" w:rsidRPr="00784DF1" w:rsidRDefault="00784DF1" w:rsidP="00784DF1">
      <w:pPr>
        <w:ind w:left="2160"/>
        <w:rPr>
          <w:rFonts w:ascii="Arial" w:hAnsi="Arial" w:cs="Arial"/>
          <w:color w:val="000000" w:themeColor="text1"/>
          <w:sz w:val="22"/>
          <w:szCs w:val="22"/>
        </w:rPr>
      </w:pPr>
      <w:r w:rsidRPr="004720E8">
        <w:rPr>
          <w:rFonts w:ascii="Arial" w:hAnsi="Arial" w:cs="Arial"/>
          <w:color w:val="000000" w:themeColor="text1"/>
          <w:sz w:val="22"/>
          <w:szCs w:val="22"/>
          <w:shd w:val="clear" w:color="auto" w:fill="FFFFFF"/>
        </w:rPr>
        <w:t xml:space="preserve">Funding Source: CVS Health </w:t>
      </w:r>
      <w:r w:rsidRPr="004720E8">
        <w:rPr>
          <w:rFonts w:ascii="Arial" w:hAnsi="Arial" w:cs="Arial"/>
          <w:color w:val="000000" w:themeColor="text1"/>
          <w:sz w:val="22"/>
          <w:szCs w:val="22"/>
        </w:rPr>
        <w:t>(PI: Thompson)</w:t>
      </w:r>
      <w:r w:rsidRPr="004720E8">
        <w:rPr>
          <w:rFonts w:ascii="Arial" w:hAnsi="Arial" w:cs="Arial"/>
          <w:color w:val="000000" w:themeColor="text1"/>
          <w:sz w:val="22"/>
          <w:szCs w:val="22"/>
          <w:shd w:val="clear" w:color="auto" w:fill="FFFFFF"/>
        </w:rPr>
        <w:t xml:space="preserve">, $300,000 (TC) </w:t>
      </w:r>
    </w:p>
    <w:p w14:paraId="73B664D8" w14:textId="19FF138D" w:rsidR="00E02CA1" w:rsidRPr="004720E8" w:rsidRDefault="00115254" w:rsidP="004720E8">
      <w:pPr>
        <w:pStyle w:val="ListParagraph"/>
        <w:autoSpaceDE w:val="0"/>
        <w:autoSpaceDN w:val="0"/>
        <w:adjustRightInd w:val="0"/>
        <w:ind w:left="2160"/>
        <w:rPr>
          <w:rFonts w:ascii="Arial" w:hAnsi="Arial" w:cs="Arial"/>
          <w:color w:val="000000" w:themeColor="text1"/>
          <w:sz w:val="22"/>
          <w:szCs w:val="22"/>
        </w:rPr>
      </w:pPr>
      <w:r w:rsidRPr="004720E8">
        <w:rPr>
          <w:rFonts w:ascii="Arial" w:hAnsi="Arial" w:cs="Arial"/>
          <w:color w:val="000000" w:themeColor="text1"/>
          <w:sz w:val="22"/>
          <w:szCs w:val="22"/>
        </w:rPr>
        <w:t xml:space="preserve">Goals: </w:t>
      </w:r>
      <w:r w:rsidR="00E02CA1" w:rsidRPr="004720E8">
        <w:rPr>
          <w:rFonts w:ascii="Arial" w:hAnsi="Arial" w:cs="Arial"/>
          <w:color w:val="000000" w:themeColor="text1"/>
          <w:sz w:val="22"/>
          <w:szCs w:val="22"/>
        </w:rPr>
        <w:t>Accelerate community-academic research partnerships by facilitating collaboration to improve health outcomes and reduce barriers to achieving health equity in Detroit.</w:t>
      </w:r>
    </w:p>
    <w:p w14:paraId="358B8CE6" w14:textId="1A1A3412" w:rsidR="00B530F6" w:rsidRPr="004720E8" w:rsidRDefault="00B530F6" w:rsidP="004720E8">
      <w:pPr>
        <w:ind w:left="2160" w:hanging="1440"/>
        <w:rPr>
          <w:rFonts w:ascii="Arial" w:hAnsi="Arial" w:cs="Arial"/>
          <w:i/>
          <w:iCs/>
          <w:color w:val="000000" w:themeColor="text1"/>
          <w:sz w:val="22"/>
          <w:szCs w:val="22"/>
        </w:rPr>
      </w:pPr>
      <w:r w:rsidRPr="004720E8">
        <w:rPr>
          <w:rFonts w:ascii="Arial" w:hAnsi="Arial" w:cs="Arial"/>
          <w:color w:val="000000" w:themeColor="text1"/>
          <w:sz w:val="22"/>
          <w:szCs w:val="22"/>
        </w:rPr>
        <w:tab/>
      </w:r>
      <w:r w:rsidRPr="004720E8">
        <w:rPr>
          <w:rFonts w:ascii="Arial" w:hAnsi="Arial" w:cs="Arial"/>
          <w:i/>
          <w:iCs/>
          <w:color w:val="000000" w:themeColor="text1"/>
          <w:sz w:val="22"/>
          <w:szCs w:val="22"/>
        </w:rPr>
        <w:t xml:space="preserve">Role: Co-Investigator </w:t>
      </w:r>
    </w:p>
    <w:p w14:paraId="1445950D" w14:textId="77777777" w:rsidR="00C73EFD" w:rsidRPr="004720E8" w:rsidRDefault="00C73EFD" w:rsidP="004720E8">
      <w:pPr>
        <w:rPr>
          <w:rFonts w:ascii="Arial" w:hAnsi="Arial" w:cs="Arial"/>
          <w:color w:val="000000" w:themeColor="text1"/>
          <w:sz w:val="22"/>
          <w:szCs w:val="22"/>
        </w:rPr>
      </w:pPr>
    </w:p>
    <w:p w14:paraId="1F78267A" w14:textId="523AA6F8" w:rsidR="001413A7" w:rsidRPr="004720E8" w:rsidRDefault="00DA636D" w:rsidP="004720E8">
      <w:pPr>
        <w:ind w:left="2160" w:hanging="1440"/>
        <w:rPr>
          <w:rFonts w:ascii="Arial" w:hAnsi="Arial" w:cs="Arial"/>
          <w:color w:val="000000" w:themeColor="text1"/>
          <w:sz w:val="22"/>
          <w:szCs w:val="22"/>
        </w:rPr>
      </w:pPr>
      <w:r w:rsidRPr="004720E8">
        <w:rPr>
          <w:rFonts w:ascii="Arial" w:hAnsi="Arial" w:cs="Arial"/>
          <w:color w:val="000000" w:themeColor="text1"/>
          <w:sz w:val="22"/>
          <w:szCs w:val="22"/>
        </w:rPr>
        <w:t xml:space="preserve">2022-2024 </w:t>
      </w:r>
      <w:r w:rsidRPr="004720E8">
        <w:rPr>
          <w:rFonts w:ascii="Arial" w:hAnsi="Arial" w:cs="Arial"/>
          <w:color w:val="000000" w:themeColor="text1"/>
          <w:sz w:val="22"/>
          <w:szCs w:val="22"/>
        </w:rPr>
        <w:tab/>
      </w:r>
      <w:r w:rsidR="00E74257" w:rsidRPr="004720E8">
        <w:rPr>
          <w:rFonts w:ascii="Arial" w:hAnsi="Arial" w:cs="Arial"/>
          <w:i/>
          <w:iCs/>
          <w:color w:val="000000" w:themeColor="text1"/>
          <w:sz w:val="22"/>
          <w:szCs w:val="22"/>
        </w:rPr>
        <w:t>NCIRD COVID-19 Vaccination Supplement 4</w:t>
      </w:r>
      <w:r w:rsidR="001413A7" w:rsidRPr="004720E8">
        <w:rPr>
          <w:rFonts w:ascii="Arial" w:hAnsi="Arial" w:cs="Arial"/>
          <w:color w:val="000000" w:themeColor="text1"/>
          <w:sz w:val="22"/>
          <w:szCs w:val="22"/>
        </w:rPr>
        <w:t>:</w:t>
      </w:r>
      <w:r w:rsidR="00E74257" w:rsidRPr="004720E8">
        <w:rPr>
          <w:rFonts w:ascii="Arial" w:hAnsi="Arial" w:cs="Arial"/>
          <w:color w:val="000000" w:themeColor="text1"/>
          <w:sz w:val="22"/>
          <w:szCs w:val="22"/>
        </w:rPr>
        <w:t xml:space="preserve"> </w:t>
      </w:r>
      <w:r w:rsidRPr="004720E8">
        <w:rPr>
          <w:rFonts w:ascii="Arial" w:hAnsi="Arial" w:cs="Arial"/>
          <w:color w:val="000000" w:themeColor="text1"/>
          <w:sz w:val="22"/>
          <w:szCs w:val="22"/>
        </w:rPr>
        <w:t>Michigan Developmental Disabilities Institute (MI-DDI)</w:t>
      </w:r>
    </w:p>
    <w:p w14:paraId="52BC99E6" w14:textId="77777777" w:rsidR="00784DF1" w:rsidRPr="004720E8" w:rsidRDefault="00784DF1" w:rsidP="00784DF1">
      <w:pPr>
        <w:pStyle w:val="ListParagraph"/>
        <w:autoSpaceDE w:val="0"/>
        <w:autoSpaceDN w:val="0"/>
        <w:adjustRightInd w:val="0"/>
        <w:ind w:left="2160"/>
        <w:rPr>
          <w:rFonts w:ascii="Arial" w:hAnsi="Arial" w:cs="Arial"/>
          <w:color w:val="000000" w:themeColor="text1"/>
          <w:sz w:val="22"/>
          <w:szCs w:val="22"/>
        </w:rPr>
      </w:pPr>
      <w:r w:rsidRPr="004720E8">
        <w:rPr>
          <w:rFonts w:ascii="Arial" w:hAnsi="Arial" w:cs="Arial"/>
          <w:color w:val="000000" w:themeColor="text1"/>
          <w:sz w:val="22"/>
          <w:szCs w:val="22"/>
        </w:rPr>
        <w:t xml:space="preserve">Funding Source: </w:t>
      </w:r>
      <w:r w:rsidRPr="004720E8">
        <w:rPr>
          <w:rFonts w:ascii="Arial" w:hAnsi="Arial" w:cs="Arial"/>
          <w:color w:val="000000" w:themeColor="text1"/>
          <w:sz w:val="22"/>
          <w:szCs w:val="22"/>
          <w:shd w:val="clear" w:color="auto" w:fill="FFFFFF"/>
        </w:rPr>
        <w:t xml:space="preserve">Funding Source: National Center for Immunization and Respiratory Diseases (NCIRD) COVID-19 Vaccination Supplement, Michigan Department of Health and Human Services, Immunizations Division </w:t>
      </w:r>
      <w:r w:rsidRPr="004720E8">
        <w:rPr>
          <w:rFonts w:ascii="Arial" w:hAnsi="Arial" w:cs="Arial"/>
          <w:color w:val="000000" w:themeColor="text1"/>
          <w:sz w:val="22"/>
          <w:szCs w:val="22"/>
        </w:rPr>
        <w:t xml:space="preserve">(PI: </w:t>
      </w:r>
      <w:proofErr w:type="spellStart"/>
      <w:r w:rsidRPr="004720E8">
        <w:rPr>
          <w:rFonts w:ascii="Arial" w:hAnsi="Arial" w:cs="Arial"/>
          <w:color w:val="000000" w:themeColor="text1"/>
          <w:sz w:val="22"/>
          <w:szCs w:val="22"/>
        </w:rPr>
        <w:t>Milberger</w:t>
      </w:r>
      <w:proofErr w:type="spellEnd"/>
      <w:r w:rsidRPr="004720E8">
        <w:rPr>
          <w:rFonts w:ascii="Arial" w:hAnsi="Arial" w:cs="Arial"/>
          <w:color w:val="000000" w:themeColor="text1"/>
          <w:sz w:val="22"/>
          <w:szCs w:val="22"/>
        </w:rPr>
        <w:t>)</w:t>
      </w:r>
    </w:p>
    <w:p w14:paraId="2DFA8E1F" w14:textId="741FA8AE" w:rsidR="00115254" w:rsidRPr="004720E8" w:rsidRDefault="00115254" w:rsidP="004720E8">
      <w:pPr>
        <w:pStyle w:val="ListParagraph"/>
        <w:autoSpaceDE w:val="0"/>
        <w:autoSpaceDN w:val="0"/>
        <w:adjustRightInd w:val="0"/>
        <w:ind w:left="2160"/>
        <w:rPr>
          <w:rFonts w:ascii="Arial" w:hAnsi="Arial" w:cs="Arial"/>
          <w:color w:val="000000" w:themeColor="text1"/>
          <w:sz w:val="22"/>
          <w:szCs w:val="22"/>
          <w:shd w:val="clear" w:color="auto" w:fill="FFFFFF"/>
        </w:rPr>
      </w:pPr>
      <w:r w:rsidRPr="004720E8">
        <w:rPr>
          <w:rFonts w:ascii="Arial" w:hAnsi="Arial" w:cs="Arial"/>
          <w:color w:val="000000" w:themeColor="text1"/>
          <w:sz w:val="22"/>
          <w:szCs w:val="22"/>
        </w:rPr>
        <w:t xml:space="preserve">Goals: </w:t>
      </w:r>
      <w:r w:rsidRPr="004720E8">
        <w:rPr>
          <w:rFonts w:ascii="Arial" w:hAnsi="Arial" w:cs="Arial"/>
          <w:color w:val="000000" w:themeColor="text1"/>
          <w:sz w:val="22"/>
          <w:szCs w:val="22"/>
          <w:shd w:val="clear" w:color="auto" w:fill="FFFFFF"/>
        </w:rPr>
        <w:t>Increase the number of vaccinated people with disabilities, along with their family members and caregivers; people who are homebound or isolated; people with transportation limitations; and people living in communities with high social vulnerability index. </w:t>
      </w:r>
    </w:p>
    <w:p w14:paraId="6C366BA2" w14:textId="4A5DE969" w:rsidR="00DA636D" w:rsidRPr="004720E8" w:rsidRDefault="00DA636D" w:rsidP="004720E8">
      <w:pPr>
        <w:pStyle w:val="ListParagraph"/>
        <w:autoSpaceDE w:val="0"/>
        <w:autoSpaceDN w:val="0"/>
        <w:adjustRightInd w:val="0"/>
        <w:ind w:left="2160"/>
        <w:rPr>
          <w:rFonts w:ascii="Arial" w:hAnsi="Arial" w:cs="Arial"/>
          <w:i/>
          <w:iCs/>
          <w:color w:val="000000" w:themeColor="text1"/>
          <w:sz w:val="22"/>
          <w:szCs w:val="22"/>
        </w:rPr>
      </w:pPr>
      <w:r w:rsidRPr="004720E8">
        <w:rPr>
          <w:rFonts w:ascii="Arial" w:hAnsi="Arial" w:cs="Arial"/>
          <w:i/>
          <w:iCs/>
          <w:color w:val="000000" w:themeColor="text1"/>
          <w:sz w:val="22"/>
          <w:szCs w:val="22"/>
        </w:rPr>
        <w:t xml:space="preserve">Role: </w:t>
      </w:r>
      <w:r w:rsidR="00600BED" w:rsidRPr="004720E8">
        <w:rPr>
          <w:rFonts w:ascii="Arial" w:hAnsi="Arial" w:cs="Arial"/>
          <w:i/>
          <w:iCs/>
          <w:color w:val="000000" w:themeColor="text1"/>
          <w:sz w:val="22"/>
          <w:szCs w:val="22"/>
        </w:rPr>
        <w:t>Co-Investigator</w:t>
      </w:r>
      <w:r w:rsidR="00B530F6" w:rsidRPr="004720E8">
        <w:rPr>
          <w:rFonts w:ascii="Arial" w:hAnsi="Arial" w:cs="Arial"/>
          <w:i/>
          <w:iCs/>
          <w:color w:val="000000" w:themeColor="text1"/>
          <w:sz w:val="22"/>
          <w:szCs w:val="22"/>
        </w:rPr>
        <w:t xml:space="preserve"> </w:t>
      </w:r>
    </w:p>
    <w:p w14:paraId="334C30E2" w14:textId="77777777" w:rsidR="009F5EB4" w:rsidRPr="004720E8" w:rsidRDefault="009F5EB4" w:rsidP="004720E8">
      <w:pPr>
        <w:pStyle w:val="ListParagraph"/>
        <w:autoSpaceDE w:val="0"/>
        <w:autoSpaceDN w:val="0"/>
        <w:adjustRightInd w:val="0"/>
        <w:ind w:left="2160"/>
        <w:rPr>
          <w:rFonts w:ascii="Arial" w:hAnsi="Arial" w:cs="Arial"/>
          <w:color w:val="000000" w:themeColor="text1"/>
          <w:sz w:val="22"/>
          <w:szCs w:val="22"/>
        </w:rPr>
      </w:pPr>
    </w:p>
    <w:p w14:paraId="75F75C28" w14:textId="77777777" w:rsidR="00115254" w:rsidRPr="004720E8" w:rsidRDefault="00C9202A" w:rsidP="004720E8">
      <w:pPr>
        <w:ind w:left="2160" w:hanging="1440"/>
        <w:rPr>
          <w:rFonts w:ascii="Arial" w:hAnsi="Arial" w:cs="Arial"/>
          <w:color w:val="000000" w:themeColor="text1"/>
          <w:sz w:val="22"/>
          <w:szCs w:val="22"/>
        </w:rPr>
      </w:pPr>
      <w:r w:rsidRPr="004720E8">
        <w:rPr>
          <w:rFonts w:ascii="Arial" w:hAnsi="Arial" w:cs="Arial"/>
          <w:color w:val="000000" w:themeColor="text1"/>
          <w:sz w:val="22"/>
          <w:szCs w:val="22"/>
        </w:rPr>
        <w:t>202</w:t>
      </w:r>
      <w:r w:rsidR="001413A7" w:rsidRPr="004720E8">
        <w:rPr>
          <w:rFonts w:ascii="Arial" w:hAnsi="Arial" w:cs="Arial"/>
          <w:color w:val="000000" w:themeColor="text1"/>
          <w:sz w:val="22"/>
          <w:szCs w:val="22"/>
        </w:rPr>
        <w:t>2</w:t>
      </w:r>
      <w:r w:rsidR="00DA636D" w:rsidRPr="004720E8">
        <w:rPr>
          <w:rFonts w:ascii="Arial" w:hAnsi="Arial" w:cs="Arial"/>
          <w:color w:val="000000" w:themeColor="text1"/>
          <w:sz w:val="22"/>
          <w:szCs w:val="22"/>
        </w:rPr>
        <w:t>-</w:t>
      </w:r>
      <w:r w:rsidR="008F39C5" w:rsidRPr="004720E8">
        <w:rPr>
          <w:rFonts w:ascii="Arial" w:hAnsi="Arial" w:cs="Arial"/>
          <w:color w:val="000000" w:themeColor="text1"/>
          <w:sz w:val="22"/>
          <w:szCs w:val="22"/>
        </w:rPr>
        <w:t>202</w:t>
      </w:r>
      <w:r w:rsidR="001413A7" w:rsidRPr="004720E8">
        <w:rPr>
          <w:rFonts w:ascii="Arial" w:hAnsi="Arial" w:cs="Arial"/>
          <w:color w:val="000000" w:themeColor="text1"/>
          <w:sz w:val="22"/>
          <w:szCs w:val="22"/>
        </w:rPr>
        <w:t>7</w:t>
      </w:r>
      <w:r w:rsidRPr="004720E8">
        <w:rPr>
          <w:rFonts w:ascii="Arial" w:hAnsi="Arial" w:cs="Arial"/>
          <w:color w:val="000000" w:themeColor="text1"/>
          <w:sz w:val="22"/>
          <w:szCs w:val="22"/>
        </w:rPr>
        <w:tab/>
      </w:r>
      <w:r w:rsidR="001413A7" w:rsidRPr="004720E8">
        <w:rPr>
          <w:rFonts w:ascii="Arial" w:hAnsi="Arial" w:cs="Arial"/>
          <w:i/>
          <w:iCs/>
          <w:color w:val="000000" w:themeColor="text1"/>
          <w:sz w:val="22"/>
          <w:szCs w:val="22"/>
        </w:rPr>
        <w:t xml:space="preserve">Infrastructure to Establish the </w:t>
      </w:r>
      <w:r w:rsidRPr="004720E8">
        <w:rPr>
          <w:rFonts w:ascii="Arial" w:hAnsi="Arial" w:cs="Arial"/>
          <w:i/>
          <w:iCs/>
          <w:color w:val="000000" w:themeColor="text1"/>
          <w:sz w:val="22"/>
          <w:szCs w:val="22"/>
        </w:rPr>
        <w:t>Center for Health Equity and Community Knowledge in Urban Populations</w:t>
      </w:r>
      <w:r w:rsidRPr="004720E8">
        <w:rPr>
          <w:rFonts w:ascii="Arial" w:hAnsi="Arial" w:cs="Arial"/>
          <w:color w:val="000000" w:themeColor="text1"/>
          <w:sz w:val="22"/>
          <w:szCs w:val="22"/>
        </w:rPr>
        <w:t xml:space="preserve"> (CHECK-UP)</w:t>
      </w:r>
    </w:p>
    <w:p w14:paraId="0DFCE362" w14:textId="1B1393C7" w:rsidR="00115254" w:rsidRPr="004720E8" w:rsidRDefault="00115254" w:rsidP="004720E8">
      <w:pPr>
        <w:pStyle w:val="ListParagraph"/>
        <w:autoSpaceDE w:val="0"/>
        <w:autoSpaceDN w:val="0"/>
        <w:adjustRightInd w:val="0"/>
        <w:ind w:left="2160"/>
        <w:rPr>
          <w:rFonts w:ascii="Arial" w:hAnsi="Arial" w:cs="Arial"/>
          <w:color w:val="000000" w:themeColor="text1"/>
          <w:sz w:val="22"/>
          <w:szCs w:val="22"/>
          <w:shd w:val="clear" w:color="auto" w:fill="FFFFFF"/>
        </w:rPr>
      </w:pPr>
      <w:r w:rsidRPr="004720E8">
        <w:rPr>
          <w:rFonts w:ascii="Arial" w:hAnsi="Arial" w:cs="Arial"/>
          <w:color w:val="000000" w:themeColor="text1"/>
          <w:sz w:val="22"/>
          <w:szCs w:val="22"/>
        </w:rPr>
        <w:t xml:space="preserve">Goals: </w:t>
      </w:r>
      <w:r w:rsidR="00E02CA1" w:rsidRPr="004720E8">
        <w:rPr>
          <w:rFonts w:ascii="Arial" w:hAnsi="Arial" w:cs="Arial"/>
          <w:color w:val="000000" w:themeColor="text1"/>
          <w:sz w:val="22"/>
          <w:szCs w:val="22"/>
          <w:shd w:val="clear" w:color="auto" w:fill="FFFFFF"/>
        </w:rPr>
        <w:t xml:space="preserve">To lay an infrastructure that will help to address barriers to health equity and build the capacity of researchers and community stakeholders to engage in collaborative investigations driven by community concerns and questions </w:t>
      </w:r>
    </w:p>
    <w:p w14:paraId="3E5E9107" w14:textId="7D7247F6" w:rsidR="00C9202A" w:rsidRPr="004720E8" w:rsidRDefault="001413A7" w:rsidP="004720E8">
      <w:pPr>
        <w:ind w:left="2160"/>
        <w:rPr>
          <w:rFonts w:ascii="Arial" w:hAnsi="Arial" w:cs="Arial"/>
          <w:color w:val="000000" w:themeColor="text1"/>
          <w:sz w:val="22"/>
          <w:szCs w:val="22"/>
        </w:rPr>
      </w:pPr>
      <w:r w:rsidRPr="004720E8">
        <w:rPr>
          <w:rFonts w:ascii="Arial" w:hAnsi="Arial" w:cs="Arial"/>
          <w:color w:val="000000" w:themeColor="text1"/>
          <w:sz w:val="22"/>
          <w:szCs w:val="22"/>
        </w:rPr>
        <w:t xml:space="preserve">Funding Source: </w:t>
      </w:r>
      <w:r w:rsidR="00C9202A" w:rsidRPr="004720E8">
        <w:rPr>
          <w:rFonts w:ascii="Arial" w:hAnsi="Arial" w:cs="Arial"/>
          <w:color w:val="000000" w:themeColor="text1"/>
          <w:sz w:val="22"/>
          <w:szCs w:val="22"/>
        </w:rPr>
        <w:t>Wayne State University</w:t>
      </w:r>
      <w:r w:rsidRPr="004720E8">
        <w:rPr>
          <w:rFonts w:ascii="Arial" w:hAnsi="Arial" w:cs="Arial"/>
          <w:color w:val="000000" w:themeColor="text1"/>
          <w:sz w:val="22"/>
          <w:szCs w:val="22"/>
        </w:rPr>
        <w:t xml:space="preserve"> </w:t>
      </w:r>
      <w:r w:rsidR="00E02CA1" w:rsidRPr="004720E8">
        <w:rPr>
          <w:rFonts w:ascii="Arial" w:hAnsi="Arial" w:cs="Arial"/>
          <w:color w:val="000000" w:themeColor="text1"/>
          <w:sz w:val="22"/>
          <w:szCs w:val="22"/>
        </w:rPr>
        <w:t>School</w:t>
      </w:r>
      <w:r w:rsidR="00B87840" w:rsidRPr="004720E8">
        <w:rPr>
          <w:rFonts w:ascii="Arial" w:hAnsi="Arial" w:cs="Arial"/>
          <w:color w:val="000000" w:themeColor="text1"/>
          <w:sz w:val="22"/>
          <w:szCs w:val="22"/>
        </w:rPr>
        <w:t xml:space="preserve"> </w:t>
      </w:r>
      <w:r w:rsidRPr="004720E8">
        <w:rPr>
          <w:rFonts w:ascii="Arial" w:hAnsi="Arial" w:cs="Arial"/>
          <w:color w:val="000000" w:themeColor="text1"/>
          <w:sz w:val="22"/>
          <w:szCs w:val="22"/>
        </w:rPr>
        <w:t>(PI: Thompson), $150,000 (Annual DC)</w:t>
      </w:r>
    </w:p>
    <w:p w14:paraId="6DD41DA4" w14:textId="0A967377" w:rsidR="00C9202A" w:rsidRPr="004720E8" w:rsidRDefault="00C9202A" w:rsidP="004720E8">
      <w:pPr>
        <w:ind w:left="1440"/>
        <w:rPr>
          <w:rFonts w:ascii="Arial" w:hAnsi="Arial" w:cs="Arial"/>
          <w:i/>
          <w:iCs/>
          <w:color w:val="000000" w:themeColor="text1"/>
          <w:sz w:val="22"/>
          <w:szCs w:val="22"/>
        </w:rPr>
      </w:pPr>
      <w:r w:rsidRPr="004720E8">
        <w:rPr>
          <w:rFonts w:ascii="Arial" w:hAnsi="Arial" w:cs="Arial"/>
          <w:color w:val="000000" w:themeColor="text1"/>
          <w:sz w:val="22"/>
          <w:szCs w:val="22"/>
        </w:rPr>
        <w:tab/>
      </w:r>
      <w:r w:rsidRPr="004720E8">
        <w:rPr>
          <w:rFonts w:ascii="Arial" w:hAnsi="Arial" w:cs="Arial"/>
          <w:i/>
          <w:iCs/>
          <w:color w:val="000000" w:themeColor="text1"/>
          <w:sz w:val="22"/>
          <w:szCs w:val="22"/>
        </w:rPr>
        <w:t xml:space="preserve">Role: Associate </w:t>
      </w:r>
      <w:r w:rsidR="00C73EFD" w:rsidRPr="004720E8">
        <w:rPr>
          <w:rFonts w:ascii="Arial" w:hAnsi="Arial" w:cs="Arial"/>
          <w:i/>
          <w:iCs/>
          <w:color w:val="000000" w:themeColor="text1"/>
          <w:sz w:val="22"/>
          <w:szCs w:val="22"/>
        </w:rPr>
        <w:t xml:space="preserve">Center </w:t>
      </w:r>
      <w:r w:rsidRPr="004720E8">
        <w:rPr>
          <w:rFonts w:ascii="Arial" w:hAnsi="Arial" w:cs="Arial"/>
          <w:i/>
          <w:iCs/>
          <w:color w:val="000000" w:themeColor="text1"/>
          <w:sz w:val="22"/>
          <w:szCs w:val="22"/>
        </w:rPr>
        <w:t xml:space="preserve">Director for Community Inclusion </w:t>
      </w:r>
    </w:p>
    <w:p w14:paraId="04D7BDA1" w14:textId="77777777" w:rsidR="00676561" w:rsidRPr="00676561" w:rsidRDefault="00676561" w:rsidP="00676561"/>
    <w:p w14:paraId="4A7B4EE8" w14:textId="3ADD77EF" w:rsidR="00B16957" w:rsidRPr="004720E8" w:rsidRDefault="00B16957" w:rsidP="004720E8">
      <w:pPr>
        <w:pStyle w:val="Heading3"/>
        <w:spacing w:before="0" w:line="276" w:lineRule="auto"/>
        <w:ind w:firstLine="720"/>
        <w:rPr>
          <w:rFonts w:ascii="Arial" w:hAnsi="Arial" w:cs="Arial"/>
          <w:color w:val="000000" w:themeColor="text1"/>
          <w:sz w:val="22"/>
          <w:szCs w:val="22"/>
        </w:rPr>
      </w:pPr>
      <w:r w:rsidRPr="004720E8">
        <w:rPr>
          <w:rFonts w:ascii="Arial" w:hAnsi="Arial" w:cs="Arial"/>
          <w:b/>
          <w:bCs/>
          <w:color w:val="000000" w:themeColor="text1"/>
          <w:sz w:val="22"/>
          <w:szCs w:val="22"/>
        </w:rPr>
        <w:t>Complete</w:t>
      </w:r>
      <w:r w:rsidR="00F316F5">
        <w:rPr>
          <w:rFonts w:ascii="Arial" w:hAnsi="Arial" w:cs="Arial"/>
          <w:b/>
          <w:bCs/>
          <w:color w:val="000000" w:themeColor="text1"/>
          <w:sz w:val="22"/>
          <w:szCs w:val="22"/>
        </w:rPr>
        <w:t xml:space="preserve"> </w:t>
      </w:r>
    </w:p>
    <w:p w14:paraId="255BB6AA" w14:textId="77777777" w:rsidR="00B16957" w:rsidRPr="004720E8" w:rsidRDefault="00B16957" w:rsidP="004720E8">
      <w:pPr>
        <w:ind w:left="2160" w:hanging="1440"/>
        <w:rPr>
          <w:rFonts w:ascii="Arial" w:hAnsi="Arial" w:cs="Arial"/>
          <w:color w:val="000000" w:themeColor="text1"/>
          <w:sz w:val="22"/>
          <w:szCs w:val="22"/>
        </w:rPr>
      </w:pPr>
    </w:p>
    <w:p w14:paraId="241FCA22" w14:textId="77777777" w:rsidR="001303E9" w:rsidRPr="004720E8" w:rsidRDefault="001303E9" w:rsidP="001303E9">
      <w:pPr>
        <w:pStyle w:val="p1"/>
        <w:ind w:left="2160" w:hanging="1440"/>
        <w:rPr>
          <w:rFonts w:ascii="Arial" w:hAnsi="Arial" w:cs="Arial"/>
          <w:color w:val="000000" w:themeColor="text1"/>
          <w:sz w:val="22"/>
          <w:szCs w:val="22"/>
        </w:rPr>
      </w:pPr>
      <w:r w:rsidRPr="004720E8">
        <w:rPr>
          <w:rFonts w:ascii="Arial" w:hAnsi="Arial" w:cs="Arial"/>
          <w:color w:val="000000" w:themeColor="text1"/>
          <w:sz w:val="22"/>
          <w:szCs w:val="22"/>
        </w:rPr>
        <w:t>2014-2023</w:t>
      </w:r>
      <w:r w:rsidRPr="004720E8">
        <w:rPr>
          <w:rFonts w:ascii="Arial" w:hAnsi="Arial" w:cs="Arial"/>
          <w:color w:val="000000" w:themeColor="text1"/>
          <w:sz w:val="22"/>
          <w:szCs w:val="22"/>
        </w:rPr>
        <w:tab/>
      </w:r>
      <w:r w:rsidRPr="004720E8">
        <w:rPr>
          <w:rFonts w:ascii="Arial" w:hAnsi="Arial" w:cs="Arial"/>
          <w:i/>
          <w:iCs/>
          <w:color w:val="000000" w:themeColor="text1"/>
          <w:sz w:val="22"/>
          <w:szCs w:val="22"/>
        </w:rPr>
        <w:t>Center for Urban Responses to Environmental Stressors</w:t>
      </w:r>
      <w:r w:rsidRPr="004720E8">
        <w:rPr>
          <w:rFonts w:ascii="Arial" w:hAnsi="Arial" w:cs="Arial"/>
          <w:color w:val="000000" w:themeColor="text1"/>
          <w:sz w:val="22"/>
          <w:szCs w:val="22"/>
        </w:rPr>
        <w:t xml:space="preserve"> (CURES) Community Engagement Core (CEC)</w:t>
      </w:r>
    </w:p>
    <w:p w14:paraId="729A4CB2" w14:textId="77777777" w:rsidR="001303E9" w:rsidRPr="004720E8" w:rsidRDefault="001303E9" w:rsidP="001303E9">
      <w:pPr>
        <w:pStyle w:val="p1"/>
        <w:ind w:left="2160"/>
        <w:rPr>
          <w:rFonts w:ascii="Arial" w:hAnsi="Arial" w:cs="Arial"/>
          <w:color w:val="000000" w:themeColor="text1"/>
          <w:sz w:val="22"/>
          <w:szCs w:val="22"/>
        </w:rPr>
      </w:pPr>
      <w:r w:rsidRPr="004720E8">
        <w:rPr>
          <w:rFonts w:ascii="Arial" w:hAnsi="Arial" w:cs="Arial"/>
          <w:color w:val="000000" w:themeColor="text1"/>
          <w:sz w:val="22"/>
          <w:szCs w:val="22"/>
        </w:rPr>
        <w:t>Funding Source: NIEHS P30ES020957 (PI: Runge-Morris), $163,807 (Annual CEC DC)</w:t>
      </w:r>
    </w:p>
    <w:p w14:paraId="247D3A68" w14:textId="77777777" w:rsidR="001303E9" w:rsidRPr="004720E8" w:rsidRDefault="001303E9" w:rsidP="001303E9">
      <w:pPr>
        <w:pStyle w:val="p1"/>
        <w:ind w:left="2160"/>
        <w:rPr>
          <w:rFonts w:ascii="Arial" w:hAnsi="Arial" w:cs="Arial"/>
          <w:i/>
          <w:iCs/>
          <w:color w:val="000000" w:themeColor="text1"/>
          <w:sz w:val="22"/>
          <w:szCs w:val="22"/>
        </w:rPr>
      </w:pPr>
      <w:r w:rsidRPr="004720E8">
        <w:rPr>
          <w:rFonts w:ascii="Arial" w:hAnsi="Arial" w:cs="Arial"/>
          <w:i/>
          <w:iCs/>
          <w:color w:val="000000" w:themeColor="text1"/>
          <w:sz w:val="22"/>
          <w:szCs w:val="22"/>
        </w:rPr>
        <w:t xml:space="preserve">Role: Community Engagement </w:t>
      </w:r>
      <w:r>
        <w:rPr>
          <w:rFonts w:ascii="Arial" w:hAnsi="Arial" w:cs="Arial"/>
          <w:i/>
          <w:iCs/>
          <w:color w:val="000000" w:themeColor="text1"/>
          <w:sz w:val="22"/>
          <w:szCs w:val="22"/>
        </w:rPr>
        <w:t>Program Manager</w:t>
      </w:r>
    </w:p>
    <w:p w14:paraId="47F52F2E" w14:textId="77777777" w:rsidR="001303E9" w:rsidRDefault="001303E9" w:rsidP="004720E8">
      <w:pPr>
        <w:ind w:left="2160" w:hanging="1440"/>
        <w:rPr>
          <w:rFonts w:ascii="Arial" w:hAnsi="Arial" w:cs="Arial"/>
          <w:color w:val="000000" w:themeColor="text1"/>
          <w:sz w:val="22"/>
          <w:szCs w:val="22"/>
        </w:rPr>
      </w:pPr>
    </w:p>
    <w:p w14:paraId="2B0F1338" w14:textId="22203099" w:rsidR="00115254" w:rsidRPr="004720E8" w:rsidRDefault="00934A38" w:rsidP="004720E8">
      <w:pPr>
        <w:ind w:left="2160" w:hanging="1440"/>
        <w:rPr>
          <w:rFonts w:ascii="Arial" w:hAnsi="Arial" w:cs="Arial"/>
          <w:i/>
          <w:iCs/>
          <w:color w:val="000000" w:themeColor="text1"/>
          <w:sz w:val="22"/>
          <w:szCs w:val="22"/>
        </w:rPr>
      </w:pPr>
      <w:r w:rsidRPr="004720E8">
        <w:rPr>
          <w:rFonts w:ascii="Arial" w:hAnsi="Arial" w:cs="Arial"/>
          <w:color w:val="000000" w:themeColor="text1"/>
          <w:sz w:val="22"/>
          <w:szCs w:val="22"/>
        </w:rPr>
        <w:t xml:space="preserve">2020-2022 </w:t>
      </w:r>
      <w:r w:rsidRPr="004720E8">
        <w:rPr>
          <w:rFonts w:ascii="Arial" w:hAnsi="Arial" w:cs="Arial"/>
          <w:color w:val="000000" w:themeColor="text1"/>
          <w:sz w:val="22"/>
          <w:szCs w:val="22"/>
        </w:rPr>
        <w:tab/>
      </w:r>
      <w:r w:rsidRPr="004720E8">
        <w:rPr>
          <w:rFonts w:ascii="Arial" w:hAnsi="Arial" w:cs="Arial"/>
          <w:i/>
          <w:iCs/>
          <w:color w:val="000000" w:themeColor="text1"/>
          <w:sz w:val="22"/>
          <w:szCs w:val="22"/>
        </w:rPr>
        <w:t xml:space="preserve">Maternal </w:t>
      </w:r>
      <w:r w:rsidR="00B92751" w:rsidRPr="004720E8">
        <w:rPr>
          <w:rFonts w:ascii="Arial" w:hAnsi="Arial" w:cs="Arial"/>
          <w:i/>
          <w:iCs/>
          <w:color w:val="000000" w:themeColor="text1"/>
          <w:sz w:val="22"/>
          <w:szCs w:val="22"/>
        </w:rPr>
        <w:t>I</w:t>
      </w:r>
      <w:r w:rsidRPr="004720E8">
        <w:rPr>
          <w:rFonts w:ascii="Arial" w:hAnsi="Arial" w:cs="Arial"/>
          <w:i/>
          <w:iCs/>
          <w:color w:val="000000" w:themeColor="text1"/>
          <w:sz w:val="22"/>
          <w:szCs w:val="22"/>
        </w:rPr>
        <w:t>nflammation and Environmental Toxicants: Investigating the Associations and Needs of Detroit Women</w:t>
      </w:r>
    </w:p>
    <w:p w14:paraId="65CAB434" w14:textId="42F28901" w:rsidR="00115254" w:rsidRPr="004720E8" w:rsidRDefault="00115254" w:rsidP="004720E8">
      <w:pPr>
        <w:ind w:left="2160" w:hanging="1440"/>
        <w:rPr>
          <w:rFonts w:ascii="Arial" w:hAnsi="Arial" w:cs="Arial"/>
          <w:color w:val="000000" w:themeColor="text1"/>
          <w:sz w:val="22"/>
          <w:szCs w:val="22"/>
        </w:rPr>
      </w:pPr>
      <w:r w:rsidRPr="004720E8">
        <w:rPr>
          <w:rFonts w:ascii="Arial" w:hAnsi="Arial" w:cs="Arial"/>
          <w:color w:val="000000" w:themeColor="text1"/>
          <w:sz w:val="22"/>
          <w:szCs w:val="22"/>
        </w:rPr>
        <w:tab/>
        <w:t>Goals: To examine the effects of environmental toxicant exposures and maternal inflammation during pregnancy through contact-free approach and to develop a research communication and translation plan to disseminate findings based on preferences of research participants.</w:t>
      </w:r>
    </w:p>
    <w:p w14:paraId="3A112DF5" w14:textId="1CDCC316" w:rsidR="00934A38" w:rsidRPr="004720E8" w:rsidRDefault="00115254" w:rsidP="004720E8">
      <w:pPr>
        <w:ind w:left="2160"/>
        <w:rPr>
          <w:rFonts w:ascii="Arial" w:hAnsi="Arial" w:cs="Arial"/>
          <w:color w:val="000000" w:themeColor="text1"/>
          <w:sz w:val="22"/>
          <w:szCs w:val="22"/>
          <w:shd w:val="clear" w:color="auto" w:fill="FFFFFF"/>
        </w:rPr>
      </w:pPr>
      <w:r w:rsidRPr="004720E8">
        <w:rPr>
          <w:rFonts w:ascii="Arial" w:hAnsi="Arial" w:cs="Arial"/>
          <w:color w:val="000000" w:themeColor="text1"/>
          <w:sz w:val="22"/>
          <w:szCs w:val="22"/>
        </w:rPr>
        <w:t xml:space="preserve">Funding Source: </w:t>
      </w:r>
      <w:r w:rsidR="00934A38" w:rsidRPr="004720E8">
        <w:rPr>
          <w:rFonts w:ascii="Arial" w:hAnsi="Arial" w:cs="Arial"/>
          <w:color w:val="000000" w:themeColor="text1"/>
          <w:sz w:val="22"/>
          <w:szCs w:val="22"/>
          <w:shd w:val="clear" w:color="auto" w:fill="FFFFFF"/>
        </w:rPr>
        <w:t>NIEHS P30ES020957 CURES Pilot Project Program</w:t>
      </w:r>
      <w:r w:rsidR="001413A7" w:rsidRPr="004720E8">
        <w:rPr>
          <w:rFonts w:ascii="Arial" w:hAnsi="Arial" w:cs="Arial"/>
          <w:color w:val="000000" w:themeColor="text1"/>
          <w:sz w:val="22"/>
          <w:szCs w:val="22"/>
          <w:shd w:val="clear" w:color="auto" w:fill="FFFFFF"/>
        </w:rPr>
        <w:t xml:space="preserve"> </w:t>
      </w:r>
      <w:r w:rsidR="001413A7" w:rsidRPr="004720E8">
        <w:rPr>
          <w:rFonts w:ascii="Arial" w:hAnsi="Arial" w:cs="Arial"/>
          <w:color w:val="000000" w:themeColor="text1"/>
          <w:sz w:val="22"/>
          <w:szCs w:val="22"/>
        </w:rPr>
        <w:t>(</w:t>
      </w:r>
      <w:r w:rsidR="001413A7" w:rsidRPr="004720E8">
        <w:rPr>
          <w:rFonts w:ascii="Arial" w:hAnsi="Arial" w:cs="Arial"/>
          <w:color w:val="000000" w:themeColor="text1"/>
          <w:sz w:val="22"/>
          <w:szCs w:val="22"/>
          <w:shd w:val="clear" w:color="auto" w:fill="FFFFFF"/>
        </w:rPr>
        <w:t xml:space="preserve">MPIs: Cassidy, </w:t>
      </w:r>
      <w:proofErr w:type="spellStart"/>
      <w:r w:rsidR="001413A7" w:rsidRPr="004720E8">
        <w:rPr>
          <w:rFonts w:ascii="Arial" w:hAnsi="Arial" w:cs="Arial"/>
          <w:color w:val="000000" w:themeColor="text1"/>
          <w:sz w:val="22"/>
          <w:szCs w:val="22"/>
          <w:shd w:val="clear" w:color="auto" w:fill="FFFFFF"/>
        </w:rPr>
        <w:t>Straughen</w:t>
      </w:r>
      <w:proofErr w:type="spellEnd"/>
      <w:r w:rsidR="001413A7" w:rsidRPr="004720E8">
        <w:rPr>
          <w:rFonts w:ascii="Arial" w:hAnsi="Arial" w:cs="Arial"/>
          <w:color w:val="000000" w:themeColor="text1"/>
          <w:sz w:val="22"/>
          <w:szCs w:val="22"/>
          <w:shd w:val="clear" w:color="auto" w:fill="FFFFFF"/>
        </w:rPr>
        <w:t xml:space="preserve"> HFHS)</w:t>
      </w:r>
      <w:r w:rsidR="00934A38" w:rsidRPr="004720E8">
        <w:rPr>
          <w:rFonts w:ascii="Arial" w:hAnsi="Arial" w:cs="Arial"/>
          <w:color w:val="000000" w:themeColor="text1"/>
          <w:sz w:val="22"/>
          <w:szCs w:val="22"/>
          <w:shd w:val="clear" w:color="auto" w:fill="FFFFFF"/>
        </w:rPr>
        <w:t xml:space="preserve">, </w:t>
      </w:r>
      <w:r w:rsidR="00B530F6" w:rsidRPr="004720E8">
        <w:rPr>
          <w:rFonts w:ascii="Arial" w:hAnsi="Arial" w:cs="Arial"/>
          <w:color w:val="000000" w:themeColor="text1"/>
          <w:sz w:val="22"/>
          <w:szCs w:val="22"/>
          <w:shd w:val="clear" w:color="auto" w:fill="FFFFFF"/>
        </w:rPr>
        <w:t>$65,000</w:t>
      </w:r>
      <w:r w:rsidR="001413A7" w:rsidRPr="004720E8">
        <w:rPr>
          <w:rFonts w:ascii="Arial" w:hAnsi="Arial" w:cs="Arial"/>
          <w:color w:val="000000" w:themeColor="text1"/>
          <w:sz w:val="22"/>
          <w:szCs w:val="22"/>
          <w:shd w:val="clear" w:color="auto" w:fill="FFFFFF"/>
        </w:rPr>
        <w:t xml:space="preserve"> (Total DC)</w:t>
      </w:r>
    </w:p>
    <w:p w14:paraId="2FC27AF6" w14:textId="381BA1E8" w:rsidR="00934A38" w:rsidRPr="004720E8" w:rsidRDefault="00934A38" w:rsidP="004720E8">
      <w:pPr>
        <w:ind w:left="2160"/>
        <w:rPr>
          <w:rFonts w:ascii="Arial" w:hAnsi="Arial" w:cs="Arial"/>
          <w:i/>
          <w:iCs/>
          <w:color w:val="000000" w:themeColor="text1"/>
          <w:sz w:val="22"/>
          <w:szCs w:val="22"/>
        </w:rPr>
      </w:pPr>
      <w:r w:rsidRPr="004720E8">
        <w:rPr>
          <w:rFonts w:ascii="Arial" w:hAnsi="Arial" w:cs="Arial"/>
          <w:i/>
          <w:iCs/>
          <w:color w:val="000000" w:themeColor="text1"/>
          <w:sz w:val="22"/>
          <w:szCs w:val="22"/>
        </w:rPr>
        <w:t>Role: Co-Investigator</w:t>
      </w:r>
      <w:r w:rsidR="00B530F6" w:rsidRPr="004720E8">
        <w:rPr>
          <w:rFonts w:ascii="Arial" w:hAnsi="Arial" w:cs="Arial"/>
          <w:i/>
          <w:iCs/>
          <w:color w:val="000000" w:themeColor="text1"/>
          <w:sz w:val="22"/>
          <w:szCs w:val="22"/>
        </w:rPr>
        <w:t xml:space="preserve"> </w:t>
      </w:r>
    </w:p>
    <w:p w14:paraId="768C6E14" w14:textId="77777777" w:rsidR="009F5EB4" w:rsidRPr="004720E8" w:rsidRDefault="009F5EB4" w:rsidP="004720E8">
      <w:pPr>
        <w:ind w:left="2160"/>
        <w:rPr>
          <w:rFonts w:ascii="Arial" w:hAnsi="Arial" w:cs="Arial"/>
          <w:color w:val="000000" w:themeColor="text1"/>
          <w:sz w:val="22"/>
          <w:szCs w:val="22"/>
        </w:rPr>
      </w:pPr>
    </w:p>
    <w:p w14:paraId="79405DD4" w14:textId="77777777" w:rsidR="001413A7" w:rsidRPr="004720E8" w:rsidRDefault="00B946AA" w:rsidP="004720E8">
      <w:pPr>
        <w:ind w:left="2160" w:hanging="1440"/>
        <w:rPr>
          <w:rFonts w:ascii="Arial" w:hAnsi="Arial" w:cs="Arial"/>
          <w:i/>
          <w:iCs/>
          <w:color w:val="000000" w:themeColor="text1"/>
          <w:sz w:val="22"/>
          <w:szCs w:val="22"/>
        </w:rPr>
      </w:pPr>
      <w:r w:rsidRPr="004720E8">
        <w:rPr>
          <w:rFonts w:ascii="Arial" w:hAnsi="Arial" w:cs="Arial"/>
          <w:color w:val="000000" w:themeColor="text1"/>
          <w:sz w:val="22"/>
          <w:szCs w:val="22"/>
        </w:rPr>
        <w:t>2020-2021</w:t>
      </w:r>
      <w:r w:rsidRPr="004720E8">
        <w:rPr>
          <w:rFonts w:ascii="Arial" w:hAnsi="Arial" w:cs="Arial"/>
          <w:color w:val="000000" w:themeColor="text1"/>
          <w:sz w:val="22"/>
          <w:szCs w:val="22"/>
        </w:rPr>
        <w:tab/>
      </w:r>
      <w:r w:rsidRPr="004720E8">
        <w:rPr>
          <w:rFonts w:ascii="Arial" w:hAnsi="Arial" w:cs="Arial"/>
          <w:i/>
          <w:iCs/>
          <w:color w:val="000000" w:themeColor="text1"/>
          <w:sz w:val="22"/>
          <w:szCs w:val="22"/>
        </w:rPr>
        <w:t>Addressing the Digital Divide: Connecting Seniors with Technology</w:t>
      </w:r>
    </w:p>
    <w:p w14:paraId="36850849" w14:textId="49666B81" w:rsidR="00115254" w:rsidRPr="004720E8" w:rsidRDefault="00115254" w:rsidP="004720E8">
      <w:pPr>
        <w:pStyle w:val="ListParagraph"/>
        <w:autoSpaceDE w:val="0"/>
        <w:autoSpaceDN w:val="0"/>
        <w:adjustRightInd w:val="0"/>
        <w:ind w:left="2160"/>
        <w:rPr>
          <w:rFonts w:ascii="Arial" w:hAnsi="Arial" w:cs="Arial"/>
          <w:color w:val="000000" w:themeColor="text1"/>
          <w:sz w:val="22"/>
          <w:szCs w:val="22"/>
        </w:rPr>
      </w:pPr>
      <w:r w:rsidRPr="004720E8">
        <w:rPr>
          <w:rFonts w:ascii="Arial" w:hAnsi="Arial" w:cs="Arial"/>
          <w:color w:val="000000" w:themeColor="text1"/>
          <w:sz w:val="22"/>
          <w:szCs w:val="22"/>
        </w:rPr>
        <w:lastRenderedPageBreak/>
        <w:t>Goal: The major goal of this project was to distribute devices and materials aimed at addressing digital literacy and digital justice for older adults residing in Detroit whose health circumstances are exacerbated by digital exclusion, a determinant of health.</w:t>
      </w:r>
    </w:p>
    <w:p w14:paraId="77F97BD7" w14:textId="355C9616" w:rsidR="00B946AA" w:rsidRPr="004720E8" w:rsidRDefault="00B946AA" w:rsidP="004720E8">
      <w:pPr>
        <w:ind w:left="2160"/>
        <w:rPr>
          <w:rFonts w:ascii="Arial" w:hAnsi="Arial" w:cs="Arial"/>
          <w:color w:val="000000" w:themeColor="text1"/>
          <w:sz w:val="22"/>
          <w:szCs w:val="22"/>
        </w:rPr>
      </w:pPr>
      <w:r w:rsidRPr="004720E8">
        <w:rPr>
          <w:rFonts w:ascii="Arial" w:hAnsi="Arial" w:cs="Arial"/>
          <w:color w:val="000000" w:themeColor="text1"/>
          <w:sz w:val="22"/>
          <w:szCs w:val="22"/>
        </w:rPr>
        <w:t>Funding Source: Michigan Coronavirus Task Force on Racial Disparities Rapid Response Initiative, State of Michigan</w:t>
      </w:r>
      <w:r w:rsidR="000E5C8C" w:rsidRPr="004720E8">
        <w:rPr>
          <w:rFonts w:ascii="Arial" w:hAnsi="Arial" w:cs="Arial"/>
          <w:color w:val="000000" w:themeColor="text1"/>
          <w:sz w:val="22"/>
          <w:szCs w:val="22"/>
        </w:rPr>
        <w:t>;</w:t>
      </w:r>
      <w:r w:rsidR="00B530F6" w:rsidRPr="004720E8">
        <w:rPr>
          <w:rFonts w:ascii="Arial" w:hAnsi="Arial" w:cs="Arial"/>
          <w:color w:val="000000" w:themeColor="text1"/>
          <w:sz w:val="22"/>
          <w:szCs w:val="22"/>
        </w:rPr>
        <w:t xml:space="preserve"> $</w:t>
      </w:r>
      <w:r w:rsidR="000E5C8C" w:rsidRPr="004720E8">
        <w:rPr>
          <w:rFonts w:ascii="Arial" w:hAnsi="Arial" w:cs="Arial"/>
          <w:color w:val="000000" w:themeColor="text1"/>
          <w:sz w:val="22"/>
          <w:szCs w:val="22"/>
        </w:rPr>
        <w:t>514,729</w:t>
      </w:r>
      <w:r w:rsidR="001413A7" w:rsidRPr="004720E8">
        <w:rPr>
          <w:rFonts w:ascii="Arial" w:hAnsi="Arial" w:cs="Arial"/>
          <w:color w:val="000000" w:themeColor="text1"/>
          <w:sz w:val="22"/>
          <w:szCs w:val="22"/>
        </w:rPr>
        <w:t xml:space="preserve"> (DC)</w:t>
      </w:r>
    </w:p>
    <w:p w14:paraId="3910D88C" w14:textId="5C54011C" w:rsidR="00B946AA" w:rsidRPr="004720E8" w:rsidRDefault="00B946AA" w:rsidP="004720E8">
      <w:pPr>
        <w:ind w:left="2160"/>
        <w:rPr>
          <w:rFonts w:ascii="Arial" w:hAnsi="Arial" w:cs="Arial"/>
          <w:i/>
          <w:iCs/>
          <w:color w:val="000000" w:themeColor="text1"/>
          <w:sz w:val="22"/>
          <w:szCs w:val="22"/>
        </w:rPr>
      </w:pPr>
      <w:r w:rsidRPr="004720E8">
        <w:rPr>
          <w:rFonts w:ascii="Arial" w:hAnsi="Arial" w:cs="Arial"/>
          <w:i/>
          <w:iCs/>
          <w:color w:val="000000" w:themeColor="text1"/>
          <w:sz w:val="22"/>
          <w:szCs w:val="22"/>
        </w:rPr>
        <w:t xml:space="preserve">Role: </w:t>
      </w:r>
      <w:r w:rsidR="000E5C8C" w:rsidRPr="004720E8">
        <w:rPr>
          <w:rFonts w:ascii="Arial" w:hAnsi="Arial" w:cs="Arial"/>
          <w:i/>
          <w:iCs/>
          <w:color w:val="000000" w:themeColor="text1"/>
          <w:sz w:val="22"/>
          <w:szCs w:val="22"/>
          <w:shd w:val="clear" w:color="auto" w:fill="FFFFFF"/>
        </w:rPr>
        <w:t xml:space="preserve">Principal Investigator </w:t>
      </w:r>
    </w:p>
    <w:p w14:paraId="2429A3CB" w14:textId="77777777" w:rsidR="009F5EB4" w:rsidRPr="004720E8" w:rsidRDefault="009F5EB4" w:rsidP="004720E8">
      <w:pPr>
        <w:ind w:left="2160"/>
        <w:rPr>
          <w:rFonts w:ascii="Arial" w:hAnsi="Arial" w:cs="Arial"/>
          <w:color w:val="000000" w:themeColor="text1"/>
          <w:sz w:val="22"/>
          <w:szCs w:val="22"/>
        </w:rPr>
      </w:pPr>
    </w:p>
    <w:p w14:paraId="7F28FD5C" w14:textId="4915483C" w:rsidR="001413A7" w:rsidRPr="004720E8" w:rsidRDefault="00934A38" w:rsidP="004720E8">
      <w:pPr>
        <w:ind w:left="2160" w:hanging="1440"/>
        <w:rPr>
          <w:rFonts w:ascii="Arial" w:hAnsi="Arial" w:cs="Arial"/>
          <w:color w:val="000000" w:themeColor="text1"/>
          <w:sz w:val="22"/>
          <w:szCs w:val="22"/>
        </w:rPr>
      </w:pPr>
      <w:r w:rsidRPr="004720E8">
        <w:rPr>
          <w:rFonts w:ascii="Arial" w:hAnsi="Arial" w:cs="Arial"/>
          <w:color w:val="000000" w:themeColor="text1"/>
          <w:sz w:val="22"/>
          <w:szCs w:val="22"/>
        </w:rPr>
        <w:t>2020</w:t>
      </w:r>
      <w:r w:rsidRPr="004720E8">
        <w:rPr>
          <w:rFonts w:ascii="Arial" w:hAnsi="Arial" w:cs="Arial"/>
          <w:color w:val="000000" w:themeColor="text1"/>
          <w:sz w:val="22"/>
          <w:szCs w:val="22"/>
        </w:rPr>
        <w:tab/>
      </w:r>
      <w:r w:rsidRPr="004720E8">
        <w:rPr>
          <w:rFonts w:ascii="Arial" w:hAnsi="Arial" w:cs="Arial"/>
          <w:i/>
          <w:iCs/>
          <w:color w:val="000000" w:themeColor="text1"/>
          <w:sz w:val="22"/>
          <w:szCs w:val="22"/>
        </w:rPr>
        <w:t>Advancing Health Equity: The Impact of Coronavirus Now and In the Future, Community Engaged Research Symposium</w:t>
      </w:r>
    </w:p>
    <w:p w14:paraId="621F28BA" w14:textId="314B7EF2" w:rsidR="00115254" w:rsidRPr="004720E8" w:rsidRDefault="00115254" w:rsidP="004720E8">
      <w:pPr>
        <w:ind w:left="2160"/>
        <w:rPr>
          <w:rFonts w:ascii="Arial" w:hAnsi="Arial" w:cs="Arial"/>
          <w:color w:val="000000" w:themeColor="text1"/>
          <w:sz w:val="22"/>
          <w:szCs w:val="22"/>
        </w:rPr>
      </w:pPr>
      <w:r w:rsidRPr="004720E8">
        <w:rPr>
          <w:rFonts w:ascii="Arial" w:hAnsi="Arial" w:cs="Arial"/>
          <w:color w:val="000000" w:themeColor="text1"/>
          <w:sz w:val="22"/>
          <w:szCs w:val="22"/>
        </w:rPr>
        <w:t>Goal: The major goal of this community-engaged research symposium was to create a space for community stakeholders and academic researchers to network, share research priorities, and advance community-engaged science</w:t>
      </w:r>
    </w:p>
    <w:p w14:paraId="02B14F56" w14:textId="4915BDCC" w:rsidR="00934A38" w:rsidRPr="004720E8" w:rsidRDefault="000E5C8C" w:rsidP="004720E8">
      <w:pPr>
        <w:ind w:left="2160"/>
        <w:rPr>
          <w:rFonts w:ascii="Arial" w:hAnsi="Arial" w:cs="Arial"/>
          <w:color w:val="000000" w:themeColor="text1"/>
          <w:sz w:val="22"/>
          <w:szCs w:val="22"/>
        </w:rPr>
      </w:pPr>
      <w:r w:rsidRPr="004720E8">
        <w:rPr>
          <w:rFonts w:ascii="Arial" w:hAnsi="Arial" w:cs="Arial"/>
          <w:color w:val="000000" w:themeColor="text1"/>
          <w:sz w:val="22"/>
          <w:szCs w:val="22"/>
        </w:rPr>
        <w:t xml:space="preserve">Funding Source: </w:t>
      </w:r>
      <w:r w:rsidR="00934A38" w:rsidRPr="004720E8">
        <w:rPr>
          <w:rFonts w:ascii="Arial" w:hAnsi="Arial" w:cs="Arial"/>
          <w:color w:val="000000" w:themeColor="text1"/>
          <w:sz w:val="22"/>
          <w:szCs w:val="22"/>
        </w:rPr>
        <w:t>Vice President for Research, Wayne State University</w:t>
      </w:r>
      <w:r w:rsidRPr="004720E8">
        <w:rPr>
          <w:rFonts w:ascii="Arial" w:hAnsi="Arial" w:cs="Arial"/>
          <w:color w:val="000000" w:themeColor="text1"/>
          <w:sz w:val="22"/>
          <w:szCs w:val="22"/>
        </w:rPr>
        <w:t>, $25,067</w:t>
      </w:r>
      <w:r w:rsidR="001413A7" w:rsidRPr="004720E8">
        <w:rPr>
          <w:rFonts w:ascii="Arial" w:hAnsi="Arial" w:cs="Arial"/>
          <w:color w:val="000000" w:themeColor="text1"/>
          <w:sz w:val="22"/>
          <w:szCs w:val="22"/>
        </w:rPr>
        <w:t xml:space="preserve"> (TC)</w:t>
      </w:r>
    </w:p>
    <w:p w14:paraId="6C73BF14" w14:textId="3F6AD44E" w:rsidR="000E5C8C" w:rsidRPr="004720E8" w:rsidRDefault="00934A38" w:rsidP="004720E8">
      <w:pPr>
        <w:ind w:left="2160"/>
        <w:rPr>
          <w:rFonts w:ascii="Arial" w:hAnsi="Arial" w:cs="Arial"/>
          <w:color w:val="000000" w:themeColor="text1"/>
          <w:sz w:val="22"/>
          <w:szCs w:val="22"/>
        </w:rPr>
      </w:pPr>
      <w:r w:rsidRPr="004720E8">
        <w:rPr>
          <w:rFonts w:ascii="Arial" w:hAnsi="Arial" w:cs="Arial"/>
          <w:i/>
          <w:iCs/>
          <w:color w:val="000000" w:themeColor="text1"/>
          <w:sz w:val="22"/>
          <w:szCs w:val="22"/>
        </w:rPr>
        <w:t>Role: Co-Principal Investigator</w:t>
      </w:r>
      <w:r w:rsidRPr="004720E8">
        <w:rPr>
          <w:rFonts w:ascii="Arial" w:hAnsi="Arial" w:cs="Arial"/>
          <w:color w:val="000000" w:themeColor="text1"/>
          <w:sz w:val="22"/>
          <w:szCs w:val="22"/>
        </w:rPr>
        <w:t xml:space="preserve"> </w:t>
      </w:r>
      <w:r w:rsidR="000E5C8C" w:rsidRPr="004720E8">
        <w:rPr>
          <w:rFonts w:ascii="Arial" w:hAnsi="Arial" w:cs="Arial"/>
          <w:color w:val="000000" w:themeColor="text1"/>
          <w:sz w:val="22"/>
          <w:szCs w:val="22"/>
        </w:rPr>
        <w:t>(MPIs Thompson, Dailey)</w:t>
      </w:r>
    </w:p>
    <w:p w14:paraId="2108275F" w14:textId="77777777" w:rsidR="009F5EB4" w:rsidRPr="004720E8" w:rsidRDefault="009F5EB4" w:rsidP="004720E8">
      <w:pPr>
        <w:rPr>
          <w:rFonts w:ascii="Arial" w:hAnsi="Arial" w:cs="Arial"/>
          <w:color w:val="000000" w:themeColor="text1"/>
          <w:sz w:val="22"/>
          <w:szCs w:val="22"/>
        </w:rPr>
      </w:pPr>
    </w:p>
    <w:p w14:paraId="70766AD6" w14:textId="30E25EC6" w:rsidR="001413A7" w:rsidRPr="004720E8" w:rsidRDefault="00EE305A" w:rsidP="004720E8">
      <w:pPr>
        <w:ind w:left="2160" w:hanging="1440"/>
        <w:rPr>
          <w:rFonts w:ascii="Arial" w:hAnsi="Arial" w:cs="Arial"/>
          <w:i/>
          <w:iCs/>
          <w:color w:val="000000" w:themeColor="text1"/>
          <w:sz w:val="22"/>
          <w:szCs w:val="22"/>
          <w:bdr w:val="none" w:sz="0" w:space="0" w:color="auto" w:frame="1"/>
        </w:rPr>
      </w:pPr>
      <w:r w:rsidRPr="004720E8">
        <w:rPr>
          <w:rFonts w:ascii="Arial" w:hAnsi="Arial" w:cs="Arial"/>
          <w:color w:val="000000" w:themeColor="text1"/>
          <w:sz w:val="22"/>
          <w:szCs w:val="22"/>
        </w:rPr>
        <w:t>2018-2020</w:t>
      </w:r>
      <w:r w:rsidRPr="004720E8">
        <w:rPr>
          <w:rFonts w:ascii="Arial" w:hAnsi="Arial" w:cs="Arial"/>
          <w:color w:val="000000" w:themeColor="text1"/>
          <w:sz w:val="22"/>
          <w:szCs w:val="22"/>
        </w:rPr>
        <w:tab/>
      </w:r>
      <w:r w:rsidRPr="004720E8">
        <w:rPr>
          <w:rFonts w:ascii="Arial" w:hAnsi="Arial" w:cs="Arial"/>
          <w:i/>
          <w:iCs/>
          <w:color w:val="000000" w:themeColor="text1"/>
          <w:sz w:val="22"/>
          <w:szCs w:val="22"/>
          <w:bdr w:val="none" w:sz="0" w:space="0" w:color="auto" w:frame="1"/>
        </w:rPr>
        <w:t>UP-SCAN: Addressing Elder Financial Exploitation in Rural Communities Project</w:t>
      </w:r>
    </w:p>
    <w:p w14:paraId="34A1A291" w14:textId="5797C905" w:rsidR="00115254" w:rsidRPr="004720E8" w:rsidRDefault="00115254" w:rsidP="004720E8">
      <w:pPr>
        <w:pStyle w:val="ListParagraph"/>
        <w:autoSpaceDE w:val="0"/>
        <w:autoSpaceDN w:val="0"/>
        <w:adjustRightInd w:val="0"/>
        <w:ind w:left="2160"/>
        <w:rPr>
          <w:rFonts w:ascii="Arial" w:hAnsi="Arial" w:cs="Arial"/>
          <w:color w:val="000000" w:themeColor="text1"/>
          <w:sz w:val="22"/>
          <w:szCs w:val="22"/>
        </w:rPr>
      </w:pPr>
      <w:r w:rsidRPr="004720E8">
        <w:rPr>
          <w:rFonts w:ascii="Arial" w:hAnsi="Arial" w:cs="Arial"/>
          <w:color w:val="000000" w:themeColor="text1"/>
          <w:sz w:val="22"/>
          <w:szCs w:val="22"/>
        </w:rPr>
        <w:t>Goals: To evaluate and report findings of the UP-SCAN project and process aimed at developing a financial exploitation prevention network, an online referral system, delivering training in increase the capacity to report financial exploitation, and the effectiveness of increasing awareness of the network and affiliated outputs through various communication outlets and a public awareness campaign.</w:t>
      </w:r>
    </w:p>
    <w:p w14:paraId="274D951D" w14:textId="3851C93B" w:rsidR="00EE305A" w:rsidRPr="004720E8" w:rsidRDefault="000E5C8C" w:rsidP="004720E8">
      <w:pPr>
        <w:ind w:left="2160"/>
        <w:rPr>
          <w:rFonts w:ascii="Arial" w:hAnsi="Arial" w:cs="Arial"/>
          <w:color w:val="000000" w:themeColor="text1"/>
          <w:sz w:val="22"/>
          <w:szCs w:val="22"/>
          <w:bdr w:val="none" w:sz="0" w:space="0" w:color="auto" w:frame="1"/>
        </w:rPr>
      </w:pPr>
      <w:r w:rsidRPr="004720E8">
        <w:rPr>
          <w:rFonts w:ascii="Arial" w:hAnsi="Arial" w:cs="Arial"/>
          <w:color w:val="000000" w:themeColor="text1"/>
          <w:sz w:val="22"/>
          <w:szCs w:val="22"/>
        </w:rPr>
        <w:t xml:space="preserve">Funding Source: </w:t>
      </w:r>
      <w:r w:rsidRPr="004720E8">
        <w:rPr>
          <w:rFonts w:ascii="Arial" w:hAnsi="Arial" w:cs="Arial"/>
          <w:color w:val="000000" w:themeColor="text1"/>
          <w:sz w:val="22"/>
          <w:szCs w:val="22"/>
          <w:bdr w:val="none" w:sz="0" w:space="0" w:color="auto" w:frame="1"/>
        </w:rPr>
        <w:t>U.S. Department of Justice</w:t>
      </w:r>
      <w:r w:rsidR="001413A7" w:rsidRPr="004720E8">
        <w:rPr>
          <w:rFonts w:ascii="Arial" w:hAnsi="Arial" w:cs="Arial"/>
          <w:color w:val="000000" w:themeColor="text1"/>
          <w:sz w:val="22"/>
          <w:szCs w:val="22"/>
          <w:bdr w:val="none" w:sz="0" w:space="0" w:color="auto" w:frame="1"/>
        </w:rPr>
        <w:t xml:space="preserve"> </w:t>
      </w:r>
      <w:r w:rsidR="001413A7" w:rsidRPr="004720E8">
        <w:rPr>
          <w:rFonts w:ascii="Arial" w:hAnsi="Arial" w:cs="Arial"/>
          <w:color w:val="000000" w:themeColor="text1"/>
          <w:sz w:val="22"/>
          <w:szCs w:val="22"/>
        </w:rPr>
        <w:t>(PI: Jankowski)</w:t>
      </w:r>
      <w:r w:rsidRPr="004720E8">
        <w:rPr>
          <w:rFonts w:ascii="Arial" w:hAnsi="Arial" w:cs="Arial"/>
          <w:color w:val="000000" w:themeColor="text1"/>
          <w:sz w:val="22"/>
          <w:szCs w:val="22"/>
          <w:bdr w:val="none" w:sz="0" w:space="0" w:color="auto" w:frame="1"/>
        </w:rPr>
        <w:t>; $90,000</w:t>
      </w:r>
      <w:r w:rsidR="001413A7" w:rsidRPr="004720E8">
        <w:rPr>
          <w:rFonts w:ascii="Arial" w:hAnsi="Arial" w:cs="Arial"/>
          <w:color w:val="000000" w:themeColor="text1"/>
          <w:sz w:val="22"/>
          <w:szCs w:val="22"/>
          <w:bdr w:val="none" w:sz="0" w:space="0" w:color="auto" w:frame="1"/>
        </w:rPr>
        <w:t xml:space="preserve"> (DC)</w:t>
      </w:r>
    </w:p>
    <w:p w14:paraId="376563CE" w14:textId="17C5FCA8" w:rsidR="00EE305A" w:rsidRPr="004720E8" w:rsidRDefault="00EE305A" w:rsidP="004720E8">
      <w:pPr>
        <w:ind w:left="2160"/>
        <w:rPr>
          <w:rFonts w:ascii="Arial" w:hAnsi="Arial" w:cs="Arial"/>
          <w:color w:val="000000" w:themeColor="text1"/>
          <w:sz w:val="22"/>
          <w:szCs w:val="22"/>
          <w:bdr w:val="none" w:sz="0" w:space="0" w:color="auto" w:frame="1"/>
        </w:rPr>
      </w:pPr>
      <w:r w:rsidRPr="004720E8">
        <w:rPr>
          <w:rFonts w:ascii="Arial" w:hAnsi="Arial" w:cs="Arial"/>
          <w:i/>
          <w:iCs/>
          <w:color w:val="000000" w:themeColor="text1"/>
          <w:sz w:val="22"/>
          <w:szCs w:val="22"/>
        </w:rPr>
        <w:t>Role: Program Evaluation</w:t>
      </w:r>
      <w:r w:rsidRPr="004720E8">
        <w:rPr>
          <w:rFonts w:ascii="Arial" w:hAnsi="Arial" w:cs="Arial"/>
          <w:color w:val="000000" w:themeColor="text1"/>
          <w:sz w:val="22"/>
          <w:szCs w:val="22"/>
        </w:rPr>
        <w:t xml:space="preserve"> </w:t>
      </w:r>
    </w:p>
    <w:p w14:paraId="01CC6065" w14:textId="77777777" w:rsidR="009F5EB4" w:rsidRPr="004720E8" w:rsidRDefault="009F5EB4" w:rsidP="004720E8">
      <w:pPr>
        <w:pStyle w:val="p1"/>
        <w:ind w:left="2160"/>
        <w:rPr>
          <w:rFonts w:ascii="Arial" w:hAnsi="Arial" w:cs="Arial"/>
          <w:color w:val="000000" w:themeColor="text1"/>
          <w:sz w:val="22"/>
          <w:szCs w:val="22"/>
        </w:rPr>
      </w:pPr>
    </w:p>
    <w:p w14:paraId="7FBBE3DD" w14:textId="66219A22" w:rsidR="001413A7" w:rsidRPr="004720E8" w:rsidRDefault="00934A38" w:rsidP="004720E8">
      <w:pPr>
        <w:pStyle w:val="p1"/>
        <w:ind w:left="2160" w:hanging="1440"/>
        <w:rPr>
          <w:rFonts w:ascii="Arial" w:hAnsi="Arial" w:cs="Arial"/>
          <w:color w:val="000000" w:themeColor="text1"/>
          <w:sz w:val="22"/>
          <w:szCs w:val="22"/>
        </w:rPr>
      </w:pPr>
      <w:r w:rsidRPr="004720E8">
        <w:rPr>
          <w:rFonts w:ascii="Arial" w:hAnsi="Arial" w:cs="Arial"/>
          <w:color w:val="000000" w:themeColor="text1"/>
          <w:sz w:val="22"/>
          <w:szCs w:val="22"/>
        </w:rPr>
        <w:t>2017-2018</w:t>
      </w:r>
      <w:r w:rsidRPr="004720E8">
        <w:rPr>
          <w:rFonts w:ascii="Arial" w:hAnsi="Arial" w:cs="Arial"/>
          <w:color w:val="000000" w:themeColor="text1"/>
          <w:sz w:val="22"/>
          <w:szCs w:val="22"/>
        </w:rPr>
        <w:tab/>
      </w:r>
      <w:r w:rsidRPr="004720E8">
        <w:rPr>
          <w:rFonts w:ascii="Arial" w:hAnsi="Arial" w:cs="Arial"/>
          <w:i/>
          <w:iCs/>
          <w:color w:val="000000" w:themeColor="text1"/>
          <w:sz w:val="22"/>
          <w:szCs w:val="22"/>
        </w:rPr>
        <w:t>Supporting Multidirectional Dialogue Between Environmental Health Science Scientists and Decision Makers</w:t>
      </w:r>
      <w:r w:rsidRPr="004720E8">
        <w:rPr>
          <w:rFonts w:ascii="Arial" w:hAnsi="Arial" w:cs="Arial"/>
          <w:color w:val="000000" w:themeColor="text1"/>
          <w:sz w:val="22"/>
          <w:szCs w:val="22"/>
        </w:rPr>
        <w:t xml:space="preserve"> </w:t>
      </w:r>
    </w:p>
    <w:p w14:paraId="7459E76E" w14:textId="4F7E3A3A" w:rsidR="00115254" w:rsidRPr="004720E8" w:rsidRDefault="00115254" w:rsidP="004720E8">
      <w:pPr>
        <w:pStyle w:val="ListParagraph"/>
        <w:autoSpaceDE w:val="0"/>
        <w:autoSpaceDN w:val="0"/>
        <w:adjustRightInd w:val="0"/>
        <w:ind w:left="2160"/>
        <w:rPr>
          <w:rFonts w:ascii="Arial" w:hAnsi="Arial" w:cs="Arial"/>
          <w:color w:val="000000" w:themeColor="text1"/>
          <w:sz w:val="22"/>
          <w:szCs w:val="22"/>
        </w:rPr>
      </w:pPr>
      <w:r w:rsidRPr="004720E8">
        <w:rPr>
          <w:rFonts w:ascii="Arial" w:hAnsi="Arial" w:cs="Arial"/>
          <w:color w:val="000000" w:themeColor="text1"/>
          <w:sz w:val="22"/>
          <w:szCs w:val="22"/>
        </w:rPr>
        <w:t xml:space="preserve">Goals: </w:t>
      </w:r>
      <w:r w:rsidRPr="004720E8">
        <w:rPr>
          <w:rFonts w:ascii="Arial" w:hAnsi="Arial" w:cs="Arial"/>
          <w:color w:val="000000" w:themeColor="text1"/>
          <w:sz w:val="22"/>
          <w:szCs w:val="22"/>
          <w:shd w:val="clear" w:color="auto" w:fill="FFFFFF"/>
        </w:rPr>
        <w:t xml:space="preserve">This project aimed to </w:t>
      </w:r>
      <w:r w:rsidR="00D83FB4" w:rsidRPr="004720E8">
        <w:rPr>
          <w:rFonts w:ascii="Arial" w:hAnsi="Arial" w:cs="Arial"/>
          <w:color w:val="000000" w:themeColor="text1"/>
          <w:sz w:val="22"/>
          <w:szCs w:val="22"/>
          <w:shd w:val="clear" w:color="auto" w:fill="FFFFFF"/>
        </w:rPr>
        <w:t>s</w:t>
      </w:r>
      <w:r w:rsidRPr="004720E8">
        <w:rPr>
          <w:rFonts w:ascii="Arial" w:hAnsi="Arial" w:cs="Arial"/>
          <w:color w:val="000000" w:themeColor="text1"/>
          <w:sz w:val="22"/>
          <w:szCs w:val="22"/>
          <w:shd w:val="clear" w:color="auto" w:fill="FFFFFF"/>
        </w:rPr>
        <w:t>trengthen the capacity of environmental health researchers so that they may effectively interact with decision makers whether in their everyday lives or at the policy level, toward the end of supporting effective problem solving around environmental health issues. </w:t>
      </w:r>
    </w:p>
    <w:p w14:paraId="5A514AED" w14:textId="0706CCF6" w:rsidR="00934A38" w:rsidRPr="004720E8" w:rsidRDefault="000E5C8C" w:rsidP="004720E8">
      <w:pPr>
        <w:pStyle w:val="p1"/>
        <w:ind w:left="2160"/>
        <w:rPr>
          <w:rFonts w:ascii="Arial" w:hAnsi="Arial" w:cs="Arial"/>
          <w:color w:val="000000" w:themeColor="text1"/>
          <w:sz w:val="22"/>
          <w:szCs w:val="22"/>
        </w:rPr>
      </w:pPr>
      <w:r w:rsidRPr="004720E8">
        <w:rPr>
          <w:rFonts w:ascii="Arial" w:hAnsi="Arial" w:cs="Arial"/>
          <w:color w:val="000000" w:themeColor="text1"/>
          <w:sz w:val="22"/>
          <w:szCs w:val="22"/>
        </w:rPr>
        <w:t xml:space="preserve">Funding Source: </w:t>
      </w:r>
      <w:r w:rsidR="00934A38" w:rsidRPr="004720E8">
        <w:rPr>
          <w:rFonts w:ascii="Arial" w:hAnsi="Arial" w:cs="Arial"/>
          <w:color w:val="000000" w:themeColor="text1"/>
          <w:sz w:val="22"/>
          <w:szCs w:val="22"/>
        </w:rPr>
        <w:t>NIEHS PA-17-317 EHSCC P30 Administrative Supplement</w:t>
      </w:r>
      <w:r w:rsidR="001413A7" w:rsidRPr="004720E8">
        <w:rPr>
          <w:rFonts w:ascii="Arial" w:hAnsi="Arial" w:cs="Arial"/>
          <w:color w:val="000000" w:themeColor="text1"/>
          <w:sz w:val="22"/>
          <w:szCs w:val="22"/>
        </w:rPr>
        <w:t xml:space="preserve"> (PI: </w:t>
      </w:r>
      <w:proofErr w:type="spellStart"/>
      <w:r w:rsidR="001413A7" w:rsidRPr="004720E8">
        <w:rPr>
          <w:rFonts w:ascii="Arial" w:hAnsi="Arial" w:cs="Arial"/>
          <w:color w:val="000000" w:themeColor="text1"/>
          <w:sz w:val="22"/>
          <w:szCs w:val="22"/>
        </w:rPr>
        <w:t>Schroeck</w:t>
      </w:r>
      <w:proofErr w:type="spellEnd"/>
      <w:r w:rsidR="001413A7" w:rsidRPr="004720E8">
        <w:rPr>
          <w:rFonts w:ascii="Arial" w:hAnsi="Arial" w:cs="Arial"/>
          <w:color w:val="000000" w:themeColor="text1"/>
          <w:sz w:val="22"/>
          <w:szCs w:val="22"/>
        </w:rPr>
        <w:t>),</w:t>
      </w:r>
      <w:r w:rsidR="00850953" w:rsidRPr="004720E8">
        <w:rPr>
          <w:rFonts w:ascii="Arial" w:hAnsi="Arial" w:cs="Arial"/>
          <w:color w:val="000000" w:themeColor="text1"/>
          <w:sz w:val="22"/>
          <w:szCs w:val="22"/>
        </w:rPr>
        <w:t xml:space="preserve"> </w:t>
      </w:r>
      <w:r w:rsidRPr="004720E8">
        <w:rPr>
          <w:rFonts w:ascii="Arial" w:hAnsi="Arial" w:cs="Arial"/>
          <w:color w:val="000000" w:themeColor="text1"/>
          <w:sz w:val="22"/>
          <w:szCs w:val="22"/>
        </w:rPr>
        <w:t>$46,706</w:t>
      </w:r>
      <w:r w:rsidR="001413A7" w:rsidRPr="004720E8">
        <w:rPr>
          <w:rFonts w:ascii="Arial" w:hAnsi="Arial" w:cs="Arial"/>
          <w:color w:val="000000" w:themeColor="text1"/>
          <w:sz w:val="22"/>
          <w:szCs w:val="22"/>
        </w:rPr>
        <w:t xml:space="preserve"> (Total DC)</w:t>
      </w:r>
    </w:p>
    <w:p w14:paraId="37A15EA1" w14:textId="5E67A581" w:rsidR="000E5C8C" w:rsidRPr="004720E8" w:rsidRDefault="00934A38" w:rsidP="004720E8">
      <w:pPr>
        <w:pStyle w:val="p1"/>
        <w:ind w:left="2160"/>
        <w:rPr>
          <w:rFonts w:ascii="Arial" w:hAnsi="Arial" w:cs="Arial"/>
          <w:i/>
          <w:iCs/>
          <w:color w:val="000000" w:themeColor="text1"/>
          <w:sz w:val="22"/>
          <w:szCs w:val="22"/>
        </w:rPr>
      </w:pPr>
      <w:r w:rsidRPr="004720E8">
        <w:rPr>
          <w:rFonts w:ascii="Arial" w:hAnsi="Arial" w:cs="Arial"/>
          <w:i/>
          <w:iCs/>
          <w:color w:val="000000" w:themeColor="text1"/>
          <w:sz w:val="22"/>
          <w:szCs w:val="22"/>
        </w:rPr>
        <w:t>Role: Project Lead</w:t>
      </w:r>
      <w:r w:rsidR="000E5C8C" w:rsidRPr="004720E8">
        <w:rPr>
          <w:rFonts w:ascii="Arial" w:hAnsi="Arial" w:cs="Arial"/>
          <w:i/>
          <w:iCs/>
          <w:color w:val="000000" w:themeColor="text1"/>
          <w:sz w:val="22"/>
          <w:szCs w:val="22"/>
        </w:rPr>
        <w:t xml:space="preserve"> </w:t>
      </w:r>
    </w:p>
    <w:p w14:paraId="6E5D6D9C" w14:textId="44B81025" w:rsidR="009F5EB4" w:rsidRPr="004720E8" w:rsidRDefault="009F5EB4" w:rsidP="004720E8">
      <w:pPr>
        <w:pStyle w:val="p1"/>
        <w:ind w:left="2160"/>
        <w:rPr>
          <w:rFonts w:ascii="Arial" w:hAnsi="Arial" w:cs="Arial"/>
          <w:color w:val="000000" w:themeColor="text1"/>
          <w:sz w:val="22"/>
          <w:szCs w:val="22"/>
        </w:rPr>
      </w:pPr>
    </w:p>
    <w:p w14:paraId="5230CFD8" w14:textId="77777777" w:rsidR="009F5EB4" w:rsidRPr="004720E8" w:rsidRDefault="009F5EB4" w:rsidP="004720E8">
      <w:pPr>
        <w:pStyle w:val="Default"/>
        <w:pBdr>
          <w:bottom w:val="single" w:sz="4" w:space="1" w:color="auto"/>
        </w:pBdr>
        <w:snapToGrid w:val="0"/>
        <w:contextualSpacing/>
        <w:rPr>
          <w:b/>
          <w:bCs/>
          <w:sz w:val="22"/>
          <w:szCs w:val="22"/>
          <w:lang w:val="fr-FR"/>
        </w:rPr>
      </w:pPr>
    </w:p>
    <w:p w14:paraId="738E47DA" w14:textId="1E6161F9" w:rsidR="00783EE4" w:rsidRPr="004720E8" w:rsidRDefault="006B541B" w:rsidP="004720E8">
      <w:pPr>
        <w:pStyle w:val="Default"/>
        <w:pBdr>
          <w:bottom w:val="single" w:sz="4" w:space="1" w:color="auto"/>
        </w:pBdr>
        <w:snapToGrid w:val="0"/>
        <w:contextualSpacing/>
        <w:rPr>
          <w:rFonts w:eastAsia="Arial"/>
          <w:b/>
          <w:bCs/>
          <w:sz w:val="22"/>
          <w:szCs w:val="22"/>
          <w:lang w:val="fr-FR"/>
        </w:rPr>
      </w:pPr>
      <w:r w:rsidRPr="004720E8">
        <w:rPr>
          <w:rFonts w:eastAsia="Arial"/>
          <w:b/>
          <w:bCs/>
          <w:sz w:val="22"/>
          <w:szCs w:val="22"/>
          <w:lang w:val="fr-FR"/>
        </w:rPr>
        <w:t>SCHOLARSHIP</w:t>
      </w:r>
    </w:p>
    <w:p w14:paraId="5615E49A" w14:textId="77777777" w:rsidR="006B541B" w:rsidRPr="004720E8" w:rsidRDefault="006B541B" w:rsidP="004720E8">
      <w:pPr>
        <w:pStyle w:val="Default"/>
        <w:snapToGrid w:val="0"/>
        <w:contextualSpacing/>
        <w:rPr>
          <w:rFonts w:eastAsia="Arial"/>
          <w:b/>
          <w:bCs/>
          <w:sz w:val="22"/>
          <w:szCs w:val="22"/>
          <w:u w:val="single"/>
          <w:lang w:val="fr-FR"/>
        </w:rPr>
      </w:pPr>
    </w:p>
    <w:p w14:paraId="5D041CE1" w14:textId="6A7E445D" w:rsidR="00CA2862" w:rsidRDefault="00527461" w:rsidP="004720E8">
      <w:pPr>
        <w:pStyle w:val="Default"/>
        <w:snapToGrid w:val="0"/>
        <w:contextualSpacing/>
        <w:rPr>
          <w:rFonts w:eastAsia="Arial"/>
          <w:b/>
          <w:bCs/>
          <w:sz w:val="22"/>
          <w:szCs w:val="22"/>
          <w:lang w:val="fr-FR"/>
        </w:rPr>
      </w:pPr>
      <w:r w:rsidRPr="004720E8">
        <w:rPr>
          <w:rFonts w:eastAsia="Arial"/>
          <w:b/>
          <w:bCs/>
          <w:sz w:val="22"/>
          <w:szCs w:val="22"/>
          <w:lang w:val="fr-FR"/>
        </w:rPr>
        <w:t>Peer-</w:t>
      </w:r>
      <w:proofErr w:type="spellStart"/>
      <w:r w:rsidRPr="004720E8">
        <w:rPr>
          <w:rFonts w:eastAsia="Arial"/>
          <w:b/>
          <w:bCs/>
          <w:sz w:val="22"/>
          <w:szCs w:val="22"/>
          <w:lang w:val="fr-FR"/>
        </w:rPr>
        <w:t>Reviewed</w:t>
      </w:r>
      <w:proofErr w:type="spellEnd"/>
      <w:r w:rsidR="00915E29" w:rsidRPr="004720E8">
        <w:rPr>
          <w:rFonts w:eastAsia="Arial"/>
          <w:b/>
          <w:bCs/>
          <w:sz w:val="22"/>
          <w:szCs w:val="22"/>
          <w:lang w:val="fr-FR"/>
        </w:rPr>
        <w:t xml:space="preserve"> </w:t>
      </w:r>
      <w:r w:rsidR="00F56FF2">
        <w:rPr>
          <w:rFonts w:eastAsia="Arial"/>
          <w:b/>
          <w:bCs/>
          <w:sz w:val="22"/>
          <w:szCs w:val="22"/>
          <w:lang w:val="fr-FR"/>
        </w:rPr>
        <w:t>Publications</w:t>
      </w:r>
    </w:p>
    <w:p w14:paraId="76B14556" w14:textId="09BDDE58" w:rsidR="003D3150" w:rsidRDefault="003D3150" w:rsidP="004720E8">
      <w:pPr>
        <w:pStyle w:val="Default"/>
        <w:snapToGrid w:val="0"/>
        <w:contextualSpacing/>
        <w:rPr>
          <w:rFonts w:eastAsia="Arial"/>
          <w:b/>
          <w:bCs/>
          <w:sz w:val="22"/>
          <w:szCs w:val="22"/>
          <w:lang w:val="fr-FR"/>
        </w:rPr>
      </w:pPr>
      <w:r>
        <w:rPr>
          <w:rFonts w:eastAsia="Arial"/>
          <w:b/>
          <w:bCs/>
          <w:sz w:val="22"/>
          <w:szCs w:val="22"/>
          <w:lang w:val="fr-FR"/>
        </w:rPr>
        <w:tab/>
      </w:r>
    </w:p>
    <w:p w14:paraId="415B9EA3" w14:textId="61556034" w:rsidR="003D3150" w:rsidRPr="009354CE" w:rsidRDefault="003D3150" w:rsidP="004720E8">
      <w:pPr>
        <w:pStyle w:val="Default"/>
        <w:snapToGrid w:val="0"/>
        <w:contextualSpacing/>
        <w:rPr>
          <w:rFonts w:eastAsia="Arial"/>
          <w:sz w:val="22"/>
          <w:szCs w:val="22"/>
          <w:lang w:val="fr-FR"/>
        </w:rPr>
      </w:pPr>
      <w:r w:rsidRPr="003D3150">
        <w:rPr>
          <w:rFonts w:eastAsia="Arial"/>
          <w:sz w:val="22"/>
          <w:szCs w:val="22"/>
          <w:lang w:val="fr-FR"/>
        </w:rPr>
        <w:tab/>
      </w:r>
      <w:proofErr w:type="spellStart"/>
      <w:r w:rsidRPr="009354CE">
        <w:rPr>
          <w:rFonts w:eastAsia="Arial"/>
          <w:sz w:val="22"/>
          <w:szCs w:val="22"/>
          <w:lang w:val="fr-FR"/>
        </w:rPr>
        <w:t>Indicates</w:t>
      </w:r>
      <w:proofErr w:type="spellEnd"/>
      <w:r w:rsidRPr="009354CE">
        <w:rPr>
          <w:rFonts w:eastAsia="Arial"/>
          <w:sz w:val="22"/>
          <w:szCs w:val="22"/>
          <w:lang w:val="fr-FR"/>
        </w:rPr>
        <w:t xml:space="preserve"> </w:t>
      </w:r>
      <w:proofErr w:type="spellStart"/>
      <w:r w:rsidR="00AD195B" w:rsidRPr="009354CE">
        <w:rPr>
          <w:rFonts w:eastAsia="Arial"/>
          <w:sz w:val="22"/>
          <w:szCs w:val="22"/>
          <w:u w:val="single"/>
          <w:lang w:val="fr-FR"/>
        </w:rPr>
        <w:t>c</w:t>
      </w:r>
      <w:r w:rsidRPr="009354CE">
        <w:rPr>
          <w:rFonts w:eastAsia="Arial"/>
          <w:sz w:val="22"/>
          <w:szCs w:val="22"/>
          <w:u w:val="single"/>
          <w:lang w:val="fr-FR"/>
        </w:rPr>
        <w:t>ommunity</w:t>
      </w:r>
      <w:proofErr w:type="spellEnd"/>
      <w:r w:rsidRPr="009354CE">
        <w:rPr>
          <w:rFonts w:eastAsia="Arial"/>
          <w:sz w:val="22"/>
          <w:szCs w:val="22"/>
          <w:u w:val="single"/>
          <w:lang w:val="fr-FR"/>
        </w:rPr>
        <w:t xml:space="preserve"> </w:t>
      </w:r>
      <w:r w:rsidR="00BD332D" w:rsidRPr="009354CE">
        <w:rPr>
          <w:rFonts w:eastAsia="Arial"/>
          <w:sz w:val="22"/>
          <w:szCs w:val="22"/>
          <w:u w:val="single"/>
          <w:lang w:val="fr-FR"/>
        </w:rPr>
        <w:t>expert</w:t>
      </w:r>
      <w:r w:rsidRPr="009354CE">
        <w:rPr>
          <w:rFonts w:eastAsia="Arial"/>
          <w:sz w:val="22"/>
          <w:szCs w:val="22"/>
          <w:u w:val="single"/>
          <w:lang w:val="fr-FR"/>
        </w:rPr>
        <w:t xml:space="preserve"> </w:t>
      </w:r>
      <w:proofErr w:type="spellStart"/>
      <w:r w:rsidRPr="009354CE">
        <w:rPr>
          <w:rFonts w:eastAsia="Arial"/>
          <w:sz w:val="22"/>
          <w:szCs w:val="22"/>
          <w:lang w:val="fr-FR"/>
        </w:rPr>
        <w:t>co-author</w:t>
      </w:r>
      <w:proofErr w:type="spellEnd"/>
    </w:p>
    <w:p w14:paraId="2B2613F5" w14:textId="77777777" w:rsidR="006B541B" w:rsidRPr="009354CE" w:rsidRDefault="006B541B" w:rsidP="004720E8">
      <w:pPr>
        <w:pStyle w:val="Default"/>
        <w:snapToGrid w:val="0"/>
        <w:contextualSpacing/>
        <w:rPr>
          <w:rFonts w:eastAsia="Arial"/>
          <w:b/>
          <w:bCs/>
          <w:sz w:val="22"/>
          <w:szCs w:val="22"/>
          <w:lang w:val="fr-FR"/>
        </w:rPr>
      </w:pPr>
    </w:p>
    <w:p w14:paraId="09882E2A" w14:textId="7DA91F2D" w:rsidR="00986758" w:rsidRPr="009354CE" w:rsidRDefault="00986758" w:rsidP="00986758">
      <w:pPr>
        <w:pStyle w:val="Default"/>
        <w:numPr>
          <w:ilvl w:val="0"/>
          <w:numId w:val="1"/>
        </w:numPr>
        <w:snapToGrid w:val="0"/>
        <w:contextualSpacing/>
        <w:rPr>
          <w:rFonts w:eastAsia="Arial"/>
          <w:sz w:val="22"/>
          <w:szCs w:val="22"/>
        </w:rPr>
      </w:pPr>
      <w:r w:rsidRPr="009354CE">
        <w:rPr>
          <w:b/>
          <w:bCs/>
          <w:color w:val="000000" w:themeColor="text1"/>
          <w:sz w:val="22"/>
          <w:szCs w:val="22"/>
        </w:rPr>
        <w:t>Leach, C.,</w:t>
      </w:r>
      <w:r w:rsidRPr="009354CE">
        <w:rPr>
          <w:color w:val="000000" w:themeColor="text1"/>
          <w:sz w:val="22"/>
          <w:szCs w:val="22"/>
        </w:rPr>
        <w:t xml:space="preserve"> Schulz, A., </w:t>
      </w:r>
      <w:proofErr w:type="spellStart"/>
      <w:r w:rsidRPr="009354CE">
        <w:rPr>
          <w:color w:val="000000" w:themeColor="text1"/>
          <w:sz w:val="22"/>
          <w:szCs w:val="22"/>
        </w:rPr>
        <w:t>Schroeck</w:t>
      </w:r>
      <w:proofErr w:type="spellEnd"/>
      <w:r w:rsidRPr="009354CE">
        <w:rPr>
          <w:color w:val="000000" w:themeColor="text1"/>
          <w:sz w:val="22"/>
          <w:szCs w:val="22"/>
        </w:rPr>
        <w:t xml:space="preserve">, N., Lawrence, S., </w:t>
      </w:r>
      <w:r w:rsidRPr="009354CE">
        <w:rPr>
          <w:color w:val="000000" w:themeColor="text1"/>
          <w:sz w:val="22"/>
          <w:szCs w:val="22"/>
          <w:u w:val="single"/>
        </w:rPr>
        <w:t>Williams, G.</w:t>
      </w:r>
      <w:r w:rsidRPr="009354CE">
        <w:rPr>
          <w:color w:val="000000" w:themeColor="text1"/>
          <w:sz w:val="22"/>
          <w:szCs w:val="22"/>
        </w:rPr>
        <w:t xml:space="preserve">, Sand, S., </w:t>
      </w:r>
      <w:proofErr w:type="spellStart"/>
      <w:r w:rsidRPr="009354CE">
        <w:rPr>
          <w:color w:val="000000" w:themeColor="text1"/>
          <w:sz w:val="22"/>
          <w:szCs w:val="22"/>
        </w:rPr>
        <w:t>Bewaji</w:t>
      </w:r>
      <w:proofErr w:type="spellEnd"/>
      <w:r w:rsidRPr="009354CE">
        <w:rPr>
          <w:color w:val="000000" w:themeColor="text1"/>
          <w:sz w:val="22"/>
          <w:szCs w:val="22"/>
        </w:rPr>
        <w:t>, O., &amp; Fuchs-Young, R</w:t>
      </w:r>
      <w:r w:rsidRPr="009354CE">
        <w:rPr>
          <w:rFonts w:eastAsia="Arial"/>
          <w:color w:val="000000" w:themeColor="text1"/>
          <w:sz w:val="22"/>
          <w:szCs w:val="22"/>
        </w:rPr>
        <w:t xml:space="preserve">. </w:t>
      </w:r>
      <w:r w:rsidR="007A37E6" w:rsidRPr="009354CE">
        <w:rPr>
          <w:rFonts w:eastAsia="Arial"/>
          <w:color w:val="000000" w:themeColor="text1"/>
          <w:sz w:val="22"/>
          <w:szCs w:val="22"/>
        </w:rPr>
        <w:t xml:space="preserve">(2023). </w:t>
      </w:r>
      <w:r w:rsidRPr="009354CE">
        <w:rPr>
          <w:color w:val="000000" w:themeColor="text1"/>
          <w:sz w:val="22"/>
          <w:szCs w:val="22"/>
          <w:bdr w:val="none" w:sz="0" w:space="0" w:color="auto" w:frame="1"/>
        </w:rPr>
        <w:t xml:space="preserve">Multi-directional communication between decision makers and environmental health researchers: A qualitative inquiry. </w:t>
      </w:r>
      <w:r w:rsidRPr="009354CE">
        <w:rPr>
          <w:i/>
          <w:iCs/>
          <w:color w:val="000000" w:themeColor="text1"/>
          <w:sz w:val="22"/>
          <w:szCs w:val="22"/>
          <w:bdr w:val="none" w:sz="0" w:space="0" w:color="auto" w:frame="1"/>
        </w:rPr>
        <w:t xml:space="preserve">Environmental </w:t>
      </w:r>
      <w:r w:rsidRPr="009354CE">
        <w:rPr>
          <w:i/>
          <w:iCs/>
          <w:color w:val="000000" w:themeColor="text1"/>
          <w:sz w:val="22"/>
          <w:szCs w:val="22"/>
          <w:bdr w:val="none" w:sz="0" w:space="0" w:color="auto" w:frame="1"/>
        </w:rPr>
        <w:lastRenderedPageBreak/>
        <w:t>Hazards: Human &amp; Policy Dimensions</w:t>
      </w:r>
      <w:r w:rsidR="00F843F9">
        <w:rPr>
          <w:color w:val="000000" w:themeColor="text1"/>
          <w:sz w:val="22"/>
          <w:szCs w:val="22"/>
          <w:bdr w:val="none" w:sz="0" w:space="0" w:color="auto" w:frame="1"/>
        </w:rPr>
        <w:t xml:space="preserve">, </w:t>
      </w:r>
      <w:r w:rsidR="00F843F9" w:rsidRPr="009354CE">
        <w:rPr>
          <w:rFonts w:eastAsia="Arial"/>
          <w:color w:val="000000" w:themeColor="text1"/>
          <w:sz w:val="22"/>
          <w:szCs w:val="22"/>
        </w:rPr>
        <w:t>1–</w:t>
      </w:r>
      <w:r w:rsidR="00F843F9">
        <w:rPr>
          <w:rFonts w:eastAsia="Arial"/>
          <w:color w:val="000000" w:themeColor="text1"/>
          <w:sz w:val="22"/>
          <w:szCs w:val="22"/>
        </w:rPr>
        <w:t xml:space="preserve">16, </w:t>
      </w:r>
      <w:r w:rsidR="00F843F9" w:rsidRPr="00F843F9">
        <w:rPr>
          <w:color w:val="000000" w:themeColor="text1"/>
          <w:sz w:val="22"/>
          <w:szCs w:val="22"/>
          <w:bdr w:val="none" w:sz="0" w:space="0" w:color="auto" w:frame="1"/>
        </w:rPr>
        <w:t>https://doi.org/10.1080/17477891.2023.2256727</w:t>
      </w:r>
      <w:r w:rsidR="00F843F9">
        <w:rPr>
          <w:color w:val="000000" w:themeColor="text1"/>
          <w:sz w:val="22"/>
          <w:szCs w:val="22"/>
          <w:bdr w:val="none" w:sz="0" w:space="0" w:color="auto" w:frame="1"/>
        </w:rPr>
        <w:t xml:space="preserve"> </w:t>
      </w:r>
    </w:p>
    <w:p w14:paraId="549F979C" w14:textId="210F05C4" w:rsidR="00986758" w:rsidRPr="009354CE" w:rsidRDefault="00986758" w:rsidP="00986758">
      <w:pPr>
        <w:pStyle w:val="ListParagraph"/>
        <w:shd w:val="clear" w:color="auto" w:fill="FFFFFF" w:themeFill="background1"/>
        <w:snapToGrid w:val="0"/>
        <w:ind w:left="1080"/>
        <w:rPr>
          <w:rFonts w:ascii="Arial" w:eastAsia="Arial" w:hAnsi="Arial" w:cs="Arial"/>
          <w:color w:val="000000" w:themeColor="text1"/>
          <w:sz w:val="22"/>
          <w:szCs w:val="22"/>
        </w:rPr>
      </w:pPr>
    </w:p>
    <w:p w14:paraId="109BD1DE" w14:textId="00C802C1" w:rsidR="00182C0E" w:rsidRPr="009354CE" w:rsidRDefault="00986758" w:rsidP="00182C0E">
      <w:pPr>
        <w:pStyle w:val="ListParagraph"/>
        <w:numPr>
          <w:ilvl w:val="0"/>
          <w:numId w:val="1"/>
        </w:numPr>
        <w:shd w:val="clear" w:color="auto" w:fill="FFFFFF" w:themeFill="background1"/>
        <w:snapToGrid w:val="0"/>
        <w:rPr>
          <w:rFonts w:ascii="Arial" w:eastAsia="Arial" w:hAnsi="Arial" w:cs="Arial"/>
          <w:color w:val="000000" w:themeColor="text1"/>
          <w:sz w:val="22"/>
          <w:szCs w:val="22"/>
        </w:rPr>
      </w:pPr>
      <w:r w:rsidRPr="009354CE">
        <w:rPr>
          <w:rFonts w:ascii="Arial" w:eastAsia="Arial" w:hAnsi="Arial" w:cs="Arial"/>
          <w:b/>
          <w:bCs/>
          <w:color w:val="000000" w:themeColor="text1"/>
          <w:sz w:val="22"/>
          <w:szCs w:val="22"/>
        </w:rPr>
        <w:t>L</w:t>
      </w:r>
      <w:r w:rsidR="00182C0E" w:rsidRPr="009354CE">
        <w:rPr>
          <w:rFonts w:ascii="Arial" w:eastAsia="Arial" w:hAnsi="Arial" w:cs="Arial"/>
          <w:b/>
          <w:bCs/>
          <w:color w:val="000000" w:themeColor="text1"/>
          <w:sz w:val="22"/>
          <w:szCs w:val="22"/>
        </w:rPr>
        <w:t>each, C.,</w:t>
      </w:r>
      <w:r w:rsidR="00182C0E" w:rsidRPr="009354CE">
        <w:rPr>
          <w:rFonts w:ascii="Arial" w:eastAsia="Arial" w:hAnsi="Arial" w:cs="Arial"/>
          <w:color w:val="000000" w:themeColor="text1"/>
          <w:sz w:val="22"/>
          <w:szCs w:val="22"/>
        </w:rPr>
        <w:t xml:space="preserve"> Novak, J., Jankowski, T., </w:t>
      </w:r>
      <w:r w:rsidR="00182C0E" w:rsidRPr="009354CE">
        <w:rPr>
          <w:rFonts w:ascii="Arial" w:eastAsia="Arial" w:hAnsi="Arial" w:cs="Arial"/>
          <w:color w:val="000000" w:themeColor="text1"/>
          <w:sz w:val="22"/>
          <w:szCs w:val="22"/>
          <w:u w:val="single"/>
        </w:rPr>
        <w:t>Pierce, S.</w:t>
      </w:r>
      <w:r w:rsidR="00182C0E" w:rsidRPr="009354CE">
        <w:rPr>
          <w:rFonts w:ascii="Arial" w:eastAsia="Arial" w:hAnsi="Arial" w:cs="Arial"/>
          <w:color w:val="000000" w:themeColor="text1"/>
          <w:sz w:val="22"/>
          <w:szCs w:val="22"/>
        </w:rPr>
        <w:t xml:space="preserve"> &amp; </w:t>
      </w:r>
      <w:proofErr w:type="spellStart"/>
      <w:r w:rsidR="00182C0E" w:rsidRPr="009354CE">
        <w:rPr>
          <w:rFonts w:ascii="Arial" w:eastAsia="Arial" w:hAnsi="Arial" w:cs="Arial"/>
          <w:color w:val="000000" w:themeColor="text1"/>
          <w:sz w:val="22"/>
          <w:szCs w:val="22"/>
          <w:u w:val="single"/>
        </w:rPr>
        <w:t>Lapan</w:t>
      </w:r>
      <w:proofErr w:type="spellEnd"/>
      <w:r w:rsidR="00182C0E" w:rsidRPr="009354CE">
        <w:rPr>
          <w:rFonts w:ascii="Arial" w:eastAsia="Arial" w:hAnsi="Arial" w:cs="Arial"/>
          <w:color w:val="000000" w:themeColor="text1"/>
          <w:sz w:val="22"/>
          <w:szCs w:val="22"/>
          <w:u w:val="single"/>
        </w:rPr>
        <w:t>, P.</w:t>
      </w:r>
      <w:r w:rsidR="00182C0E" w:rsidRPr="009354CE">
        <w:rPr>
          <w:rFonts w:ascii="Arial" w:eastAsia="Arial" w:hAnsi="Arial" w:cs="Arial"/>
          <w:color w:val="000000" w:themeColor="text1"/>
          <w:sz w:val="22"/>
          <w:szCs w:val="22"/>
        </w:rPr>
        <w:t xml:space="preserve"> (2023). An exploration of the communication dynamics of the hard-to-reach: Considering disintegration of a communication infrastructure in old age. </w:t>
      </w:r>
      <w:r w:rsidR="00182C0E" w:rsidRPr="009354CE">
        <w:rPr>
          <w:rFonts w:ascii="Arial" w:eastAsia="Arial" w:hAnsi="Arial" w:cs="Arial"/>
          <w:i/>
          <w:iCs/>
          <w:color w:val="000000" w:themeColor="text1"/>
          <w:sz w:val="22"/>
          <w:szCs w:val="22"/>
        </w:rPr>
        <w:t>International Journal of Communication</w:t>
      </w:r>
      <w:r w:rsidR="00E37C7E" w:rsidRPr="009354CE">
        <w:rPr>
          <w:rFonts w:ascii="Arial" w:eastAsia="Arial" w:hAnsi="Arial" w:cs="Arial"/>
          <w:i/>
          <w:iCs/>
          <w:color w:val="000000" w:themeColor="text1"/>
          <w:sz w:val="22"/>
          <w:szCs w:val="22"/>
        </w:rPr>
        <w:t xml:space="preserve">, 17, </w:t>
      </w:r>
      <w:r w:rsidR="00E37C7E" w:rsidRPr="009354CE">
        <w:rPr>
          <w:rFonts w:ascii="Arial" w:eastAsia="Arial" w:hAnsi="Arial" w:cs="Arial"/>
          <w:color w:val="000000" w:themeColor="text1"/>
          <w:sz w:val="22"/>
          <w:szCs w:val="22"/>
        </w:rPr>
        <w:t>5781–5801.</w:t>
      </w:r>
      <w:r w:rsidR="00C37D74" w:rsidRPr="009354CE">
        <w:rPr>
          <w:rFonts w:ascii="Arial" w:eastAsia="Arial" w:hAnsi="Arial" w:cs="Arial"/>
          <w:color w:val="000000" w:themeColor="text1"/>
          <w:sz w:val="22"/>
          <w:szCs w:val="22"/>
        </w:rPr>
        <w:t xml:space="preserve"> https://ijoc.org/index.php/ijoc/article/view/21006/4323</w:t>
      </w:r>
    </w:p>
    <w:p w14:paraId="3A1F7C1C" w14:textId="77777777" w:rsidR="00182C0E" w:rsidRPr="009354CE" w:rsidRDefault="00182C0E" w:rsidP="00182C0E">
      <w:pPr>
        <w:pStyle w:val="ListParagraph"/>
        <w:shd w:val="clear" w:color="auto" w:fill="FFFFFF" w:themeFill="background1"/>
        <w:snapToGrid w:val="0"/>
        <w:ind w:left="1080"/>
        <w:rPr>
          <w:rFonts w:ascii="Arial" w:eastAsia="Arial" w:hAnsi="Arial" w:cs="Arial"/>
          <w:color w:val="000000" w:themeColor="text1"/>
          <w:sz w:val="22"/>
          <w:szCs w:val="22"/>
        </w:rPr>
      </w:pPr>
    </w:p>
    <w:p w14:paraId="770DC294" w14:textId="76D2CAA6" w:rsidR="008A7360" w:rsidRPr="009354CE" w:rsidRDefault="008A7360" w:rsidP="004720E8">
      <w:pPr>
        <w:pStyle w:val="ListParagraph"/>
        <w:numPr>
          <w:ilvl w:val="0"/>
          <w:numId w:val="1"/>
        </w:numPr>
        <w:shd w:val="clear" w:color="auto" w:fill="FFFFFF" w:themeFill="background1"/>
        <w:snapToGrid w:val="0"/>
        <w:rPr>
          <w:rFonts w:ascii="Arial" w:eastAsia="Arial" w:hAnsi="Arial" w:cs="Arial"/>
          <w:color w:val="000000" w:themeColor="text1"/>
          <w:sz w:val="22"/>
          <w:szCs w:val="22"/>
        </w:rPr>
      </w:pPr>
      <w:proofErr w:type="spellStart"/>
      <w:r w:rsidRPr="009354CE">
        <w:rPr>
          <w:rFonts w:ascii="Arial" w:eastAsia="Arial" w:hAnsi="Arial" w:cs="Arial"/>
          <w:color w:val="000000" w:themeColor="text1"/>
          <w:sz w:val="22"/>
          <w:szCs w:val="22"/>
        </w:rPr>
        <w:t>Sc</w:t>
      </w:r>
      <w:r w:rsidR="009E1CFC" w:rsidRPr="009354CE">
        <w:rPr>
          <w:rFonts w:ascii="Arial" w:eastAsia="Arial" w:hAnsi="Arial" w:cs="Arial"/>
          <w:color w:val="000000" w:themeColor="text1"/>
          <w:sz w:val="22"/>
          <w:szCs w:val="22"/>
        </w:rPr>
        <w:t>h</w:t>
      </w:r>
      <w:r w:rsidRPr="009354CE">
        <w:rPr>
          <w:rFonts w:ascii="Arial" w:eastAsia="Arial" w:hAnsi="Arial" w:cs="Arial"/>
          <w:color w:val="000000" w:themeColor="text1"/>
          <w:sz w:val="22"/>
          <w:szCs w:val="22"/>
        </w:rPr>
        <w:t>roeck</w:t>
      </w:r>
      <w:proofErr w:type="spellEnd"/>
      <w:r w:rsidRPr="009354CE">
        <w:rPr>
          <w:rFonts w:ascii="Arial" w:eastAsia="Arial" w:hAnsi="Arial" w:cs="Arial"/>
          <w:color w:val="000000" w:themeColor="text1"/>
          <w:sz w:val="22"/>
          <w:szCs w:val="22"/>
        </w:rPr>
        <w:t xml:space="preserve">, N. &amp; </w:t>
      </w:r>
      <w:r w:rsidRPr="009354CE">
        <w:rPr>
          <w:rFonts w:ascii="Arial" w:eastAsia="Arial" w:hAnsi="Arial" w:cs="Arial"/>
          <w:b/>
          <w:bCs/>
          <w:color w:val="000000" w:themeColor="text1"/>
          <w:sz w:val="22"/>
          <w:szCs w:val="22"/>
        </w:rPr>
        <w:t>Leach, C.</w:t>
      </w:r>
      <w:r w:rsidRPr="009354CE">
        <w:rPr>
          <w:rFonts w:ascii="Arial" w:eastAsia="Arial" w:hAnsi="Arial" w:cs="Arial"/>
          <w:color w:val="000000" w:themeColor="text1"/>
          <w:sz w:val="22"/>
          <w:szCs w:val="22"/>
        </w:rPr>
        <w:t xml:space="preserve"> (2023). The exacerbating role of technical and connectivity challenges on older Detroiters’ health in a pandemic. </w:t>
      </w:r>
      <w:r w:rsidRPr="009354CE">
        <w:rPr>
          <w:rFonts w:ascii="Arial" w:eastAsia="Arial" w:hAnsi="Arial" w:cs="Arial"/>
          <w:i/>
          <w:iCs/>
          <w:color w:val="000000" w:themeColor="text1"/>
          <w:sz w:val="22"/>
          <w:szCs w:val="22"/>
        </w:rPr>
        <w:t>Seattle Journal</w:t>
      </w:r>
      <w:r w:rsidR="00FB52F4" w:rsidRPr="009354CE">
        <w:rPr>
          <w:rFonts w:ascii="Arial" w:eastAsia="Arial" w:hAnsi="Arial" w:cs="Arial"/>
          <w:i/>
          <w:iCs/>
          <w:color w:val="000000" w:themeColor="text1"/>
          <w:sz w:val="22"/>
          <w:szCs w:val="22"/>
        </w:rPr>
        <w:t xml:space="preserve"> of Technology, Environmental &amp; Innovation Law</w:t>
      </w:r>
      <w:r w:rsidR="00CB5261" w:rsidRPr="009354CE">
        <w:rPr>
          <w:rFonts w:ascii="Arial" w:eastAsia="Arial" w:hAnsi="Arial" w:cs="Arial"/>
          <w:color w:val="000000" w:themeColor="text1"/>
          <w:sz w:val="22"/>
          <w:szCs w:val="22"/>
        </w:rPr>
        <w:t xml:space="preserve">, </w:t>
      </w:r>
      <w:r w:rsidR="005B2278" w:rsidRPr="009354CE">
        <w:rPr>
          <w:rFonts w:ascii="Arial" w:eastAsia="Arial" w:hAnsi="Arial" w:cs="Arial"/>
          <w:color w:val="000000" w:themeColor="text1"/>
          <w:sz w:val="22"/>
          <w:szCs w:val="22"/>
        </w:rPr>
        <w:t xml:space="preserve">Vol. </w:t>
      </w:r>
      <w:r w:rsidR="00CB5261" w:rsidRPr="009354CE">
        <w:rPr>
          <w:rFonts w:ascii="Arial" w:eastAsia="Arial" w:hAnsi="Arial" w:cs="Arial"/>
          <w:i/>
          <w:iCs/>
          <w:color w:val="000000" w:themeColor="text1"/>
          <w:sz w:val="22"/>
          <w:szCs w:val="22"/>
        </w:rPr>
        <w:t>13</w:t>
      </w:r>
      <w:r w:rsidR="005B2278" w:rsidRPr="009354CE">
        <w:rPr>
          <w:rFonts w:ascii="Arial" w:eastAsia="Arial" w:hAnsi="Arial" w:cs="Arial"/>
          <w:color w:val="000000" w:themeColor="text1"/>
          <w:sz w:val="22"/>
          <w:szCs w:val="22"/>
        </w:rPr>
        <w:t>: Iss.</w:t>
      </w:r>
      <w:r w:rsidR="00CB5261" w:rsidRPr="009354CE">
        <w:rPr>
          <w:rFonts w:ascii="Arial" w:eastAsia="Arial" w:hAnsi="Arial" w:cs="Arial"/>
          <w:color w:val="000000" w:themeColor="text1"/>
          <w:sz w:val="22"/>
          <w:szCs w:val="22"/>
        </w:rPr>
        <w:t xml:space="preserve">12, Article 1. Accessible @ </w:t>
      </w:r>
      <w:r w:rsidR="00F843F9" w:rsidRPr="00F843F9">
        <w:rPr>
          <w:rFonts w:ascii="Arial" w:hAnsi="Arial" w:cs="Arial"/>
          <w:color w:val="000000" w:themeColor="text1"/>
          <w:sz w:val="22"/>
          <w:szCs w:val="22"/>
          <w:shd w:val="clear" w:color="auto" w:fill="FFFFFF"/>
        </w:rPr>
        <w:t>https://digitalcommons.law.seattleu.edu/sjteil/vol13/iss2/1</w:t>
      </w:r>
      <w:r w:rsidR="00F843F9">
        <w:rPr>
          <w:rFonts w:ascii="Arial" w:hAnsi="Arial" w:cs="Arial"/>
          <w:color w:val="000000" w:themeColor="text1"/>
          <w:sz w:val="22"/>
          <w:szCs w:val="22"/>
          <w:shd w:val="clear" w:color="auto" w:fill="FFFFFF"/>
        </w:rPr>
        <w:t xml:space="preserve"> </w:t>
      </w:r>
      <w:r w:rsidR="00F843F9" w:rsidRPr="00F843F9">
        <w:rPr>
          <w:rFonts w:ascii="Arial" w:hAnsi="Arial" w:cs="Arial"/>
          <w:color w:val="000000" w:themeColor="text1"/>
          <w:sz w:val="22"/>
          <w:szCs w:val="22"/>
          <w:bdr w:val="none" w:sz="0" w:space="0" w:color="auto" w:frame="1"/>
        </w:rPr>
        <w:t>PMCID: PMC10287550</w:t>
      </w:r>
    </w:p>
    <w:p w14:paraId="565DC704" w14:textId="77777777" w:rsidR="00003E6B" w:rsidRPr="009354CE" w:rsidRDefault="00003E6B" w:rsidP="004720E8">
      <w:pPr>
        <w:rPr>
          <w:rFonts w:ascii="Arial" w:eastAsia="Arial" w:hAnsi="Arial" w:cs="Arial"/>
          <w:b/>
          <w:bCs/>
          <w:color w:val="000000" w:themeColor="text1"/>
          <w:sz w:val="22"/>
          <w:szCs w:val="22"/>
        </w:rPr>
      </w:pPr>
    </w:p>
    <w:p w14:paraId="127F3735" w14:textId="251F3467" w:rsidR="006E6887" w:rsidRPr="009354CE" w:rsidRDefault="006E6887" w:rsidP="004720E8">
      <w:pPr>
        <w:pStyle w:val="ListParagraph"/>
        <w:numPr>
          <w:ilvl w:val="0"/>
          <w:numId w:val="1"/>
        </w:numPr>
        <w:tabs>
          <w:tab w:val="left" w:pos="1080"/>
        </w:tabs>
        <w:rPr>
          <w:rFonts w:ascii="Arial" w:eastAsia="Arial" w:hAnsi="Arial" w:cs="Arial"/>
          <w:color w:val="000000" w:themeColor="text1"/>
          <w:sz w:val="22"/>
          <w:szCs w:val="22"/>
        </w:rPr>
      </w:pPr>
      <w:r w:rsidRPr="009354CE">
        <w:rPr>
          <w:rFonts w:ascii="Arial" w:eastAsia="Arial" w:hAnsi="Arial" w:cs="Arial"/>
          <w:b/>
          <w:bCs/>
          <w:color w:val="000000" w:themeColor="text1"/>
          <w:sz w:val="22"/>
          <w:szCs w:val="22"/>
        </w:rPr>
        <w:t>Leach, C.,</w:t>
      </w:r>
      <w:r w:rsidRPr="009354CE">
        <w:rPr>
          <w:rFonts w:ascii="Arial" w:eastAsia="Arial" w:hAnsi="Arial" w:cs="Arial"/>
          <w:color w:val="000000" w:themeColor="text1"/>
          <w:sz w:val="22"/>
          <w:szCs w:val="22"/>
        </w:rPr>
        <w:t xml:space="preserve"> </w:t>
      </w:r>
      <w:proofErr w:type="spellStart"/>
      <w:r w:rsidRPr="009354CE">
        <w:rPr>
          <w:rFonts w:ascii="Arial" w:eastAsia="Arial" w:hAnsi="Arial" w:cs="Arial"/>
          <w:color w:val="000000" w:themeColor="text1"/>
          <w:sz w:val="22"/>
          <w:szCs w:val="22"/>
        </w:rPr>
        <w:t>Schroeck</w:t>
      </w:r>
      <w:proofErr w:type="spellEnd"/>
      <w:r w:rsidRPr="009354CE">
        <w:rPr>
          <w:rFonts w:ascii="Arial" w:eastAsia="Arial" w:hAnsi="Arial" w:cs="Arial"/>
          <w:color w:val="000000" w:themeColor="text1"/>
          <w:sz w:val="22"/>
          <w:szCs w:val="22"/>
        </w:rPr>
        <w:t xml:space="preserve">, N., Blessman, J., </w:t>
      </w:r>
      <w:proofErr w:type="spellStart"/>
      <w:r w:rsidRPr="009354CE">
        <w:rPr>
          <w:rFonts w:ascii="Arial" w:eastAsia="Arial" w:hAnsi="Arial" w:cs="Arial"/>
          <w:color w:val="000000" w:themeColor="text1"/>
          <w:sz w:val="22"/>
          <w:szCs w:val="22"/>
        </w:rPr>
        <w:t>Rorai</w:t>
      </w:r>
      <w:proofErr w:type="spellEnd"/>
      <w:r w:rsidRPr="009354CE">
        <w:rPr>
          <w:rFonts w:ascii="Arial" w:eastAsia="Arial" w:hAnsi="Arial" w:cs="Arial"/>
          <w:color w:val="000000" w:themeColor="text1"/>
          <w:sz w:val="22"/>
          <w:szCs w:val="22"/>
        </w:rPr>
        <w:t xml:space="preserve">, V., </w:t>
      </w:r>
      <w:r w:rsidRPr="009354CE">
        <w:rPr>
          <w:rFonts w:ascii="Arial" w:eastAsia="Arial" w:hAnsi="Arial" w:cs="Arial"/>
          <w:color w:val="000000" w:themeColor="text1"/>
          <w:sz w:val="22"/>
          <w:szCs w:val="22"/>
          <w:u w:val="single"/>
        </w:rPr>
        <w:t>Cooper-Sargent, M.</w:t>
      </w:r>
      <w:r w:rsidRPr="009354CE">
        <w:rPr>
          <w:rFonts w:ascii="Arial" w:eastAsia="Arial" w:hAnsi="Arial" w:cs="Arial"/>
          <w:color w:val="000000" w:themeColor="text1"/>
          <w:sz w:val="22"/>
          <w:szCs w:val="22"/>
        </w:rPr>
        <w:t xml:space="preserve">, Lichtenberg, P. &amp; </w:t>
      </w:r>
      <w:proofErr w:type="spellStart"/>
      <w:r w:rsidRPr="009354CE">
        <w:rPr>
          <w:rFonts w:ascii="Arial" w:eastAsia="Arial" w:hAnsi="Arial" w:cs="Arial"/>
          <w:color w:val="000000" w:themeColor="text1"/>
          <w:sz w:val="22"/>
          <w:szCs w:val="22"/>
        </w:rPr>
        <w:t>Trentacosta</w:t>
      </w:r>
      <w:proofErr w:type="spellEnd"/>
      <w:r w:rsidRPr="009354CE">
        <w:rPr>
          <w:rFonts w:ascii="Arial" w:eastAsia="Arial" w:hAnsi="Arial" w:cs="Arial"/>
          <w:color w:val="000000" w:themeColor="text1"/>
          <w:sz w:val="22"/>
          <w:szCs w:val="22"/>
        </w:rPr>
        <w:t xml:space="preserve">, C. (2022). Engaged communication of environmental health science: Processes and outcomes of urban academic-community partnerships. </w:t>
      </w:r>
      <w:r w:rsidRPr="009354CE">
        <w:rPr>
          <w:rFonts w:ascii="Arial" w:eastAsia="Arial" w:hAnsi="Arial" w:cs="Arial"/>
          <w:i/>
          <w:iCs/>
          <w:color w:val="000000" w:themeColor="text1"/>
          <w:sz w:val="22"/>
          <w:szCs w:val="22"/>
        </w:rPr>
        <w:t xml:space="preserve">Applied Environmental Education &amp; Communication, 21, </w:t>
      </w:r>
      <w:r w:rsidRPr="009354CE">
        <w:rPr>
          <w:rFonts w:ascii="Arial" w:eastAsia="Arial" w:hAnsi="Arial" w:cs="Arial"/>
          <w:color w:val="000000" w:themeColor="text1"/>
          <w:sz w:val="22"/>
          <w:szCs w:val="22"/>
        </w:rPr>
        <w:t xml:space="preserve">7-22. </w:t>
      </w:r>
      <w:proofErr w:type="spellStart"/>
      <w:r w:rsidRPr="009354CE">
        <w:rPr>
          <w:rFonts w:ascii="Arial" w:eastAsia="Arial" w:hAnsi="Arial" w:cs="Arial"/>
          <w:color w:val="000000" w:themeColor="text1"/>
          <w:sz w:val="22"/>
          <w:szCs w:val="22"/>
        </w:rPr>
        <w:t>doi</w:t>
      </w:r>
      <w:proofErr w:type="spellEnd"/>
      <w:r w:rsidRPr="009354CE">
        <w:rPr>
          <w:rFonts w:ascii="Arial" w:eastAsia="Arial" w:hAnsi="Arial" w:cs="Arial"/>
          <w:color w:val="000000" w:themeColor="text1"/>
          <w:sz w:val="22"/>
          <w:szCs w:val="22"/>
        </w:rPr>
        <w:t xml:space="preserve">: </w:t>
      </w:r>
      <w:r w:rsidRPr="009354CE">
        <w:rPr>
          <w:rFonts w:ascii="Arial" w:eastAsia="Arial" w:hAnsi="Arial" w:cs="Arial"/>
          <w:color w:val="000000" w:themeColor="text1"/>
          <w:sz w:val="22"/>
          <w:szCs w:val="22"/>
          <w:shd w:val="clear" w:color="auto" w:fill="FFFFFF"/>
        </w:rPr>
        <w:t>10.1080/1533015X.2021.1930609</w:t>
      </w:r>
      <w:r w:rsidR="00F843F9">
        <w:rPr>
          <w:rFonts w:ascii="Arial" w:eastAsia="Arial" w:hAnsi="Arial" w:cs="Arial"/>
          <w:color w:val="000000" w:themeColor="text1"/>
          <w:sz w:val="22"/>
          <w:szCs w:val="22"/>
          <w:shd w:val="clear" w:color="auto" w:fill="FFFFFF"/>
        </w:rPr>
        <w:t xml:space="preserve"> </w:t>
      </w:r>
      <w:r w:rsidR="00F843F9" w:rsidRPr="00F843F9">
        <w:rPr>
          <w:rFonts w:ascii="Arial" w:hAnsi="Arial" w:cs="Arial"/>
          <w:color w:val="000000" w:themeColor="text1"/>
          <w:sz w:val="22"/>
          <w:szCs w:val="22"/>
          <w:bdr w:val="none" w:sz="0" w:space="0" w:color="auto" w:frame="1"/>
        </w:rPr>
        <w:t>PMCID: PMC</w:t>
      </w:r>
      <w:r w:rsidR="00F843F9">
        <w:rPr>
          <w:rFonts w:ascii="Arial" w:hAnsi="Arial" w:cs="Arial"/>
          <w:color w:val="000000" w:themeColor="text1"/>
          <w:sz w:val="22"/>
          <w:szCs w:val="22"/>
          <w:bdr w:val="none" w:sz="0" w:space="0" w:color="auto" w:frame="1"/>
        </w:rPr>
        <w:t>9037758</w:t>
      </w:r>
    </w:p>
    <w:p w14:paraId="048FD229" w14:textId="77777777" w:rsidR="009F5EB4" w:rsidRPr="009354CE" w:rsidRDefault="009F5EB4" w:rsidP="00F56FF2">
      <w:pPr>
        <w:pStyle w:val="Default"/>
        <w:snapToGrid w:val="0"/>
        <w:contextualSpacing/>
        <w:rPr>
          <w:rFonts w:eastAsia="Arial"/>
          <w:sz w:val="22"/>
          <w:szCs w:val="22"/>
        </w:rPr>
      </w:pPr>
    </w:p>
    <w:p w14:paraId="123774AB" w14:textId="54B4C811" w:rsidR="00CA2862" w:rsidRPr="009354CE" w:rsidRDefault="00CA2862" w:rsidP="004720E8">
      <w:pPr>
        <w:pStyle w:val="Default"/>
        <w:numPr>
          <w:ilvl w:val="0"/>
          <w:numId w:val="1"/>
        </w:numPr>
        <w:snapToGrid w:val="0"/>
        <w:contextualSpacing/>
        <w:rPr>
          <w:rFonts w:eastAsia="Arial"/>
          <w:sz w:val="22"/>
          <w:szCs w:val="22"/>
        </w:rPr>
      </w:pPr>
      <w:r w:rsidRPr="009354CE">
        <w:rPr>
          <w:rFonts w:eastAsia="Arial"/>
          <w:sz w:val="22"/>
          <w:szCs w:val="22"/>
          <w:lang w:val="de-DE"/>
        </w:rPr>
        <w:t xml:space="preserve">Lichtenberg, P., </w:t>
      </w:r>
      <w:r w:rsidRPr="009354CE">
        <w:rPr>
          <w:rFonts w:eastAsia="Arial"/>
          <w:b/>
          <w:bCs/>
          <w:sz w:val="22"/>
          <w:szCs w:val="22"/>
          <w:lang w:val="de-DE"/>
        </w:rPr>
        <w:t>Leach, C.</w:t>
      </w:r>
      <w:r w:rsidRPr="009354CE">
        <w:rPr>
          <w:rFonts w:eastAsia="Arial"/>
          <w:sz w:val="22"/>
          <w:szCs w:val="22"/>
          <w:lang w:val="de-DE"/>
        </w:rPr>
        <w:t xml:space="preserve">, Smith, B., </w:t>
      </w:r>
      <w:proofErr w:type="spellStart"/>
      <w:r w:rsidRPr="009354CE">
        <w:rPr>
          <w:rFonts w:eastAsia="Arial"/>
          <w:sz w:val="22"/>
          <w:szCs w:val="22"/>
          <w:lang w:val="de-DE"/>
        </w:rPr>
        <w:t>Schroeck</w:t>
      </w:r>
      <w:proofErr w:type="spellEnd"/>
      <w:r w:rsidRPr="009354CE">
        <w:rPr>
          <w:rFonts w:eastAsia="Arial"/>
          <w:sz w:val="22"/>
          <w:szCs w:val="22"/>
          <w:lang w:val="de-DE"/>
        </w:rPr>
        <w:t xml:space="preserve">, N. &amp; </w:t>
      </w:r>
      <w:proofErr w:type="spellStart"/>
      <w:r w:rsidRPr="009354CE">
        <w:rPr>
          <w:rFonts w:eastAsia="Arial"/>
          <w:sz w:val="22"/>
          <w:szCs w:val="22"/>
          <w:lang w:val="de-DE"/>
        </w:rPr>
        <w:t>Blessman</w:t>
      </w:r>
      <w:proofErr w:type="spellEnd"/>
      <w:r w:rsidRPr="009354CE">
        <w:rPr>
          <w:rFonts w:eastAsia="Arial"/>
          <w:sz w:val="22"/>
          <w:szCs w:val="22"/>
          <w:lang w:val="de-DE"/>
        </w:rPr>
        <w:t xml:space="preserve">, J. (2017). </w:t>
      </w:r>
      <w:r w:rsidRPr="009354CE">
        <w:rPr>
          <w:rFonts w:eastAsia="Arial"/>
          <w:sz w:val="22"/>
          <w:szCs w:val="22"/>
        </w:rPr>
        <w:t>Co</w:t>
      </w:r>
      <w:r w:rsidR="00BB03CC" w:rsidRPr="009354CE">
        <w:rPr>
          <w:rFonts w:eastAsia="Arial"/>
          <w:sz w:val="22"/>
          <w:szCs w:val="22"/>
        </w:rPr>
        <w:t>-</w:t>
      </w:r>
      <w:r w:rsidRPr="009354CE">
        <w:rPr>
          <w:rFonts w:eastAsia="Arial"/>
          <w:sz w:val="22"/>
          <w:szCs w:val="22"/>
        </w:rPr>
        <w:t xml:space="preserve">constructing environmental stewardship: A Detroit-driven participatory approach. </w:t>
      </w:r>
      <w:r w:rsidRPr="009354CE">
        <w:rPr>
          <w:rFonts w:eastAsia="Arial"/>
          <w:i/>
          <w:iCs/>
          <w:sz w:val="22"/>
          <w:szCs w:val="22"/>
        </w:rPr>
        <w:t>Public Policy &amp; Aging Report</w:t>
      </w:r>
      <w:r w:rsidRPr="009354CE">
        <w:rPr>
          <w:rFonts w:eastAsia="Arial"/>
          <w:sz w:val="22"/>
          <w:szCs w:val="22"/>
        </w:rPr>
        <w:t xml:space="preserve">, </w:t>
      </w:r>
      <w:r w:rsidRPr="009354CE">
        <w:rPr>
          <w:rFonts w:eastAsia="Arial"/>
          <w:i/>
          <w:iCs/>
          <w:sz w:val="22"/>
          <w:szCs w:val="22"/>
        </w:rPr>
        <w:t>27</w:t>
      </w:r>
      <w:r w:rsidRPr="009354CE">
        <w:rPr>
          <w:rFonts w:eastAsia="Arial"/>
          <w:sz w:val="22"/>
          <w:szCs w:val="22"/>
        </w:rPr>
        <w:t>(1), 37-39. doi:10.1093/</w:t>
      </w:r>
      <w:proofErr w:type="spellStart"/>
      <w:r w:rsidRPr="009354CE">
        <w:rPr>
          <w:rFonts w:eastAsia="Arial"/>
          <w:sz w:val="22"/>
          <w:szCs w:val="22"/>
        </w:rPr>
        <w:t>ppar</w:t>
      </w:r>
      <w:proofErr w:type="spellEnd"/>
      <w:r w:rsidRPr="009354CE">
        <w:rPr>
          <w:rFonts w:eastAsia="Arial"/>
          <w:sz w:val="22"/>
          <w:szCs w:val="22"/>
        </w:rPr>
        <w:t>/prw026</w:t>
      </w:r>
      <w:r w:rsidR="00F843F9">
        <w:rPr>
          <w:rFonts w:eastAsia="Arial"/>
          <w:sz w:val="22"/>
          <w:szCs w:val="22"/>
        </w:rPr>
        <w:t xml:space="preserve"> </w:t>
      </w:r>
      <w:r w:rsidR="00F843F9">
        <w:rPr>
          <w:color w:val="000000" w:themeColor="text1"/>
          <w:sz w:val="22"/>
          <w:szCs w:val="22"/>
          <w:bdr w:val="none" w:sz="0" w:space="0" w:color="auto" w:frame="1"/>
        </w:rPr>
        <w:t>PMCID: PMC8865391</w:t>
      </w:r>
    </w:p>
    <w:p w14:paraId="2A66E780" w14:textId="77777777" w:rsidR="009F5EB4" w:rsidRPr="009354CE" w:rsidRDefault="009F5EB4" w:rsidP="004720E8">
      <w:pPr>
        <w:pStyle w:val="Default"/>
        <w:snapToGrid w:val="0"/>
        <w:ind w:left="1080"/>
        <w:contextualSpacing/>
        <w:rPr>
          <w:rFonts w:eastAsia="Arial"/>
          <w:sz w:val="22"/>
          <w:szCs w:val="22"/>
        </w:rPr>
      </w:pPr>
    </w:p>
    <w:p w14:paraId="004A04BD" w14:textId="2929246B" w:rsidR="00CA2862" w:rsidRPr="009354CE" w:rsidRDefault="00783EE4" w:rsidP="004720E8">
      <w:pPr>
        <w:pStyle w:val="Default"/>
        <w:numPr>
          <w:ilvl w:val="0"/>
          <w:numId w:val="1"/>
        </w:numPr>
        <w:snapToGrid w:val="0"/>
        <w:contextualSpacing/>
        <w:rPr>
          <w:rFonts w:eastAsia="Arial"/>
          <w:sz w:val="22"/>
          <w:szCs w:val="22"/>
        </w:rPr>
      </w:pPr>
      <w:r w:rsidRPr="009354CE">
        <w:rPr>
          <w:rFonts w:eastAsia="Arial"/>
          <w:sz w:val="22"/>
          <w:szCs w:val="22"/>
          <w:lang w:val="de-DE"/>
        </w:rPr>
        <w:t xml:space="preserve">Russo, T, </w:t>
      </w:r>
      <w:r w:rsidRPr="009354CE">
        <w:rPr>
          <w:rFonts w:eastAsia="Arial"/>
          <w:b/>
          <w:bCs/>
          <w:sz w:val="22"/>
          <w:szCs w:val="22"/>
          <w:lang w:val="de-DE"/>
        </w:rPr>
        <w:t>Leach, C.</w:t>
      </w:r>
      <w:r w:rsidRPr="009354CE">
        <w:rPr>
          <w:rFonts w:eastAsia="Arial"/>
          <w:sz w:val="22"/>
          <w:szCs w:val="22"/>
          <w:lang w:val="de-DE"/>
        </w:rPr>
        <w:t xml:space="preserve">, </w:t>
      </w:r>
      <w:proofErr w:type="spellStart"/>
      <w:r w:rsidRPr="009354CE">
        <w:rPr>
          <w:rFonts w:eastAsia="Arial"/>
          <w:sz w:val="22"/>
          <w:szCs w:val="22"/>
          <w:lang w:val="de-DE"/>
        </w:rPr>
        <w:t>Lysack</w:t>
      </w:r>
      <w:proofErr w:type="spellEnd"/>
      <w:r w:rsidRPr="009354CE">
        <w:rPr>
          <w:rFonts w:eastAsia="Arial"/>
          <w:sz w:val="22"/>
          <w:szCs w:val="22"/>
          <w:lang w:val="de-DE"/>
        </w:rPr>
        <w:t xml:space="preserve">, C., Paulson, D. &amp; Lichtenberg, P. </w:t>
      </w:r>
      <w:r w:rsidR="00AE5D98" w:rsidRPr="009354CE">
        <w:rPr>
          <w:rFonts w:eastAsia="Arial"/>
          <w:sz w:val="22"/>
          <w:szCs w:val="22"/>
          <w:lang w:val="de-DE"/>
        </w:rPr>
        <w:t>(</w:t>
      </w:r>
      <w:r w:rsidRPr="009354CE">
        <w:rPr>
          <w:rFonts w:eastAsia="Arial"/>
          <w:sz w:val="22"/>
          <w:szCs w:val="22"/>
          <w:lang w:val="de-DE"/>
        </w:rPr>
        <w:t>2014</w:t>
      </w:r>
      <w:r w:rsidR="00AE5D98" w:rsidRPr="009354CE">
        <w:rPr>
          <w:rFonts w:eastAsia="Arial"/>
          <w:sz w:val="22"/>
          <w:szCs w:val="22"/>
          <w:lang w:val="de-DE"/>
        </w:rPr>
        <w:t>)</w:t>
      </w:r>
      <w:r w:rsidRPr="009354CE">
        <w:rPr>
          <w:rFonts w:eastAsia="Arial"/>
          <w:sz w:val="22"/>
          <w:szCs w:val="22"/>
          <w:lang w:val="de-DE"/>
        </w:rPr>
        <w:t xml:space="preserve">. </w:t>
      </w:r>
      <w:r w:rsidRPr="009354CE">
        <w:rPr>
          <w:rFonts w:eastAsia="Arial"/>
          <w:sz w:val="22"/>
          <w:szCs w:val="22"/>
        </w:rPr>
        <w:t xml:space="preserve">Efficacy of a train-the-trainer curriculum for increasing occupational therapists’ mental health knowledge. </w:t>
      </w:r>
      <w:r w:rsidRPr="009354CE">
        <w:rPr>
          <w:rFonts w:eastAsia="Arial"/>
          <w:i/>
          <w:iCs/>
          <w:sz w:val="22"/>
          <w:szCs w:val="22"/>
        </w:rPr>
        <w:t>Occupational Therapy in Mental Health Journal</w:t>
      </w:r>
      <w:r w:rsidRPr="009354CE">
        <w:rPr>
          <w:rFonts w:eastAsia="Arial"/>
          <w:sz w:val="22"/>
          <w:szCs w:val="22"/>
        </w:rPr>
        <w:t>,</w:t>
      </w:r>
      <w:r w:rsidRPr="009354CE">
        <w:rPr>
          <w:rFonts w:eastAsia="Arial"/>
          <w:i/>
          <w:iCs/>
          <w:sz w:val="22"/>
          <w:szCs w:val="22"/>
        </w:rPr>
        <w:t xml:space="preserve"> 30</w:t>
      </w:r>
      <w:r w:rsidRPr="009354CE">
        <w:rPr>
          <w:rFonts w:eastAsia="Arial"/>
          <w:sz w:val="22"/>
          <w:szCs w:val="22"/>
        </w:rPr>
        <w:t xml:space="preserve">(1), 90-106. </w:t>
      </w:r>
      <w:proofErr w:type="spellStart"/>
      <w:r w:rsidRPr="009354CE">
        <w:rPr>
          <w:rStyle w:val="Strong"/>
          <w:rFonts w:eastAsia="Arial"/>
          <w:b w:val="0"/>
          <w:bCs w:val="0"/>
          <w:sz w:val="22"/>
          <w:szCs w:val="22"/>
        </w:rPr>
        <w:t>doi</w:t>
      </w:r>
      <w:proofErr w:type="spellEnd"/>
      <w:r w:rsidRPr="009354CE">
        <w:rPr>
          <w:rStyle w:val="Strong"/>
          <w:rFonts w:eastAsia="Arial"/>
          <w:b w:val="0"/>
          <w:bCs w:val="0"/>
          <w:sz w:val="22"/>
          <w:szCs w:val="22"/>
        </w:rPr>
        <w:t>:</w:t>
      </w:r>
      <w:r w:rsidRPr="009354CE">
        <w:rPr>
          <w:rFonts w:eastAsia="Arial"/>
          <w:b/>
          <w:bCs/>
          <w:sz w:val="22"/>
          <w:szCs w:val="22"/>
        </w:rPr>
        <w:t xml:space="preserve"> </w:t>
      </w:r>
      <w:r w:rsidRPr="009354CE">
        <w:rPr>
          <w:rFonts w:eastAsia="Arial"/>
          <w:sz w:val="22"/>
          <w:szCs w:val="22"/>
        </w:rPr>
        <w:t>10.1080/0164212X.2014.878515</w:t>
      </w:r>
    </w:p>
    <w:p w14:paraId="52C4A7F8" w14:textId="77777777" w:rsidR="009F5EB4" w:rsidRPr="009354CE" w:rsidRDefault="009F5EB4" w:rsidP="004720E8">
      <w:pPr>
        <w:pStyle w:val="Default"/>
        <w:snapToGrid w:val="0"/>
        <w:ind w:left="1080"/>
        <w:contextualSpacing/>
        <w:rPr>
          <w:rFonts w:eastAsia="Arial"/>
          <w:sz w:val="22"/>
          <w:szCs w:val="22"/>
        </w:rPr>
      </w:pPr>
    </w:p>
    <w:p w14:paraId="1C0BC6CF" w14:textId="77777777" w:rsidR="00512B95" w:rsidRPr="009354CE" w:rsidRDefault="00783EE4" w:rsidP="00512B95">
      <w:pPr>
        <w:pStyle w:val="Default"/>
        <w:numPr>
          <w:ilvl w:val="0"/>
          <w:numId w:val="1"/>
        </w:numPr>
        <w:snapToGrid w:val="0"/>
        <w:contextualSpacing/>
        <w:rPr>
          <w:rFonts w:eastAsia="Arial"/>
          <w:sz w:val="22"/>
          <w:szCs w:val="22"/>
        </w:rPr>
      </w:pPr>
      <w:proofErr w:type="spellStart"/>
      <w:r w:rsidRPr="009354CE">
        <w:rPr>
          <w:rFonts w:eastAsia="Arial"/>
          <w:sz w:val="22"/>
          <w:szCs w:val="22"/>
        </w:rPr>
        <w:t>Lysack</w:t>
      </w:r>
      <w:proofErr w:type="spellEnd"/>
      <w:r w:rsidRPr="009354CE">
        <w:rPr>
          <w:rFonts w:eastAsia="Arial"/>
          <w:sz w:val="22"/>
          <w:szCs w:val="22"/>
        </w:rPr>
        <w:t xml:space="preserve">, C., </w:t>
      </w:r>
      <w:r w:rsidRPr="009354CE">
        <w:rPr>
          <w:rFonts w:eastAsia="Arial"/>
          <w:b/>
          <w:bCs/>
          <w:sz w:val="22"/>
          <w:szCs w:val="22"/>
        </w:rPr>
        <w:t>Leach, C.</w:t>
      </w:r>
      <w:r w:rsidRPr="009354CE">
        <w:rPr>
          <w:rFonts w:eastAsia="Arial"/>
          <w:sz w:val="22"/>
          <w:szCs w:val="22"/>
        </w:rPr>
        <w:t xml:space="preserve">, Russo, T., Paulson, D. &amp; Lichtenberg, P.A. </w:t>
      </w:r>
      <w:r w:rsidR="00AE5D98" w:rsidRPr="009354CE">
        <w:rPr>
          <w:rFonts w:eastAsia="Arial"/>
          <w:sz w:val="22"/>
          <w:szCs w:val="22"/>
        </w:rPr>
        <w:t>(</w:t>
      </w:r>
      <w:r w:rsidRPr="009354CE">
        <w:rPr>
          <w:rFonts w:eastAsia="Arial"/>
          <w:sz w:val="22"/>
          <w:szCs w:val="22"/>
        </w:rPr>
        <w:t>2013</w:t>
      </w:r>
      <w:r w:rsidR="00AE5D98" w:rsidRPr="009354CE">
        <w:rPr>
          <w:rFonts w:eastAsia="Arial"/>
          <w:sz w:val="22"/>
          <w:szCs w:val="22"/>
        </w:rPr>
        <w:t>)</w:t>
      </w:r>
      <w:r w:rsidRPr="009354CE">
        <w:rPr>
          <w:rFonts w:eastAsia="Arial"/>
          <w:sz w:val="22"/>
          <w:szCs w:val="22"/>
        </w:rPr>
        <w:t xml:space="preserve">. DVD training for depression identification and treatment in older adults: A two-group randomized wait-list control study.  </w:t>
      </w:r>
      <w:r w:rsidRPr="009354CE">
        <w:rPr>
          <w:rFonts w:eastAsia="Arial"/>
          <w:i/>
          <w:iCs/>
          <w:sz w:val="22"/>
          <w:szCs w:val="22"/>
        </w:rPr>
        <w:t xml:space="preserve">American Journal of Occupational Therapy, </w:t>
      </w:r>
      <w:r w:rsidRPr="009354CE">
        <w:rPr>
          <w:rFonts w:eastAsia="Arial"/>
          <w:i/>
          <w:iCs/>
          <w:kern w:val="22"/>
          <w:sz w:val="22"/>
          <w:szCs w:val="22"/>
        </w:rPr>
        <w:t>67</w:t>
      </w:r>
      <w:r w:rsidRPr="009354CE">
        <w:rPr>
          <w:rFonts w:eastAsia="Arial"/>
          <w:kern w:val="22"/>
          <w:sz w:val="22"/>
          <w:szCs w:val="22"/>
        </w:rPr>
        <w:t>(5), 584-593</w:t>
      </w:r>
      <w:r w:rsidRPr="009354CE">
        <w:rPr>
          <w:rFonts w:eastAsia="Arial"/>
          <w:i/>
          <w:iCs/>
          <w:sz w:val="22"/>
          <w:szCs w:val="22"/>
        </w:rPr>
        <w:t xml:space="preserve">. </w:t>
      </w:r>
      <w:proofErr w:type="spellStart"/>
      <w:r w:rsidRPr="009354CE">
        <w:rPr>
          <w:rFonts w:eastAsia="Arial"/>
          <w:sz w:val="22"/>
          <w:szCs w:val="22"/>
        </w:rPr>
        <w:t>doi</w:t>
      </w:r>
      <w:proofErr w:type="spellEnd"/>
      <w:r w:rsidRPr="009354CE">
        <w:rPr>
          <w:rFonts w:eastAsia="Arial"/>
          <w:sz w:val="22"/>
          <w:szCs w:val="22"/>
        </w:rPr>
        <w:t xml:space="preserve">: 10.5014/ajot.2013.008060 </w:t>
      </w:r>
    </w:p>
    <w:p w14:paraId="5502E4F1" w14:textId="37C8A206" w:rsidR="00003E6B" w:rsidRPr="009354CE" w:rsidRDefault="00003E6B" w:rsidP="004720E8">
      <w:pPr>
        <w:rPr>
          <w:rFonts w:ascii="Arial" w:eastAsia="Arial" w:hAnsi="Arial" w:cs="Arial"/>
          <w:b/>
          <w:bCs/>
          <w:color w:val="000000" w:themeColor="text1"/>
          <w:sz w:val="22"/>
          <w:szCs w:val="22"/>
        </w:rPr>
      </w:pPr>
    </w:p>
    <w:p w14:paraId="26FC8B09" w14:textId="11B8EE24" w:rsidR="004E2EE0" w:rsidRPr="009354CE" w:rsidRDefault="004E2EE0" w:rsidP="004720E8">
      <w:pPr>
        <w:ind w:firstLine="720"/>
        <w:rPr>
          <w:rFonts w:ascii="Arial" w:eastAsia="Arial" w:hAnsi="Arial" w:cs="Arial"/>
          <w:b/>
          <w:bCs/>
          <w:color w:val="000000" w:themeColor="text1"/>
          <w:sz w:val="22"/>
          <w:szCs w:val="22"/>
        </w:rPr>
      </w:pPr>
      <w:r w:rsidRPr="009354CE">
        <w:rPr>
          <w:rFonts w:ascii="Arial" w:eastAsia="Arial" w:hAnsi="Arial" w:cs="Arial"/>
          <w:b/>
          <w:bCs/>
          <w:color w:val="000000" w:themeColor="text1"/>
          <w:sz w:val="22"/>
          <w:szCs w:val="22"/>
        </w:rPr>
        <w:t>Abstracts</w:t>
      </w:r>
    </w:p>
    <w:p w14:paraId="4461EE16" w14:textId="77777777" w:rsidR="004E2EE0" w:rsidRPr="009354CE" w:rsidRDefault="004E2EE0" w:rsidP="004720E8">
      <w:pPr>
        <w:rPr>
          <w:rFonts w:ascii="Arial" w:eastAsia="Arial" w:hAnsi="Arial" w:cs="Arial"/>
          <w:b/>
          <w:bCs/>
          <w:color w:val="000000" w:themeColor="text1"/>
          <w:sz w:val="22"/>
          <w:szCs w:val="22"/>
        </w:rPr>
      </w:pPr>
    </w:p>
    <w:p w14:paraId="0B32CD3E" w14:textId="24F9D7D2" w:rsidR="00003E6B" w:rsidRPr="009354CE" w:rsidRDefault="002277D2" w:rsidP="004720E8">
      <w:pPr>
        <w:pStyle w:val="Default"/>
        <w:numPr>
          <w:ilvl w:val="0"/>
          <w:numId w:val="1"/>
        </w:numPr>
        <w:snapToGrid w:val="0"/>
        <w:contextualSpacing/>
        <w:rPr>
          <w:rFonts w:eastAsia="Arial"/>
          <w:sz w:val="22"/>
          <w:szCs w:val="22"/>
        </w:rPr>
      </w:pPr>
      <w:r w:rsidRPr="009354CE">
        <w:rPr>
          <w:rFonts w:eastAsia="Arial"/>
          <w:b/>
          <w:bCs/>
          <w:color w:val="000000" w:themeColor="text1"/>
          <w:sz w:val="22"/>
          <w:szCs w:val="22"/>
        </w:rPr>
        <w:t>Leach, C.</w:t>
      </w:r>
      <w:r w:rsidRPr="009354CE">
        <w:rPr>
          <w:rFonts w:eastAsia="Arial"/>
          <w:color w:val="000000" w:themeColor="text1"/>
          <w:sz w:val="22"/>
          <w:szCs w:val="22"/>
        </w:rPr>
        <w:t xml:space="preserve"> &amp; Geary, C. (2022). </w:t>
      </w:r>
      <w:r w:rsidRPr="009354CE">
        <w:rPr>
          <w:rStyle w:val="Strong"/>
          <w:rFonts w:eastAsia="Arial"/>
          <w:b w:val="0"/>
          <w:bCs w:val="0"/>
          <w:color w:val="000000" w:themeColor="text1"/>
          <w:sz w:val="22"/>
          <w:szCs w:val="22"/>
        </w:rPr>
        <w:t>Opportunities and outcomes</w:t>
      </w:r>
      <w:r w:rsidRPr="009354CE">
        <w:rPr>
          <w:rStyle w:val="apple-converted-space"/>
          <w:rFonts w:eastAsia="Arial"/>
          <w:color w:val="000000" w:themeColor="text1"/>
          <w:sz w:val="22"/>
          <w:szCs w:val="22"/>
        </w:rPr>
        <w:t> </w:t>
      </w:r>
      <w:r w:rsidRPr="009354CE">
        <w:rPr>
          <w:rStyle w:val="markw9i5dfryd"/>
          <w:rFonts w:eastAsia="Arial"/>
          <w:color w:val="000000" w:themeColor="text1"/>
          <w:sz w:val="22"/>
          <w:szCs w:val="22"/>
          <w:bdr w:val="none" w:sz="0" w:space="0" w:color="auto" w:frame="1"/>
        </w:rPr>
        <w:t>of</w:t>
      </w:r>
      <w:r w:rsidRPr="009354CE">
        <w:rPr>
          <w:rStyle w:val="apple-converted-space"/>
          <w:rFonts w:eastAsia="Arial"/>
          <w:b/>
          <w:bCs/>
          <w:color w:val="000000" w:themeColor="text1"/>
          <w:sz w:val="22"/>
          <w:szCs w:val="22"/>
        </w:rPr>
        <w:t> </w:t>
      </w:r>
      <w:r w:rsidRPr="009354CE">
        <w:rPr>
          <w:rStyle w:val="Strong"/>
          <w:rFonts w:eastAsia="Arial"/>
          <w:b w:val="0"/>
          <w:bCs w:val="0"/>
          <w:color w:val="000000" w:themeColor="text1"/>
          <w:sz w:val="22"/>
          <w:szCs w:val="22"/>
        </w:rPr>
        <w:t xml:space="preserve">centering older adults in patient-oriented and community-engaged research. </w:t>
      </w:r>
      <w:r w:rsidRPr="009354CE">
        <w:rPr>
          <w:rStyle w:val="Emphasis"/>
          <w:color w:val="000000" w:themeColor="text1"/>
          <w:sz w:val="22"/>
          <w:szCs w:val="22"/>
          <w:bdr w:val="none" w:sz="0" w:space="0" w:color="auto" w:frame="1"/>
        </w:rPr>
        <w:t>Innovation in Aging</w:t>
      </w:r>
      <w:r w:rsidR="0092276B" w:rsidRPr="009354CE">
        <w:rPr>
          <w:color w:val="000000" w:themeColor="text1"/>
          <w:sz w:val="22"/>
          <w:szCs w:val="22"/>
        </w:rPr>
        <w:t>,</w:t>
      </w:r>
      <w:r w:rsidRPr="009354CE">
        <w:rPr>
          <w:color w:val="000000" w:themeColor="text1"/>
          <w:sz w:val="22"/>
          <w:szCs w:val="22"/>
        </w:rPr>
        <w:t xml:space="preserve"> </w:t>
      </w:r>
      <w:r w:rsidR="003E187E" w:rsidRPr="009354CE">
        <w:rPr>
          <w:i/>
          <w:iCs/>
          <w:color w:val="000000" w:themeColor="text1"/>
          <w:sz w:val="22"/>
          <w:szCs w:val="22"/>
          <w:shd w:val="clear" w:color="auto" w:fill="FFFFFF"/>
        </w:rPr>
        <w:t>20</w:t>
      </w:r>
      <w:r w:rsidR="003E187E" w:rsidRPr="009354CE">
        <w:rPr>
          <w:color w:val="000000" w:themeColor="text1"/>
          <w:sz w:val="22"/>
          <w:szCs w:val="22"/>
          <w:shd w:val="clear" w:color="auto" w:fill="FFFFFF"/>
        </w:rPr>
        <w:t>;6(Suppl 1):</w:t>
      </w:r>
      <w:r w:rsidRPr="009354CE">
        <w:rPr>
          <w:color w:val="000000" w:themeColor="text1"/>
          <w:sz w:val="22"/>
          <w:szCs w:val="22"/>
        </w:rPr>
        <w:t>367</w:t>
      </w:r>
      <w:r w:rsidR="00A93901" w:rsidRPr="009354CE">
        <w:rPr>
          <w:color w:val="000000" w:themeColor="text1"/>
          <w:sz w:val="22"/>
          <w:szCs w:val="22"/>
        </w:rPr>
        <w:t xml:space="preserve">. </w:t>
      </w:r>
      <w:r w:rsidR="00A93901" w:rsidRPr="009354CE">
        <w:rPr>
          <w:rFonts w:eastAsia="Arial"/>
          <w:color w:val="000000" w:themeColor="text1"/>
          <w:sz w:val="22"/>
          <w:szCs w:val="22"/>
          <w:shd w:val="clear" w:color="auto" w:fill="FFFFFF"/>
          <w:lang w:eastAsia="zh-CN"/>
        </w:rPr>
        <w:t>[Abstract]</w:t>
      </w:r>
      <w:r w:rsidRPr="009354CE">
        <w:rPr>
          <w:color w:val="000000" w:themeColor="text1"/>
          <w:sz w:val="22"/>
          <w:szCs w:val="22"/>
        </w:rPr>
        <w:t xml:space="preserve"> </w:t>
      </w:r>
      <w:r w:rsidR="00003E6B" w:rsidRPr="009354CE">
        <w:rPr>
          <w:color w:val="000000" w:themeColor="text1"/>
          <w:sz w:val="22"/>
          <w:szCs w:val="22"/>
          <w:bdr w:val="none" w:sz="0" w:space="0" w:color="auto" w:frame="1"/>
        </w:rPr>
        <w:t>https://doi.org/10.1093/geroni/igac059.1449</w:t>
      </w:r>
    </w:p>
    <w:p w14:paraId="035CE8D3" w14:textId="77777777" w:rsidR="00003E6B" w:rsidRPr="009354CE" w:rsidRDefault="00003E6B" w:rsidP="004720E8">
      <w:pPr>
        <w:pStyle w:val="ListParagraph"/>
        <w:rPr>
          <w:rFonts w:ascii="Arial" w:eastAsia="Arial" w:hAnsi="Arial" w:cs="Arial"/>
          <w:b/>
          <w:bCs/>
          <w:color w:val="000000" w:themeColor="text1"/>
          <w:sz w:val="22"/>
          <w:szCs w:val="22"/>
        </w:rPr>
      </w:pPr>
    </w:p>
    <w:p w14:paraId="79122F12" w14:textId="1FD9638A" w:rsidR="00003E6B" w:rsidRPr="009354CE" w:rsidRDefault="002277D2" w:rsidP="004720E8">
      <w:pPr>
        <w:pStyle w:val="Default"/>
        <w:numPr>
          <w:ilvl w:val="0"/>
          <w:numId w:val="1"/>
        </w:numPr>
        <w:snapToGrid w:val="0"/>
        <w:contextualSpacing/>
        <w:rPr>
          <w:rFonts w:eastAsia="Arial"/>
          <w:color w:val="000000" w:themeColor="text1"/>
          <w:sz w:val="22"/>
          <w:szCs w:val="22"/>
        </w:rPr>
      </w:pPr>
      <w:r w:rsidRPr="009354CE">
        <w:rPr>
          <w:rFonts w:eastAsia="Arial"/>
          <w:b/>
          <w:bCs/>
          <w:color w:val="000000" w:themeColor="text1"/>
          <w:sz w:val="22"/>
          <w:szCs w:val="22"/>
        </w:rPr>
        <w:t>Leach, C.</w:t>
      </w:r>
      <w:r w:rsidRPr="009354CE">
        <w:rPr>
          <w:rFonts w:eastAsia="Arial"/>
          <w:color w:val="000000" w:themeColor="text1"/>
          <w:sz w:val="22"/>
          <w:szCs w:val="22"/>
        </w:rPr>
        <w:t xml:space="preserve"> &amp; Jankowski, T. (2022)</w:t>
      </w:r>
      <w:r w:rsidRPr="009354CE">
        <w:rPr>
          <w:color w:val="000000" w:themeColor="text1"/>
          <w:sz w:val="22"/>
          <w:szCs w:val="22"/>
          <w:shd w:val="clear" w:color="auto" w:fill="FFFFFF"/>
        </w:rPr>
        <w:t xml:space="preserve">. </w:t>
      </w:r>
      <w:r w:rsidRPr="009354CE">
        <w:rPr>
          <w:rFonts w:eastAsia="Arial"/>
          <w:color w:val="000000" w:themeColor="text1"/>
          <w:sz w:val="22"/>
          <w:szCs w:val="22"/>
        </w:rPr>
        <w:t>Exploring communication disparities in late old age through the lens </w:t>
      </w:r>
      <w:r w:rsidRPr="009354CE">
        <w:rPr>
          <w:rFonts w:eastAsia="Arial"/>
          <w:color w:val="000000" w:themeColor="text1"/>
          <w:sz w:val="22"/>
          <w:szCs w:val="22"/>
          <w:bdr w:val="none" w:sz="0" w:space="0" w:color="auto" w:frame="1"/>
        </w:rPr>
        <w:t>of</w:t>
      </w:r>
      <w:r w:rsidRPr="009354CE">
        <w:rPr>
          <w:rFonts w:eastAsia="Arial"/>
          <w:color w:val="000000" w:themeColor="text1"/>
          <w:sz w:val="22"/>
          <w:szCs w:val="22"/>
        </w:rPr>
        <w:t> communication infrastructure theory</w:t>
      </w:r>
      <w:r w:rsidRPr="009354CE">
        <w:rPr>
          <w:color w:val="000000" w:themeColor="text1"/>
          <w:sz w:val="22"/>
          <w:szCs w:val="22"/>
          <w:shd w:val="clear" w:color="auto" w:fill="FFFFFF"/>
        </w:rPr>
        <w:t>,</w:t>
      </w:r>
      <w:r w:rsidRPr="009354CE">
        <w:rPr>
          <w:rStyle w:val="apple-converted-space"/>
          <w:color w:val="000000" w:themeColor="text1"/>
          <w:sz w:val="22"/>
          <w:szCs w:val="22"/>
          <w:shd w:val="clear" w:color="auto" w:fill="FFFFFF"/>
        </w:rPr>
        <w:t> </w:t>
      </w:r>
      <w:r w:rsidRPr="009354CE">
        <w:rPr>
          <w:rStyle w:val="Emphasis"/>
          <w:color w:val="000000" w:themeColor="text1"/>
          <w:sz w:val="22"/>
          <w:szCs w:val="22"/>
          <w:bdr w:val="none" w:sz="0" w:space="0" w:color="auto" w:frame="1"/>
        </w:rPr>
        <w:t>Innovation in Aging</w:t>
      </w:r>
      <w:r w:rsidR="00A93901" w:rsidRPr="009354CE">
        <w:rPr>
          <w:rStyle w:val="Emphasis"/>
          <w:color w:val="000000" w:themeColor="text1"/>
          <w:sz w:val="22"/>
          <w:szCs w:val="22"/>
          <w:bdr w:val="none" w:sz="0" w:space="0" w:color="auto" w:frame="1"/>
        </w:rPr>
        <w:t>,</w:t>
      </w:r>
      <w:r w:rsidR="00003E6B" w:rsidRPr="009354CE">
        <w:rPr>
          <w:rStyle w:val="Emphasis"/>
          <w:color w:val="000000" w:themeColor="text1"/>
          <w:sz w:val="22"/>
          <w:szCs w:val="22"/>
          <w:bdr w:val="none" w:sz="0" w:space="0" w:color="auto" w:frame="1"/>
        </w:rPr>
        <w:t xml:space="preserve"> </w:t>
      </w:r>
      <w:r w:rsidR="003E187E" w:rsidRPr="009354CE">
        <w:rPr>
          <w:i/>
          <w:iCs/>
          <w:color w:val="000000" w:themeColor="text1"/>
          <w:sz w:val="22"/>
          <w:szCs w:val="22"/>
          <w:shd w:val="clear" w:color="auto" w:fill="FFFFFF"/>
        </w:rPr>
        <w:t>20</w:t>
      </w:r>
      <w:r w:rsidR="003E187E" w:rsidRPr="009354CE">
        <w:rPr>
          <w:color w:val="000000" w:themeColor="text1"/>
          <w:sz w:val="22"/>
          <w:szCs w:val="22"/>
          <w:shd w:val="clear" w:color="auto" w:fill="FFFFFF"/>
        </w:rPr>
        <w:t>;6(Suppl 1):</w:t>
      </w:r>
      <w:r w:rsidRPr="009354CE">
        <w:rPr>
          <w:color w:val="000000" w:themeColor="text1"/>
          <w:sz w:val="22"/>
          <w:szCs w:val="22"/>
          <w:shd w:val="clear" w:color="auto" w:fill="FFFFFF"/>
        </w:rPr>
        <w:t>585</w:t>
      </w:r>
      <w:r w:rsidR="003E187E" w:rsidRPr="009354CE">
        <w:rPr>
          <w:color w:val="000000" w:themeColor="text1"/>
          <w:sz w:val="22"/>
          <w:szCs w:val="22"/>
          <w:shd w:val="clear" w:color="auto" w:fill="FFFFFF"/>
        </w:rPr>
        <w:t>.</w:t>
      </w:r>
      <w:r w:rsidR="00A93901" w:rsidRPr="009354CE">
        <w:rPr>
          <w:color w:val="000000" w:themeColor="text1"/>
          <w:sz w:val="22"/>
          <w:szCs w:val="22"/>
          <w:shd w:val="clear" w:color="auto" w:fill="FFFFFF"/>
        </w:rPr>
        <w:t xml:space="preserve"> </w:t>
      </w:r>
      <w:r w:rsidR="00A93901" w:rsidRPr="009354CE">
        <w:rPr>
          <w:color w:val="000000" w:themeColor="text1"/>
          <w:sz w:val="22"/>
          <w:szCs w:val="22"/>
        </w:rPr>
        <w:t>[Abstract]</w:t>
      </w:r>
      <w:r w:rsidRPr="009354CE">
        <w:rPr>
          <w:color w:val="000000" w:themeColor="text1"/>
          <w:sz w:val="22"/>
          <w:szCs w:val="22"/>
          <w:shd w:val="clear" w:color="auto" w:fill="FFFFFF"/>
        </w:rPr>
        <w:t xml:space="preserve"> </w:t>
      </w:r>
      <w:r w:rsidR="00003E6B" w:rsidRPr="009354CE">
        <w:rPr>
          <w:color w:val="000000" w:themeColor="text1"/>
          <w:sz w:val="22"/>
          <w:szCs w:val="22"/>
          <w:bdr w:val="none" w:sz="0" w:space="0" w:color="auto" w:frame="1"/>
        </w:rPr>
        <w:t>https://doi.org/10.1093/geroni/igac059.2195</w:t>
      </w:r>
    </w:p>
    <w:p w14:paraId="32BA8C3E" w14:textId="77777777" w:rsidR="002D3725" w:rsidRPr="009354CE" w:rsidRDefault="002D3725" w:rsidP="004720E8">
      <w:pPr>
        <w:rPr>
          <w:rFonts w:ascii="Arial" w:eastAsia="Arial" w:hAnsi="Arial" w:cs="Arial"/>
          <w:color w:val="000000" w:themeColor="text1"/>
          <w:sz w:val="22"/>
          <w:szCs w:val="22"/>
        </w:rPr>
      </w:pPr>
    </w:p>
    <w:p w14:paraId="3937FCB6" w14:textId="0477E9B6" w:rsidR="002D3725" w:rsidRPr="009354CE" w:rsidRDefault="002D3725" w:rsidP="004720E8">
      <w:pPr>
        <w:pStyle w:val="Default"/>
        <w:numPr>
          <w:ilvl w:val="0"/>
          <w:numId w:val="1"/>
        </w:numPr>
        <w:snapToGrid w:val="0"/>
        <w:contextualSpacing/>
        <w:rPr>
          <w:rFonts w:eastAsia="Arial"/>
          <w:color w:val="000000" w:themeColor="text1"/>
          <w:sz w:val="22"/>
          <w:szCs w:val="22"/>
        </w:rPr>
      </w:pPr>
      <w:r w:rsidRPr="009354CE">
        <w:rPr>
          <w:b/>
          <w:bCs/>
          <w:color w:val="000000" w:themeColor="text1"/>
          <w:sz w:val="22"/>
          <w:szCs w:val="22"/>
          <w:shd w:val="clear" w:color="auto" w:fill="FFFFFF"/>
        </w:rPr>
        <w:t>Leach, C.</w:t>
      </w:r>
      <w:r w:rsidRPr="009354CE">
        <w:rPr>
          <w:color w:val="000000" w:themeColor="text1"/>
          <w:sz w:val="22"/>
          <w:szCs w:val="22"/>
          <w:shd w:val="clear" w:color="auto" w:fill="FFFFFF"/>
        </w:rPr>
        <w:t xml:space="preserve"> &amp; Jankowski, T. (2022). Community perspectives on communication disparities in late old age and tactics to connect with the hardly reached. </w:t>
      </w:r>
      <w:proofErr w:type="spellStart"/>
      <w:r w:rsidRPr="009354CE">
        <w:rPr>
          <w:i/>
          <w:iCs/>
          <w:color w:val="000000" w:themeColor="text1"/>
          <w:sz w:val="22"/>
          <w:szCs w:val="22"/>
          <w:shd w:val="clear" w:color="auto" w:fill="FFFFFF"/>
        </w:rPr>
        <w:t>Innov</w:t>
      </w:r>
      <w:proofErr w:type="spellEnd"/>
      <w:r w:rsidRPr="009354CE">
        <w:rPr>
          <w:i/>
          <w:iCs/>
          <w:color w:val="000000" w:themeColor="text1"/>
          <w:sz w:val="22"/>
          <w:szCs w:val="22"/>
          <w:shd w:val="clear" w:color="auto" w:fill="FFFFFF"/>
        </w:rPr>
        <w:t xml:space="preserve"> Aging</w:t>
      </w:r>
      <w:r w:rsidRPr="009354CE">
        <w:rPr>
          <w:color w:val="000000" w:themeColor="text1"/>
          <w:sz w:val="22"/>
          <w:szCs w:val="22"/>
          <w:shd w:val="clear" w:color="auto" w:fill="FFFFFF"/>
        </w:rPr>
        <w:t>,</w:t>
      </w:r>
      <w:r w:rsidRPr="009354CE">
        <w:rPr>
          <w:i/>
          <w:iCs/>
          <w:color w:val="000000" w:themeColor="text1"/>
          <w:sz w:val="22"/>
          <w:szCs w:val="22"/>
          <w:shd w:val="clear" w:color="auto" w:fill="FFFFFF"/>
        </w:rPr>
        <w:t xml:space="preserve"> 20</w:t>
      </w:r>
      <w:r w:rsidRPr="009354CE">
        <w:rPr>
          <w:color w:val="000000" w:themeColor="text1"/>
          <w:sz w:val="22"/>
          <w:szCs w:val="22"/>
          <w:shd w:val="clear" w:color="auto" w:fill="FFFFFF"/>
        </w:rPr>
        <w:t xml:space="preserve">;6(Suppl 1):367. </w:t>
      </w:r>
      <w:r w:rsidR="00A93901" w:rsidRPr="009354CE">
        <w:rPr>
          <w:color w:val="000000" w:themeColor="text1"/>
          <w:sz w:val="22"/>
          <w:szCs w:val="22"/>
        </w:rPr>
        <w:t>[Abstract]</w:t>
      </w:r>
      <w:r w:rsidR="00A93901" w:rsidRPr="009354CE">
        <w:rPr>
          <w:color w:val="000000" w:themeColor="text1"/>
          <w:sz w:val="22"/>
          <w:szCs w:val="22"/>
          <w:shd w:val="clear" w:color="auto" w:fill="FFFFFF"/>
        </w:rPr>
        <w:t xml:space="preserve"> </w:t>
      </w:r>
      <w:proofErr w:type="spellStart"/>
      <w:r w:rsidRPr="009354CE">
        <w:rPr>
          <w:color w:val="000000" w:themeColor="text1"/>
          <w:sz w:val="22"/>
          <w:szCs w:val="22"/>
          <w:shd w:val="clear" w:color="auto" w:fill="FFFFFF"/>
        </w:rPr>
        <w:t>doi</w:t>
      </w:r>
      <w:proofErr w:type="spellEnd"/>
      <w:r w:rsidRPr="009354CE">
        <w:rPr>
          <w:color w:val="000000" w:themeColor="text1"/>
          <w:sz w:val="22"/>
          <w:szCs w:val="22"/>
          <w:shd w:val="clear" w:color="auto" w:fill="FFFFFF"/>
        </w:rPr>
        <w:t>: 10.1093/</w:t>
      </w:r>
      <w:proofErr w:type="spellStart"/>
      <w:r w:rsidRPr="009354CE">
        <w:rPr>
          <w:color w:val="000000" w:themeColor="text1"/>
          <w:sz w:val="22"/>
          <w:szCs w:val="22"/>
          <w:shd w:val="clear" w:color="auto" w:fill="FFFFFF"/>
        </w:rPr>
        <w:t>geroni</w:t>
      </w:r>
      <w:proofErr w:type="spellEnd"/>
      <w:r w:rsidRPr="009354CE">
        <w:rPr>
          <w:color w:val="000000" w:themeColor="text1"/>
          <w:sz w:val="22"/>
          <w:szCs w:val="22"/>
          <w:shd w:val="clear" w:color="auto" w:fill="FFFFFF"/>
        </w:rPr>
        <w:t>/igac059.1450. PMCID: PMC9766723.</w:t>
      </w:r>
    </w:p>
    <w:p w14:paraId="49D3AAD4" w14:textId="77777777" w:rsidR="00003E6B" w:rsidRPr="009354CE" w:rsidRDefault="00003E6B" w:rsidP="004720E8">
      <w:pPr>
        <w:pStyle w:val="ListParagraph"/>
        <w:rPr>
          <w:rFonts w:ascii="Arial" w:eastAsia="Arial" w:hAnsi="Arial" w:cs="Arial"/>
          <w:b/>
          <w:bCs/>
          <w:color w:val="000000" w:themeColor="text1"/>
          <w:sz w:val="22"/>
          <w:szCs w:val="22"/>
        </w:rPr>
      </w:pPr>
    </w:p>
    <w:p w14:paraId="46E4728C" w14:textId="1BA5E259" w:rsidR="00003E6B" w:rsidRPr="009354CE" w:rsidRDefault="00003E6B" w:rsidP="004720E8">
      <w:pPr>
        <w:pStyle w:val="Default"/>
        <w:numPr>
          <w:ilvl w:val="0"/>
          <w:numId w:val="1"/>
        </w:numPr>
        <w:snapToGrid w:val="0"/>
        <w:contextualSpacing/>
        <w:rPr>
          <w:rFonts w:eastAsia="Arial"/>
          <w:sz w:val="22"/>
          <w:szCs w:val="22"/>
        </w:rPr>
      </w:pPr>
      <w:r w:rsidRPr="009354CE">
        <w:rPr>
          <w:rFonts w:eastAsia="Arial"/>
          <w:b/>
          <w:bCs/>
          <w:color w:val="000000" w:themeColor="text1"/>
          <w:sz w:val="22"/>
          <w:szCs w:val="22"/>
        </w:rPr>
        <w:lastRenderedPageBreak/>
        <w:t>Leach, C.</w:t>
      </w:r>
      <w:r w:rsidRPr="009354CE">
        <w:rPr>
          <w:rFonts w:eastAsia="Arial"/>
          <w:color w:val="000000" w:themeColor="text1"/>
          <w:sz w:val="22"/>
          <w:szCs w:val="22"/>
        </w:rPr>
        <w:t xml:space="preserve"> &amp; Novak. J. (2019). </w:t>
      </w:r>
      <w:r w:rsidRPr="009354CE">
        <w:rPr>
          <w:rFonts w:eastAsia="Arial"/>
          <w:color w:val="000000" w:themeColor="text1"/>
          <w:sz w:val="22"/>
          <w:szCs w:val="22"/>
          <w:shd w:val="clear" w:color="auto" w:fill="FFFFFF"/>
          <w:lang w:eastAsia="zh-CN"/>
        </w:rPr>
        <w:t xml:space="preserve">Examining community-based service disconnects in late old age: Paths for reach through the communication ecology. </w:t>
      </w:r>
      <w:r w:rsidRPr="009354CE">
        <w:rPr>
          <w:rFonts w:eastAsia="Arial"/>
          <w:i/>
          <w:iCs/>
          <w:color w:val="000000" w:themeColor="text1"/>
          <w:sz w:val="22"/>
          <w:szCs w:val="22"/>
          <w:shd w:val="clear" w:color="auto" w:fill="FFFFFF"/>
          <w:lang w:eastAsia="zh-CN"/>
        </w:rPr>
        <w:t>Innovation in Aging</w:t>
      </w:r>
      <w:r w:rsidR="00A93901" w:rsidRPr="009354CE">
        <w:rPr>
          <w:rFonts w:eastAsia="Arial"/>
          <w:i/>
          <w:iCs/>
          <w:color w:val="000000" w:themeColor="text1"/>
          <w:sz w:val="22"/>
          <w:szCs w:val="22"/>
          <w:shd w:val="clear" w:color="auto" w:fill="FFFFFF"/>
          <w:lang w:eastAsia="zh-CN"/>
        </w:rPr>
        <w:t>,</w:t>
      </w:r>
      <w:r w:rsidRPr="009354CE">
        <w:rPr>
          <w:rFonts w:eastAsia="Arial"/>
          <w:i/>
          <w:iCs/>
          <w:color w:val="000000" w:themeColor="text1"/>
          <w:sz w:val="22"/>
          <w:szCs w:val="22"/>
          <w:shd w:val="clear" w:color="auto" w:fill="FFFFFF"/>
          <w:lang w:eastAsia="zh-CN"/>
        </w:rPr>
        <w:t xml:space="preserve"> </w:t>
      </w:r>
      <w:r w:rsidRPr="009354CE">
        <w:rPr>
          <w:rFonts w:eastAsia="Arial"/>
          <w:i/>
          <w:iCs/>
          <w:color w:val="000000" w:themeColor="text1"/>
          <w:sz w:val="22"/>
          <w:szCs w:val="22"/>
          <w:shd w:val="clear" w:color="auto" w:fill="FFFFFF"/>
        </w:rPr>
        <w:t>3</w:t>
      </w:r>
      <w:r w:rsidR="00A93901" w:rsidRPr="009354CE">
        <w:rPr>
          <w:rFonts w:eastAsia="Arial"/>
          <w:color w:val="000000" w:themeColor="text1"/>
          <w:sz w:val="22"/>
          <w:szCs w:val="22"/>
          <w:shd w:val="clear" w:color="auto" w:fill="FFFFFF"/>
        </w:rPr>
        <w:t>(</w:t>
      </w:r>
      <w:r w:rsidRPr="009354CE">
        <w:rPr>
          <w:rFonts w:eastAsia="Arial"/>
          <w:color w:val="000000" w:themeColor="text1"/>
          <w:sz w:val="22"/>
          <w:szCs w:val="22"/>
          <w:shd w:val="clear" w:color="auto" w:fill="FFFFFF"/>
        </w:rPr>
        <w:t>Suppl 1</w:t>
      </w:r>
      <w:r w:rsidR="00A93901" w:rsidRPr="009354CE">
        <w:rPr>
          <w:rFonts w:eastAsia="Arial"/>
          <w:color w:val="000000" w:themeColor="text1"/>
          <w:sz w:val="22"/>
          <w:szCs w:val="22"/>
          <w:shd w:val="clear" w:color="auto" w:fill="FFFFFF"/>
        </w:rPr>
        <w:t>):</w:t>
      </w:r>
      <w:r w:rsidRPr="009354CE">
        <w:rPr>
          <w:rFonts w:eastAsia="Arial"/>
          <w:color w:val="000000" w:themeColor="text1"/>
          <w:sz w:val="22"/>
          <w:szCs w:val="22"/>
          <w:shd w:val="clear" w:color="auto" w:fill="FFFFFF"/>
        </w:rPr>
        <w:t xml:space="preserve">174. </w:t>
      </w:r>
      <w:r w:rsidR="00A93901" w:rsidRPr="009354CE">
        <w:rPr>
          <w:rFonts w:eastAsia="Arial"/>
          <w:color w:val="000000" w:themeColor="text1"/>
          <w:sz w:val="22"/>
          <w:szCs w:val="22"/>
          <w:shd w:val="clear" w:color="auto" w:fill="FFFFFF"/>
          <w:lang w:eastAsia="zh-CN"/>
        </w:rPr>
        <w:t>[Abstract]</w:t>
      </w:r>
      <w:r w:rsidR="00A93901" w:rsidRPr="009354CE">
        <w:rPr>
          <w:rFonts w:eastAsia="Arial"/>
          <w:i/>
          <w:iCs/>
          <w:color w:val="000000" w:themeColor="text1"/>
          <w:sz w:val="22"/>
          <w:szCs w:val="22"/>
          <w:shd w:val="clear" w:color="auto" w:fill="FFFFFF"/>
          <w:lang w:eastAsia="zh-CN"/>
        </w:rPr>
        <w:t xml:space="preserve"> </w:t>
      </w:r>
      <w:proofErr w:type="spellStart"/>
      <w:r w:rsidRPr="009354CE">
        <w:rPr>
          <w:rFonts w:eastAsia="Arial"/>
          <w:color w:val="000000" w:themeColor="text1"/>
          <w:sz w:val="22"/>
          <w:szCs w:val="22"/>
          <w:shd w:val="clear" w:color="auto" w:fill="FFFFFF"/>
        </w:rPr>
        <w:t>doi</w:t>
      </w:r>
      <w:proofErr w:type="spellEnd"/>
      <w:r w:rsidRPr="009354CE">
        <w:rPr>
          <w:rFonts w:eastAsia="Arial"/>
          <w:color w:val="000000" w:themeColor="text1"/>
          <w:sz w:val="22"/>
          <w:szCs w:val="22"/>
          <w:shd w:val="clear" w:color="auto" w:fill="FFFFFF"/>
        </w:rPr>
        <w:t>: 10.1093/</w:t>
      </w:r>
      <w:proofErr w:type="spellStart"/>
      <w:r w:rsidRPr="009354CE">
        <w:rPr>
          <w:rFonts w:eastAsia="Arial"/>
          <w:color w:val="000000" w:themeColor="text1"/>
          <w:sz w:val="22"/>
          <w:szCs w:val="22"/>
          <w:shd w:val="clear" w:color="auto" w:fill="FFFFFF"/>
        </w:rPr>
        <w:t>geroni</w:t>
      </w:r>
      <w:proofErr w:type="spellEnd"/>
      <w:r w:rsidRPr="009354CE">
        <w:rPr>
          <w:rFonts w:eastAsia="Arial"/>
          <w:color w:val="000000" w:themeColor="text1"/>
          <w:sz w:val="22"/>
          <w:szCs w:val="22"/>
          <w:shd w:val="clear" w:color="auto" w:fill="FFFFFF"/>
        </w:rPr>
        <w:t>/igz038.3302</w:t>
      </w:r>
    </w:p>
    <w:p w14:paraId="7349408C" w14:textId="77777777" w:rsidR="00003E6B" w:rsidRPr="009354CE" w:rsidRDefault="00003E6B" w:rsidP="004720E8">
      <w:pPr>
        <w:pStyle w:val="ListParagraph"/>
        <w:rPr>
          <w:rFonts w:ascii="Arial" w:eastAsia="Arial" w:hAnsi="Arial" w:cs="Arial"/>
          <w:sz w:val="22"/>
          <w:szCs w:val="22"/>
        </w:rPr>
      </w:pPr>
    </w:p>
    <w:p w14:paraId="5C3E3BA9" w14:textId="1BC27D67" w:rsidR="00003E6B" w:rsidRPr="009354CE" w:rsidRDefault="00003E6B" w:rsidP="004720E8">
      <w:pPr>
        <w:pStyle w:val="NormalWeb"/>
        <w:numPr>
          <w:ilvl w:val="0"/>
          <w:numId w:val="1"/>
        </w:numPr>
        <w:spacing w:before="0" w:beforeAutospacing="0" w:after="0" w:afterAutospacing="0"/>
        <w:contextualSpacing/>
        <w:rPr>
          <w:rFonts w:ascii="Arial" w:eastAsia="Arial" w:hAnsi="Arial" w:cs="Arial"/>
          <w:color w:val="000000" w:themeColor="text1"/>
          <w:sz w:val="22"/>
          <w:szCs w:val="22"/>
        </w:rPr>
      </w:pPr>
      <w:r w:rsidRPr="009354CE">
        <w:rPr>
          <w:rFonts w:ascii="Arial" w:eastAsia="Arial" w:hAnsi="Arial" w:cs="Arial"/>
          <w:color w:val="000000" w:themeColor="text1"/>
          <w:sz w:val="22"/>
          <w:szCs w:val="22"/>
          <w:lang w:val="de-DE"/>
        </w:rPr>
        <w:t xml:space="preserve">Lichtenberg, P., </w:t>
      </w:r>
      <w:r w:rsidRPr="009354CE">
        <w:rPr>
          <w:rFonts w:ascii="Arial" w:eastAsia="Arial" w:hAnsi="Arial" w:cs="Arial"/>
          <w:b/>
          <w:bCs/>
          <w:color w:val="000000" w:themeColor="text1"/>
          <w:sz w:val="22"/>
          <w:szCs w:val="22"/>
          <w:lang w:val="de-DE"/>
        </w:rPr>
        <w:t>Leach, C.</w:t>
      </w:r>
      <w:r w:rsidRPr="009354CE">
        <w:rPr>
          <w:rFonts w:ascii="Arial" w:eastAsia="Arial" w:hAnsi="Arial" w:cs="Arial"/>
          <w:color w:val="000000" w:themeColor="text1"/>
          <w:sz w:val="22"/>
          <w:szCs w:val="22"/>
          <w:lang w:val="de-DE"/>
        </w:rPr>
        <w:t xml:space="preserve">, Russo, T., Paulson, D. &amp; </w:t>
      </w:r>
      <w:proofErr w:type="spellStart"/>
      <w:r w:rsidRPr="009354CE">
        <w:rPr>
          <w:rFonts w:ascii="Arial" w:eastAsia="Arial" w:hAnsi="Arial" w:cs="Arial"/>
          <w:color w:val="000000" w:themeColor="text1"/>
          <w:sz w:val="22"/>
          <w:szCs w:val="22"/>
          <w:lang w:val="de-DE"/>
        </w:rPr>
        <w:t>Lysack</w:t>
      </w:r>
      <w:proofErr w:type="spellEnd"/>
      <w:r w:rsidRPr="009354CE">
        <w:rPr>
          <w:rFonts w:ascii="Arial" w:eastAsia="Arial" w:hAnsi="Arial" w:cs="Arial"/>
          <w:color w:val="000000" w:themeColor="text1"/>
          <w:sz w:val="22"/>
          <w:szCs w:val="22"/>
          <w:lang w:val="de-DE"/>
        </w:rPr>
        <w:t xml:space="preserve">, C. (2012). </w:t>
      </w:r>
      <w:r w:rsidRPr="009354CE">
        <w:rPr>
          <w:rFonts w:ascii="Arial" w:eastAsia="Arial" w:hAnsi="Arial" w:cs="Arial"/>
          <w:color w:val="000000" w:themeColor="text1"/>
          <w:sz w:val="22"/>
          <w:szCs w:val="22"/>
        </w:rPr>
        <w:t xml:space="preserve">Enhancing mental health treatment for older adults in medical rehabilitation: A randomized clinical trial. </w:t>
      </w:r>
      <w:r w:rsidRPr="009354CE">
        <w:rPr>
          <w:rStyle w:val="Emphasis"/>
          <w:rFonts w:ascii="Arial" w:eastAsia="Arial" w:hAnsi="Arial" w:cs="Arial"/>
          <w:color w:val="000000" w:themeColor="text1"/>
          <w:sz w:val="22"/>
          <w:szCs w:val="22"/>
          <w:bdr w:val="none" w:sz="0" w:space="0" w:color="auto" w:frame="1"/>
          <w:shd w:val="clear" w:color="auto" w:fill="FFFFFF"/>
        </w:rPr>
        <w:t>Gerontologist</w:t>
      </w:r>
      <w:r w:rsidRPr="009354CE">
        <w:rPr>
          <w:rFonts w:ascii="Arial" w:eastAsia="Arial" w:hAnsi="Arial" w:cs="Arial"/>
          <w:color w:val="000000" w:themeColor="text1"/>
          <w:sz w:val="22"/>
          <w:szCs w:val="22"/>
          <w:shd w:val="clear" w:color="auto" w:fill="FFFFFF"/>
        </w:rPr>
        <w:t xml:space="preserve">, </w:t>
      </w:r>
      <w:r w:rsidRPr="009354CE">
        <w:rPr>
          <w:rFonts w:ascii="Arial" w:eastAsia="Arial" w:hAnsi="Arial" w:cs="Arial"/>
          <w:i/>
          <w:iCs/>
          <w:color w:val="000000" w:themeColor="text1"/>
          <w:sz w:val="22"/>
          <w:szCs w:val="22"/>
          <w:shd w:val="clear" w:color="auto" w:fill="FFFFFF"/>
        </w:rPr>
        <w:t>52</w:t>
      </w:r>
      <w:r w:rsidR="00A93901" w:rsidRPr="009354CE">
        <w:rPr>
          <w:rFonts w:ascii="Arial" w:eastAsia="Arial" w:hAnsi="Arial" w:cs="Arial"/>
          <w:color w:val="000000" w:themeColor="text1"/>
          <w:sz w:val="22"/>
          <w:szCs w:val="22"/>
          <w:shd w:val="clear" w:color="auto" w:fill="FFFFFF"/>
        </w:rPr>
        <w:t>(</w:t>
      </w:r>
      <w:r w:rsidRPr="009354CE">
        <w:rPr>
          <w:rFonts w:ascii="Arial" w:eastAsia="Arial" w:hAnsi="Arial" w:cs="Arial"/>
          <w:color w:val="000000" w:themeColor="text1"/>
          <w:sz w:val="22"/>
          <w:szCs w:val="22"/>
          <w:shd w:val="clear" w:color="auto" w:fill="FFFFFF"/>
        </w:rPr>
        <w:t>Issue S1</w:t>
      </w:r>
      <w:r w:rsidR="00A93901" w:rsidRPr="009354CE">
        <w:rPr>
          <w:rFonts w:ascii="Arial" w:eastAsia="Arial" w:hAnsi="Arial" w:cs="Arial"/>
          <w:color w:val="000000" w:themeColor="text1"/>
          <w:sz w:val="22"/>
          <w:szCs w:val="22"/>
          <w:shd w:val="clear" w:color="auto" w:fill="FFFFFF"/>
        </w:rPr>
        <w:t xml:space="preserve">):538. </w:t>
      </w:r>
      <w:r w:rsidR="00A93901" w:rsidRPr="009354CE">
        <w:rPr>
          <w:rFonts w:ascii="Arial" w:eastAsia="Arial" w:hAnsi="Arial" w:cs="Arial"/>
          <w:color w:val="000000" w:themeColor="text1"/>
          <w:sz w:val="22"/>
          <w:szCs w:val="22"/>
          <w:shd w:val="clear" w:color="auto" w:fill="FFFFFF"/>
          <w:lang w:eastAsia="zh-CN"/>
        </w:rPr>
        <w:t>[Abstract]</w:t>
      </w:r>
      <w:r w:rsidRPr="009354CE">
        <w:rPr>
          <w:rFonts w:ascii="Arial" w:eastAsia="Arial" w:hAnsi="Arial" w:cs="Arial"/>
          <w:color w:val="000000" w:themeColor="text1"/>
          <w:sz w:val="22"/>
          <w:szCs w:val="22"/>
          <w:shd w:val="clear" w:color="auto" w:fill="FFFFFF"/>
        </w:rPr>
        <w:t xml:space="preserve"> </w:t>
      </w:r>
      <w:r w:rsidRPr="009354CE">
        <w:rPr>
          <w:rFonts w:ascii="Arial" w:eastAsia="Arial" w:hAnsi="Arial" w:cs="Arial"/>
          <w:color w:val="000000" w:themeColor="text1"/>
          <w:sz w:val="22"/>
          <w:szCs w:val="22"/>
          <w:bdr w:val="none" w:sz="0" w:space="0" w:color="auto" w:frame="1"/>
          <w:shd w:val="clear" w:color="auto" w:fill="FFFFFF"/>
        </w:rPr>
        <w:t>https://doi.org/10.1093/geront/gns198</w:t>
      </w:r>
    </w:p>
    <w:p w14:paraId="286DA24D" w14:textId="77777777" w:rsidR="00003E6B" w:rsidRPr="009354CE" w:rsidRDefault="00003E6B" w:rsidP="004720E8">
      <w:pPr>
        <w:pStyle w:val="ListParagraph"/>
        <w:rPr>
          <w:rFonts w:ascii="Arial" w:eastAsia="Arial" w:hAnsi="Arial" w:cs="Arial"/>
          <w:color w:val="000000" w:themeColor="text1"/>
          <w:sz w:val="22"/>
          <w:szCs w:val="22"/>
        </w:rPr>
      </w:pPr>
    </w:p>
    <w:p w14:paraId="3DB84A37" w14:textId="56B8192D" w:rsidR="00A93901" w:rsidRPr="009354CE" w:rsidRDefault="00003E6B" w:rsidP="004720E8">
      <w:pPr>
        <w:pStyle w:val="Default"/>
        <w:numPr>
          <w:ilvl w:val="0"/>
          <w:numId w:val="1"/>
        </w:numPr>
        <w:tabs>
          <w:tab w:val="left" w:pos="4493"/>
        </w:tabs>
        <w:snapToGrid w:val="0"/>
        <w:contextualSpacing/>
        <w:rPr>
          <w:rFonts w:eastAsia="Arial"/>
          <w:color w:val="000000" w:themeColor="text1"/>
          <w:sz w:val="22"/>
          <w:szCs w:val="22"/>
        </w:rPr>
      </w:pPr>
      <w:proofErr w:type="spellStart"/>
      <w:r w:rsidRPr="009354CE">
        <w:rPr>
          <w:rFonts w:eastAsia="Arial"/>
          <w:color w:val="000000" w:themeColor="text1"/>
          <w:sz w:val="22"/>
          <w:szCs w:val="22"/>
          <w:lang w:val="de-DE" w:bidi="en-US"/>
        </w:rPr>
        <w:t>Lysack</w:t>
      </w:r>
      <w:proofErr w:type="spellEnd"/>
      <w:r w:rsidRPr="009354CE">
        <w:rPr>
          <w:rFonts w:eastAsia="Arial"/>
          <w:color w:val="000000" w:themeColor="text1"/>
          <w:sz w:val="22"/>
          <w:szCs w:val="22"/>
          <w:lang w:val="de-DE" w:bidi="en-US"/>
        </w:rPr>
        <w:t xml:space="preserve">, C., </w:t>
      </w:r>
      <w:r w:rsidRPr="009354CE">
        <w:rPr>
          <w:rFonts w:eastAsia="Arial"/>
          <w:b/>
          <w:bCs/>
          <w:color w:val="000000" w:themeColor="text1"/>
          <w:sz w:val="22"/>
          <w:szCs w:val="22"/>
          <w:lang w:val="de-DE" w:bidi="en-US"/>
        </w:rPr>
        <w:t>Leach, C.</w:t>
      </w:r>
      <w:r w:rsidRPr="009354CE">
        <w:rPr>
          <w:rFonts w:eastAsia="Arial"/>
          <w:color w:val="000000" w:themeColor="text1"/>
          <w:sz w:val="22"/>
          <w:szCs w:val="22"/>
          <w:lang w:val="de-DE" w:bidi="en-US"/>
        </w:rPr>
        <w:t xml:space="preserve">, Russo, T., Paulson, D., </w:t>
      </w:r>
      <w:r w:rsidR="00A93901" w:rsidRPr="009354CE">
        <w:rPr>
          <w:rFonts w:eastAsia="Arial"/>
          <w:color w:val="000000" w:themeColor="text1"/>
          <w:sz w:val="22"/>
          <w:szCs w:val="22"/>
          <w:lang w:val="de-DE" w:bidi="en-US"/>
        </w:rPr>
        <w:t xml:space="preserve">&amp; </w:t>
      </w:r>
      <w:r w:rsidRPr="009354CE">
        <w:rPr>
          <w:rFonts w:eastAsia="Arial"/>
          <w:color w:val="000000" w:themeColor="text1"/>
          <w:sz w:val="22"/>
          <w:szCs w:val="22"/>
          <w:lang w:val="de-DE" w:bidi="en-US"/>
        </w:rPr>
        <w:t xml:space="preserve">Lichtenberg, P. (2011). </w:t>
      </w:r>
      <w:r w:rsidRPr="009354CE">
        <w:rPr>
          <w:rFonts w:eastAsia="Arial"/>
          <w:i/>
          <w:iCs/>
          <w:color w:val="000000" w:themeColor="text1"/>
          <w:sz w:val="22"/>
          <w:szCs w:val="22"/>
        </w:rPr>
        <w:t>Efficacy of a Train-the-Trainer Curriculum for Occupational Therapists’ Mental Health Knowledge</w:t>
      </w:r>
      <w:r w:rsidRPr="009354CE">
        <w:rPr>
          <w:rFonts w:eastAsia="Arial"/>
          <w:color w:val="000000" w:themeColor="text1"/>
          <w:sz w:val="22"/>
          <w:szCs w:val="22"/>
        </w:rPr>
        <w:t xml:space="preserve">. </w:t>
      </w:r>
      <w:r w:rsidRPr="009354CE">
        <w:rPr>
          <w:rStyle w:val="Emphasis"/>
          <w:rFonts w:eastAsia="Arial"/>
          <w:color w:val="000000" w:themeColor="text1"/>
          <w:sz w:val="22"/>
          <w:szCs w:val="22"/>
          <w:bdr w:val="none" w:sz="0" w:space="0" w:color="auto" w:frame="1"/>
          <w:shd w:val="clear" w:color="auto" w:fill="FFFFFF"/>
        </w:rPr>
        <w:t>Gerontologist</w:t>
      </w:r>
      <w:r w:rsidRPr="009354CE">
        <w:rPr>
          <w:rFonts w:eastAsia="Arial"/>
          <w:color w:val="000000" w:themeColor="text1"/>
          <w:sz w:val="22"/>
          <w:szCs w:val="22"/>
          <w:shd w:val="clear" w:color="auto" w:fill="FFFFFF"/>
        </w:rPr>
        <w:t xml:space="preserve">, </w:t>
      </w:r>
      <w:r w:rsidRPr="009354CE">
        <w:rPr>
          <w:rFonts w:eastAsia="Arial"/>
          <w:i/>
          <w:iCs/>
          <w:color w:val="000000" w:themeColor="text1"/>
          <w:sz w:val="22"/>
          <w:szCs w:val="22"/>
          <w:shd w:val="clear" w:color="auto" w:fill="FFFFFF"/>
        </w:rPr>
        <w:t>51</w:t>
      </w:r>
      <w:r w:rsidR="00A93901" w:rsidRPr="009354CE">
        <w:rPr>
          <w:rFonts w:eastAsia="Arial"/>
          <w:color w:val="000000" w:themeColor="text1"/>
          <w:sz w:val="22"/>
          <w:szCs w:val="22"/>
          <w:shd w:val="clear" w:color="auto" w:fill="FFFFFF"/>
        </w:rPr>
        <w:t>(S</w:t>
      </w:r>
      <w:r w:rsidRPr="009354CE">
        <w:rPr>
          <w:rFonts w:eastAsia="Arial"/>
          <w:color w:val="000000" w:themeColor="text1"/>
          <w:sz w:val="22"/>
          <w:szCs w:val="22"/>
          <w:shd w:val="clear" w:color="auto" w:fill="FFFFFF"/>
        </w:rPr>
        <w:t>uppl</w:t>
      </w:r>
      <w:r w:rsidR="00A93901" w:rsidRPr="009354CE">
        <w:rPr>
          <w:rFonts w:eastAsia="Arial"/>
          <w:color w:val="000000" w:themeColor="text1"/>
          <w:sz w:val="22"/>
          <w:szCs w:val="22"/>
          <w:shd w:val="clear" w:color="auto" w:fill="FFFFFF"/>
        </w:rPr>
        <w:t xml:space="preserve"> </w:t>
      </w:r>
      <w:r w:rsidRPr="009354CE">
        <w:rPr>
          <w:rFonts w:eastAsia="Arial"/>
          <w:color w:val="000000" w:themeColor="text1"/>
          <w:sz w:val="22"/>
          <w:szCs w:val="22"/>
          <w:shd w:val="clear" w:color="auto" w:fill="FFFFFF"/>
        </w:rPr>
        <w:t>2</w:t>
      </w:r>
      <w:r w:rsidR="00A93901" w:rsidRPr="009354CE">
        <w:rPr>
          <w:rFonts w:eastAsia="Arial"/>
          <w:color w:val="000000" w:themeColor="text1"/>
          <w:sz w:val="22"/>
          <w:szCs w:val="22"/>
          <w:shd w:val="clear" w:color="auto" w:fill="FFFFFF"/>
        </w:rPr>
        <w:t>):</w:t>
      </w:r>
      <w:r w:rsidRPr="009354CE">
        <w:rPr>
          <w:rFonts w:eastAsia="Arial"/>
          <w:color w:val="000000" w:themeColor="text1"/>
          <w:sz w:val="22"/>
          <w:szCs w:val="22"/>
          <w:shd w:val="clear" w:color="auto" w:fill="FFFFFF"/>
        </w:rPr>
        <w:t>468</w:t>
      </w:r>
      <w:r w:rsidR="00A93901" w:rsidRPr="009354CE">
        <w:rPr>
          <w:rFonts w:eastAsia="Arial"/>
          <w:color w:val="000000" w:themeColor="text1"/>
          <w:sz w:val="22"/>
          <w:szCs w:val="22"/>
          <w:shd w:val="clear" w:color="auto" w:fill="FFFFFF"/>
        </w:rPr>
        <w:t xml:space="preserve">. [Abstract] </w:t>
      </w:r>
      <w:r w:rsidR="00A93901" w:rsidRPr="009354CE">
        <w:rPr>
          <w:rFonts w:eastAsia="Arial"/>
          <w:color w:val="000000" w:themeColor="text1"/>
          <w:sz w:val="22"/>
          <w:szCs w:val="22"/>
          <w:bdr w:val="none" w:sz="0" w:space="0" w:color="auto" w:frame="1"/>
          <w:shd w:val="clear" w:color="auto" w:fill="FFFFFF"/>
        </w:rPr>
        <w:t>https://doi.org/10.1093/geront/gns068</w:t>
      </w:r>
    </w:p>
    <w:p w14:paraId="4F0F08D7" w14:textId="77777777" w:rsidR="00003E6B" w:rsidRPr="009354CE" w:rsidRDefault="00003E6B" w:rsidP="004720E8">
      <w:pPr>
        <w:rPr>
          <w:rFonts w:ascii="Arial" w:eastAsia="Arial" w:hAnsi="Arial" w:cs="Arial"/>
          <w:color w:val="000000" w:themeColor="text1"/>
          <w:sz w:val="22"/>
          <w:szCs w:val="22"/>
        </w:rPr>
      </w:pPr>
    </w:p>
    <w:p w14:paraId="4818E676" w14:textId="45D1EE17" w:rsidR="00A93901" w:rsidRPr="009354CE" w:rsidRDefault="00003E6B" w:rsidP="004720E8">
      <w:pPr>
        <w:pStyle w:val="Default"/>
        <w:numPr>
          <w:ilvl w:val="0"/>
          <w:numId w:val="1"/>
        </w:numPr>
        <w:tabs>
          <w:tab w:val="left" w:pos="4493"/>
        </w:tabs>
        <w:snapToGrid w:val="0"/>
        <w:contextualSpacing/>
        <w:rPr>
          <w:rFonts w:eastAsia="Arial"/>
          <w:color w:val="000000" w:themeColor="text1"/>
          <w:sz w:val="22"/>
          <w:szCs w:val="22"/>
        </w:rPr>
      </w:pPr>
      <w:r w:rsidRPr="009354CE">
        <w:rPr>
          <w:rFonts w:eastAsia="Arial"/>
          <w:color w:val="000000" w:themeColor="text1"/>
          <w:sz w:val="22"/>
          <w:szCs w:val="22"/>
        </w:rPr>
        <w:t xml:space="preserve">Jankowski, T., Booza, J., </w:t>
      </w:r>
      <w:r w:rsidR="00A93901" w:rsidRPr="009354CE">
        <w:rPr>
          <w:rFonts w:eastAsia="Arial"/>
          <w:color w:val="000000" w:themeColor="text1"/>
          <w:sz w:val="22"/>
          <w:szCs w:val="22"/>
        </w:rPr>
        <w:t xml:space="preserve">&amp; </w:t>
      </w:r>
      <w:r w:rsidRPr="009354CE">
        <w:rPr>
          <w:rFonts w:eastAsia="Arial"/>
          <w:b/>
          <w:bCs/>
          <w:color w:val="000000" w:themeColor="text1"/>
          <w:sz w:val="22"/>
          <w:szCs w:val="22"/>
        </w:rPr>
        <w:t xml:space="preserve">Leach, C. </w:t>
      </w:r>
      <w:r w:rsidRPr="00A74B78">
        <w:rPr>
          <w:rFonts w:eastAsia="Arial"/>
          <w:color w:val="000000" w:themeColor="text1"/>
          <w:sz w:val="22"/>
          <w:szCs w:val="22"/>
        </w:rPr>
        <w:t>(</w:t>
      </w:r>
      <w:r w:rsidRPr="009354CE">
        <w:rPr>
          <w:rFonts w:eastAsia="Arial"/>
          <w:color w:val="000000" w:themeColor="text1"/>
          <w:sz w:val="22"/>
          <w:szCs w:val="22"/>
        </w:rPr>
        <w:t xml:space="preserve">2011). </w:t>
      </w:r>
      <w:r w:rsidRPr="009354CE">
        <w:rPr>
          <w:rFonts w:eastAsia="Arial"/>
          <w:i/>
          <w:iCs/>
          <w:color w:val="000000" w:themeColor="text1"/>
          <w:sz w:val="22"/>
          <w:szCs w:val="22"/>
        </w:rPr>
        <w:t>A comparison of poverty and economic insecurity among older adult singles and couples in Michigan</w:t>
      </w:r>
      <w:r w:rsidRPr="009354CE">
        <w:rPr>
          <w:rFonts w:eastAsia="Arial"/>
          <w:color w:val="000000" w:themeColor="text1"/>
          <w:sz w:val="22"/>
          <w:szCs w:val="22"/>
        </w:rPr>
        <w:t xml:space="preserve">. </w:t>
      </w:r>
      <w:r w:rsidRPr="009354CE">
        <w:rPr>
          <w:rFonts w:eastAsia="Arial"/>
          <w:i/>
          <w:iCs/>
          <w:color w:val="000000" w:themeColor="text1"/>
          <w:sz w:val="22"/>
          <w:szCs w:val="22"/>
          <w:bdr w:val="none" w:sz="0" w:space="0" w:color="auto" w:frame="1"/>
          <w:shd w:val="clear" w:color="auto" w:fill="FFFFFF"/>
        </w:rPr>
        <w:t>Gerontologist</w:t>
      </w:r>
      <w:r w:rsidR="00A93901" w:rsidRPr="009354CE">
        <w:rPr>
          <w:rFonts w:eastAsia="Arial"/>
          <w:i/>
          <w:iCs/>
          <w:color w:val="000000" w:themeColor="text1"/>
          <w:sz w:val="22"/>
          <w:szCs w:val="22"/>
          <w:bdr w:val="none" w:sz="0" w:space="0" w:color="auto" w:frame="1"/>
          <w:shd w:val="clear" w:color="auto" w:fill="FFFFFF"/>
        </w:rPr>
        <w:t>,</w:t>
      </w:r>
      <w:r w:rsidRPr="009354CE">
        <w:rPr>
          <w:rFonts w:eastAsia="Arial"/>
          <w:i/>
          <w:iCs/>
          <w:color w:val="000000" w:themeColor="text1"/>
          <w:sz w:val="22"/>
          <w:szCs w:val="22"/>
          <w:bdr w:val="none" w:sz="0" w:space="0" w:color="auto" w:frame="1"/>
          <w:shd w:val="clear" w:color="auto" w:fill="FFFFFF"/>
        </w:rPr>
        <w:t xml:space="preserve"> </w:t>
      </w:r>
      <w:r w:rsidRPr="009354CE">
        <w:rPr>
          <w:rFonts w:eastAsia="Arial"/>
          <w:i/>
          <w:iCs/>
          <w:color w:val="000000" w:themeColor="text1"/>
          <w:sz w:val="22"/>
          <w:szCs w:val="22"/>
          <w:shd w:val="clear" w:color="auto" w:fill="FFFFFF"/>
        </w:rPr>
        <w:t>51</w:t>
      </w:r>
      <w:r w:rsidR="00A93901" w:rsidRPr="009354CE">
        <w:rPr>
          <w:rFonts w:eastAsia="Arial"/>
          <w:color w:val="000000" w:themeColor="text1"/>
          <w:sz w:val="22"/>
          <w:szCs w:val="22"/>
          <w:shd w:val="clear" w:color="auto" w:fill="FFFFFF"/>
        </w:rPr>
        <w:t>(S</w:t>
      </w:r>
      <w:r w:rsidRPr="009354CE">
        <w:rPr>
          <w:rFonts w:eastAsia="Arial"/>
          <w:color w:val="000000" w:themeColor="text1"/>
          <w:sz w:val="22"/>
          <w:szCs w:val="22"/>
          <w:shd w:val="clear" w:color="auto" w:fill="FFFFFF"/>
        </w:rPr>
        <w:t>uppl</w:t>
      </w:r>
      <w:r w:rsidR="00A93901" w:rsidRPr="009354CE">
        <w:rPr>
          <w:rFonts w:eastAsia="Arial"/>
          <w:color w:val="000000" w:themeColor="text1"/>
          <w:sz w:val="22"/>
          <w:szCs w:val="22"/>
          <w:shd w:val="clear" w:color="auto" w:fill="FFFFFF"/>
        </w:rPr>
        <w:t xml:space="preserve"> </w:t>
      </w:r>
      <w:r w:rsidRPr="009354CE">
        <w:rPr>
          <w:rFonts w:eastAsia="Arial"/>
          <w:color w:val="000000" w:themeColor="text1"/>
          <w:sz w:val="22"/>
          <w:szCs w:val="22"/>
          <w:shd w:val="clear" w:color="auto" w:fill="FFFFFF"/>
        </w:rPr>
        <w:t>2</w:t>
      </w:r>
      <w:r w:rsidR="00A93901" w:rsidRPr="009354CE">
        <w:rPr>
          <w:rFonts w:eastAsia="Arial"/>
          <w:color w:val="000000" w:themeColor="text1"/>
          <w:sz w:val="22"/>
          <w:szCs w:val="22"/>
          <w:shd w:val="clear" w:color="auto" w:fill="FFFFFF"/>
        </w:rPr>
        <w:t xml:space="preserve">):174. </w:t>
      </w:r>
      <w:r w:rsidR="00A93901" w:rsidRPr="009354CE">
        <w:rPr>
          <w:rFonts w:eastAsia="Arial"/>
          <w:color w:val="000000" w:themeColor="text1"/>
          <w:sz w:val="22"/>
          <w:szCs w:val="22"/>
          <w:shd w:val="clear" w:color="auto" w:fill="FFFFFF"/>
          <w:lang w:eastAsia="zh-CN"/>
        </w:rPr>
        <w:t xml:space="preserve">[Abstract] </w:t>
      </w:r>
      <w:r w:rsidR="00A93901" w:rsidRPr="009354CE">
        <w:rPr>
          <w:rFonts w:eastAsia="Arial"/>
          <w:color w:val="000000" w:themeColor="text1"/>
          <w:sz w:val="22"/>
          <w:szCs w:val="22"/>
          <w:bdr w:val="none" w:sz="0" w:space="0" w:color="auto" w:frame="1"/>
          <w:shd w:val="clear" w:color="auto" w:fill="FFFFFF"/>
        </w:rPr>
        <w:t>https://doi.org/10.1093/geront/gns068</w:t>
      </w:r>
    </w:p>
    <w:p w14:paraId="37141029" w14:textId="77777777" w:rsidR="00003E6B" w:rsidRPr="009354CE" w:rsidRDefault="00003E6B" w:rsidP="004720E8">
      <w:pPr>
        <w:rPr>
          <w:rFonts w:ascii="Arial" w:eastAsia="Arial" w:hAnsi="Arial" w:cs="Arial"/>
          <w:color w:val="000000" w:themeColor="text1"/>
          <w:sz w:val="22"/>
          <w:szCs w:val="22"/>
        </w:rPr>
      </w:pPr>
    </w:p>
    <w:p w14:paraId="1DD31D8C" w14:textId="3B255199" w:rsidR="00A93901" w:rsidRPr="009354CE" w:rsidRDefault="00003E6B" w:rsidP="004720E8">
      <w:pPr>
        <w:pStyle w:val="Default"/>
        <w:numPr>
          <w:ilvl w:val="0"/>
          <w:numId w:val="1"/>
        </w:numPr>
        <w:tabs>
          <w:tab w:val="left" w:pos="4493"/>
        </w:tabs>
        <w:snapToGrid w:val="0"/>
        <w:contextualSpacing/>
        <w:rPr>
          <w:rFonts w:eastAsia="Arial"/>
          <w:color w:val="000000" w:themeColor="text1"/>
          <w:sz w:val="22"/>
          <w:szCs w:val="22"/>
        </w:rPr>
      </w:pPr>
      <w:r w:rsidRPr="009354CE">
        <w:rPr>
          <w:rFonts w:eastAsia="Arial"/>
          <w:color w:val="000000" w:themeColor="text1"/>
          <w:sz w:val="22"/>
          <w:szCs w:val="22"/>
        </w:rPr>
        <w:t xml:space="preserve">Jankowski, T., </w:t>
      </w:r>
      <w:r w:rsidRPr="009354CE">
        <w:rPr>
          <w:rFonts w:eastAsia="Arial"/>
          <w:b/>
          <w:bCs/>
          <w:color w:val="000000" w:themeColor="text1"/>
          <w:sz w:val="22"/>
          <w:szCs w:val="22"/>
        </w:rPr>
        <w:t>Leach, C.</w:t>
      </w:r>
      <w:r w:rsidRPr="009354CE">
        <w:rPr>
          <w:rFonts w:eastAsia="Arial"/>
          <w:color w:val="000000" w:themeColor="text1"/>
          <w:sz w:val="22"/>
          <w:szCs w:val="22"/>
        </w:rPr>
        <w:t xml:space="preserve"> </w:t>
      </w:r>
      <w:r w:rsidR="00A93901" w:rsidRPr="009354CE">
        <w:rPr>
          <w:rFonts w:eastAsia="Arial"/>
          <w:color w:val="000000" w:themeColor="text1"/>
          <w:sz w:val="22"/>
          <w:szCs w:val="22"/>
        </w:rPr>
        <w:t>&amp;</w:t>
      </w:r>
      <w:r w:rsidRPr="009354CE">
        <w:rPr>
          <w:rFonts w:eastAsia="Arial"/>
          <w:color w:val="000000" w:themeColor="text1"/>
          <w:sz w:val="22"/>
          <w:szCs w:val="22"/>
        </w:rPr>
        <w:t xml:space="preserve"> Booza, J. (2009). </w:t>
      </w:r>
      <w:r w:rsidRPr="009354CE">
        <w:rPr>
          <w:rFonts w:eastAsia="Arial"/>
          <w:i/>
          <w:iCs/>
          <w:color w:val="000000" w:themeColor="text1"/>
          <w:sz w:val="22"/>
          <w:szCs w:val="22"/>
        </w:rPr>
        <w:t>Seniors Count! A community-based participatory research (CBPR) approach to compiling and disseminating data on aging</w:t>
      </w:r>
      <w:r w:rsidRPr="009354CE">
        <w:rPr>
          <w:rFonts w:eastAsia="Arial"/>
          <w:color w:val="000000" w:themeColor="text1"/>
          <w:sz w:val="22"/>
          <w:szCs w:val="22"/>
        </w:rPr>
        <w:t xml:space="preserve">. </w:t>
      </w:r>
      <w:r w:rsidRPr="009354CE">
        <w:rPr>
          <w:rFonts w:eastAsia="Arial"/>
          <w:i/>
          <w:iCs/>
          <w:color w:val="000000" w:themeColor="text1"/>
          <w:sz w:val="22"/>
          <w:szCs w:val="22"/>
          <w:shd w:val="clear" w:color="auto" w:fill="FFFFFF"/>
        </w:rPr>
        <w:t>Gerontologist</w:t>
      </w:r>
      <w:r w:rsidR="00A93901" w:rsidRPr="009354CE">
        <w:rPr>
          <w:rFonts w:eastAsia="Arial"/>
          <w:i/>
          <w:iCs/>
          <w:color w:val="000000" w:themeColor="text1"/>
          <w:sz w:val="22"/>
          <w:szCs w:val="22"/>
          <w:shd w:val="clear" w:color="auto" w:fill="FFFFFF"/>
        </w:rPr>
        <w:t>,</w:t>
      </w:r>
      <w:r w:rsidR="00A93901" w:rsidRPr="009354CE">
        <w:rPr>
          <w:rFonts w:eastAsia="Arial"/>
          <w:color w:val="000000" w:themeColor="text1"/>
          <w:sz w:val="22"/>
          <w:szCs w:val="22"/>
          <w:shd w:val="clear" w:color="auto" w:fill="FFFFFF"/>
        </w:rPr>
        <w:t xml:space="preserve"> </w:t>
      </w:r>
      <w:r w:rsidRPr="009354CE">
        <w:rPr>
          <w:rFonts w:eastAsia="Arial"/>
          <w:i/>
          <w:iCs/>
          <w:color w:val="000000" w:themeColor="text1"/>
          <w:sz w:val="22"/>
          <w:szCs w:val="22"/>
          <w:shd w:val="clear" w:color="auto" w:fill="FFFFFF"/>
        </w:rPr>
        <w:t>49</w:t>
      </w:r>
      <w:r w:rsidR="00E8585E">
        <w:rPr>
          <w:rFonts w:eastAsia="Arial"/>
          <w:i/>
          <w:iCs/>
          <w:color w:val="000000" w:themeColor="text1"/>
          <w:sz w:val="22"/>
          <w:szCs w:val="22"/>
          <w:shd w:val="clear" w:color="auto" w:fill="FFFFFF"/>
        </w:rPr>
        <w:t xml:space="preserve"> </w:t>
      </w:r>
      <w:r w:rsidR="00A93901" w:rsidRPr="009354CE">
        <w:rPr>
          <w:rFonts w:eastAsia="Arial"/>
          <w:color w:val="000000" w:themeColor="text1"/>
          <w:sz w:val="22"/>
          <w:szCs w:val="22"/>
          <w:shd w:val="clear" w:color="auto" w:fill="FFFFFF"/>
        </w:rPr>
        <w:t>(</w:t>
      </w:r>
      <w:r w:rsidRPr="009354CE">
        <w:rPr>
          <w:rFonts w:eastAsia="Arial"/>
          <w:color w:val="000000" w:themeColor="text1"/>
          <w:sz w:val="22"/>
          <w:szCs w:val="22"/>
          <w:shd w:val="clear" w:color="auto" w:fill="FFFFFF"/>
        </w:rPr>
        <w:t>Suppl 2</w:t>
      </w:r>
      <w:r w:rsidR="00A93901" w:rsidRPr="009354CE">
        <w:rPr>
          <w:rFonts w:eastAsia="Arial"/>
          <w:color w:val="000000" w:themeColor="text1"/>
          <w:sz w:val="22"/>
          <w:szCs w:val="22"/>
          <w:shd w:val="clear" w:color="auto" w:fill="FFFFFF"/>
        </w:rPr>
        <w:t xml:space="preserve">): </w:t>
      </w:r>
      <w:r w:rsidRPr="009354CE">
        <w:rPr>
          <w:rFonts w:eastAsia="Arial"/>
          <w:color w:val="000000" w:themeColor="text1"/>
          <w:sz w:val="22"/>
          <w:szCs w:val="22"/>
          <w:shd w:val="clear" w:color="auto" w:fill="FFFFFF"/>
        </w:rPr>
        <w:t xml:space="preserve">506. </w:t>
      </w:r>
      <w:r w:rsidR="00A93901" w:rsidRPr="009354CE">
        <w:rPr>
          <w:rFonts w:eastAsia="Arial"/>
          <w:color w:val="000000" w:themeColor="text1"/>
          <w:sz w:val="22"/>
          <w:szCs w:val="22"/>
          <w:shd w:val="clear" w:color="auto" w:fill="FFFFFF"/>
        </w:rPr>
        <w:t>[</w:t>
      </w:r>
      <w:r w:rsidR="00A93901" w:rsidRPr="009354CE">
        <w:rPr>
          <w:rFonts w:eastAsia="Arial"/>
          <w:color w:val="000000" w:themeColor="text1"/>
          <w:sz w:val="22"/>
          <w:szCs w:val="22"/>
          <w:shd w:val="clear" w:color="auto" w:fill="FFFFFF"/>
          <w:lang w:eastAsia="zh-CN"/>
        </w:rPr>
        <w:t xml:space="preserve">Abstract] </w:t>
      </w:r>
      <w:r w:rsidR="001C0248" w:rsidRPr="009354CE">
        <w:rPr>
          <w:rFonts w:eastAsia="Arial"/>
          <w:sz w:val="22"/>
          <w:szCs w:val="22"/>
          <w:shd w:val="clear" w:color="auto" w:fill="FFFFFF"/>
        </w:rPr>
        <w:t>https://doi.org/10.1093/geront/gnp148</w:t>
      </w:r>
    </w:p>
    <w:p w14:paraId="3E9B0AA9" w14:textId="77777777" w:rsidR="004E2EE0" w:rsidRDefault="004E2EE0" w:rsidP="004720E8">
      <w:pPr>
        <w:pStyle w:val="Default"/>
        <w:snapToGrid w:val="0"/>
        <w:contextualSpacing/>
        <w:rPr>
          <w:rFonts w:eastAsia="Arial"/>
          <w:b/>
          <w:bCs/>
          <w:sz w:val="22"/>
          <w:szCs w:val="22"/>
        </w:rPr>
      </w:pPr>
    </w:p>
    <w:p w14:paraId="01809557" w14:textId="5456934E" w:rsidR="00F56FF2" w:rsidRPr="00512B95" w:rsidRDefault="00F56FF2" w:rsidP="00F56FF2">
      <w:pPr>
        <w:ind w:firstLine="720"/>
        <w:rPr>
          <w:rFonts w:ascii="Arial" w:eastAsia="Arial" w:hAnsi="Arial" w:cs="Arial"/>
          <w:b/>
          <w:bCs/>
          <w:color w:val="000000" w:themeColor="text1"/>
          <w:sz w:val="22"/>
          <w:szCs w:val="22"/>
        </w:rPr>
      </w:pPr>
      <w:r w:rsidRPr="00512B95">
        <w:rPr>
          <w:rFonts w:ascii="Arial" w:eastAsia="Arial" w:hAnsi="Arial" w:cs="Arial"/>
          <w:b/>
          <w:bCs/>
          <w:color w:val="000000" w:themeColor="text1"/>
          <w:sz w:val="22"/>
          <w:szCs w:val="22"/>
        </w:rPr>
        <w:t xml:space="preserve">Under Review </w:t>
      </w:r>
    </w:p>
    <w:p w14:paraId="4736B0D3" w14:textId="77777777" w:rsidR="00AE0637" w:rsidRPr="00AE0637" w:rsidRDefault="00AE0637" w:rsidP="00986758">
      <w:pPr>
        <w:pStyle w:val="Default"/>
        <w:snapToGrid w:val="0"/>
        <w:contextualSpacing/>
        <w:rPr>
          <w:rFonts w:eastAsia="Arial"/>
          <w:sz w:val="22"/>
          <w:szCs w:val="22"/>
        </w:rPr>
      </w:pPr>
    </w:p>
    <w:p w14:paraId="693D6EDF" w14:textId="3519BFBB" w:rsidR="00AE0637" w:rsidRPr="00210C5B" w:rsidRDefault="00AE0637" w:rsidP="00AE0637">
      <w:pPr>
        <w:pStyle w:val="Default"/>
        <w:numPr>
          <w:ilvl w:val="0"/>
          <w:numId w:val="1"/>
        </w:numPr>
        <w:snapToGrid w:val="0"/>
        <w:contextualSpacing/>
        <w:rPr>
          <w:rFonts w:eastAsia="Arial"/>
          <w:color w:val="000000" w:themeColor="text1"/>
          <w:sz w:val="22"/>
          <w:szCs w:val="22"/>
        </w:rPr>
      </w:pPr>
      <w:r w:rsidRPr="00210C5B">
        <w:rPr>
          <w:b/>
          <w:color w:val="000000" w:themeColor="text1"/>
          <w:sz w:val="22"/>
          <w:szCs w:val="22"/>
        </w:rPr>
        <w:t>Leach, C</w:t>
      </w:r>
      <w:r w:rsidR="00210C5B" w:rsidRPr="00B61652">
        <w:rPr>
          <w:b/>
          <w:color w:val="000000" w:themeColor="text1"/>
          <w:sz w:val="22"/>
          <w:szCs w:val="22"/>
        </w:rPr>
        <w:t>.</w:t>
      </w:r>
      <w:r w:rsidR="00210C5B" w:rsidRPr="00210C5B">
        <w:rPr>
          <w:b/>
          <w:color w:val="000000" w:themeColor="text1"/>
          <w:sz w:val="22"/>
          <w:szCs w:val="22"/>
        </w:rPr>
        <w:t xml:space="preserve"> </w:t>
      </w:r>
      <w:r w:rsidRPr="00210C5B">
        <w:rPr>
          <w:bCs/>
          <w:color w:val="000000" w:themeColor="text1"/>
          <w:sz w:val="22"/>
          <w:szCs w:val="22"/>
        </w:rPr>
        <w:t xml:space="preserve">&amp; </w:t>
      </w:r>
      <w:r w:rsidRPr="00210C5B">
        <w:rPr>
          <w:sz w:val="22"/>
          <w:szCs w:val="22"/>
        </w:rPr>
        <w:t>Jankowski, T</w:t>
      </w:r>
      <w:r w:rsidRPr="00210C5B">
        <w:rPr>
          <w:b/>
          <w:bCs/>
          <w:sz w:val="22"/>
          <w:szCs w:val="22"/>
        </w:rPr>
        <w:t>.</w:t>
      </w:r>
      <w:r w:rsidRPr="00210C5B">
        <w:rPr>
          <w:b/>
          <w:bCs/>
          <w:color w:val="000000" w:themeColor="text1"/>
          <w:sz w:val="22"/>
          <w:szCs w:val="22"/>
        </w:rPr>
        <w:t xml:space="preserve"> </w:t>
      </w:r>
      <w:r w:rsidR="00210C5B" w:rsidRPr="00210C5B">
        <w:rPr>
          <w:color w:val="000000" w:themeColor="text1"/>
          <w:sz w:val="22"/>
          <w:szCs w:val="22"/>
        </w:rPr>
        <w:t>Older adults as key assets in a community-engaged needs assessment: How partnering with older people improves local aging policy and practice</w:t>
      </w:r>
      <w:r w:rsidRPr="00210C5B">
        <w:rPr>
          <w:rFonts w:eastAsia="Arial"/>
          <w:color w:val="000000" w:themeColor="text1"/>
          <w:sz w:val="22"/>
          <w:szCs w:val="22"/>
        </w:rPr>
        <w:t>.</w:t>
      </w:r>
      <w:r w:rsidRPr="00210C5B">
        <w:rPr>
          <w:rFonts w:eastAsia="Arial"/>
          <w:i/>
          <w:iCs/>
          <w:color w:val="000000" w:themeColor="text1"/>
          <w:sz w:val="22"/>
          <w:szCs w:val="22"/>
        </w:rPr>
        <w:t xml:space="preserve"> Gerontology &amp; Geriatric Medicine</w:t>
      </w:r>
      <w:r w:rsidRPr="00210C5B">
        <w:rPr>
          <w:rFonts w:eastAsia="Arial"/>
          <w:color w:val="000000" w:themeColor="text1"/>
          <w:sz w:val="22"/>
          <w:szCs w:val="22"/>
        </w:rPr>
        <w:t xml:space="preserve"> (</w:t>
      </w:r>
      <w:r w:rsidR="00210C5B">
        <w:rPr>
          <w:rFonts w:eastAsia="Arial"/>
          <w:color w:val="000000" w:themeColor="text1"/>
          <w:sz w:val="22"/>
          <w:szCs w:val="22"/>
        </w:rPr>
        <w:t>Revised and submitted 10/</w:t>
      </w:r>
      <w:r w:rsidR="00B61652">
        <w:rPr>
          <w:rFonts w:eastAsia="Arial"/>
          <w:color w:val="000000" w:themeColor="text1"/>
          <w:sz w:val="22"/>
          <w:szCs w:val="22"/>
        </w:rPr>
        <w:t>6</w:t>
      </w:r>
      <w:r w:rsidR="00210C5B">
        <w:rPr>
          <w:rFonts w:eastAsia="Arial"/>
          <w:color w:val="000000" w:themeColor="text1"/>
          <w:sz w:val="22"/>
          <w:szCs w:val="22"/>
        </w:rPr>
        <w:t>/23</w:t>
      </w:r>
      <w:r w:rsidRPr="00210C5B">
        <w:rPr>
          <w:rFonts w:eastAsia="Arial"/>
          <w:color w:val="000000" w:themeColor="text1"/>
          <w:sz w:val="22"/>
          <w:szCs w:val="22"/>
        </w:rPr>
        <w:t>)</w:t>
      </w:r>
    </w:p>
    <w:p w14:paraId="06EF23D3" w14:textId="77777777" w:rsidR="002E34A6" w:rsidRDefault="002E34A6" w:rsidP="002E34A6">
      <w:pPr>
        <w:pStyle w:val="Default"/>
        <w:snapToGrid w:val="0"/>
        <w:ind w:left="1080"/>
        <w:contextualSpacing/>
        <w:rPr>
          <w:rFonts w:eastAsia="Arial"/>
          <w:color w:val="000000" w:themeColor="text1"/>
          <w:sz w:val="22"/>
          <w:szCs w:val="22"/>
        </w:rPr>
      </w:pPr>
    </w:p>
    <w:p w14:paraId="1C5554ED" w14:textId="712A1538" w:rsidR="00210C5B" w:rsidRPr="00210C5B" w:rsidRDefault="002E34A6" w:rsidP="00210C5B">
      <w:pPr>
        <w:pStyle w:val="Default"/>
        <w:numPr>
          <w:ilvl w:val="0"/>
          <w:numId w:val="1"/>
        </w:numPr>
        <w:snapToGrid w:val="0"/>
        <w:contextualSpacing/>
        <w:rPr>
          <w:rFonts w:eastAsia="Arial"/>
          <w:color w:val="000000" w:themeColor="text1"/>
          <w:sz w:val="22"/>
          <w:szCs w:val="22"/>
        </w:rPr>
      </w:pPr>
      <w:r w:rsidRPr="002E34A6">
        <w:rPr>
          <w:b/>
          <w:color w:val="000000" w:themeColor="text1"/>
          <w:sz w:val="22"/>
          <w:szCs w:val="22"/>
        </w:rPr>
        <w:t>Leach, C.</w:t>
      </w:r>
      <w:r w:rsidRPr="0035507B">
        <w:rPr>
          <w:bCs/>
          <w:color w:val="000000" w:themeColor="text1"/>
          <w:sz w:val="22"/>
          <w:szCs w:val="22"/>
        </w:rPr>
        <w:t xml:space="preserve"> </w:t>
      </w:r>
      <w:r>
        <w:rPr>
          <w:bCs/>
          <w:color w:val="000000" w:themeColor="text1"/>
          <w:sz w:val="22"/>
          <w:szCs w:val="22"/>
        </w:rPr>
        <w:t xml:space="preserve">Older adults’ reflections on engaging in </w:t>
      </w:r>
      <w:r w:rsidRPr="0035507B">
        <w:rPr>
          <w:bCs/>
          <w:color w:val="000000" w:themeColor="text1"/>
          <w:sz w:val="22"/>
          <w:szCs w:val="22"/>
        </w:rPr>
        <w:t xml:space="preserve">community-based participatory research </w:t>
      </w:r>
      <w:r>
        <w:rPr>
          <w:bCs/>
          <w:color w:val="000000" w:themeColor="text1"/>
          <w:sz w:val="22"/>
          <w:szCs w:val="22"/>
        </w:rPr>
        <w:t xml:space="preserve">and lessons learned. </w:t>
      </w:r>
      <w:r w:rsidRPr="002E34A6">
        <w:rPr>
          <w:bCs/>
          <w:i/>
          <w:iCs/>
          <w:color w:val="000000" w:themeColor="text1"/>
          <w:sz w:val="22"/>
          <w:szCs w:val="22"/>
        </w:rPr>
        <w:t xml:space="preserve">Journal of Community Engagement &amp; Scholarship </w:t>
      </w:r>
      <w:r w:rsidR="00210C5B" w:rsidRPr="00210C5B">
        <w:rPr>
          <w:rFonts w:eastAsia="Arial"/>
          <w:color w:val="000000" w:themeColor="text1"/>
          <w:sz w:val="22"/>
          <w:szCs w:val="22"/>
        </w:rPr>
        <w:t>(</w:t>
      </w:r>
      <w:r w:rsidR="00210C5B">
        <w:rPr>
          <w:rFonts w:eastAsia="Arial"/>
          <w:color w:val="000000" w:themeColor="text1"/>
          <w:sz w:val="22"/>
          <w:szCs w:val="22"/>
        </w:rPr>
        <w:t>Submitted 9/15/23</w:t>
      </w:r>
      <w:r w:rsidR="00210C5B" w:rsidRPr="00210C5B">
        <w:rPr>
          <w:rFonts w:eastAsia="Arial"/>
          <w:color w:val="000000" w:themeColor="text1"/>
          <w:sz w:val="22"/>
          <w:szCs w:val="22"/>
        </w:rPr>
        <w:t>)</w:t>
      </w:r>
    </w:p>
    <w:p w14:paraId="15773BF5" w14:textId="10A7D0EE" w:rsidR="00F56FF2" w:rsidRPr="00E8585E" w:rsidRDefault="00F56FF2" w:rsidP="00210C5B">
      <w:pPr>
        <w:pStyle w:val="Default"/>
        <w:snapToGrid w:val="0"/>
        <w:contextualSpacing/>
        <w:rPr>
          <w:rFonts w:eastAsia="Arial"/>
          <w:bCs/>
          <w:i/>
          <w:iCs/>
          <w:color w:val="000000" w:themeColor="text1"/>
          <w:sz w:val="22"/>
          <w:szCs w:val="22"/>
        </w:rPr>
      </w:pPr>
    </w:p>
    <w:p w14:paraId="64878418" w14:textId="77777777" w:rsidR="00AE0637" w:rsidRPr="004720E8" w:rsidRDefault="00AE0637" w:rsidP="004720E8">
      <w:pPr>
        <w:pStyle w:val="Default"/>
        <w:snapToGrid w:val="0"/>
        <w:contextualSpacing/>
        <w:rPr>
          <w:rFonts w:eastAsia="Arial"/>
          <w:b/>
          <w:bCs/>
          <w:sz w:val="22"/>
          <w:szCs w:val="22"/>
        </w:rPr>
      </w:pPr>
    </w:p>
    <w:p w14:paraId="677CC879" w14:textId="0EBF9741" w:rsidR="004E2EE0" w:rsidRPr="004720E8" w:rsidRDefault="000D1C04" w:rsidP="004720E8">
      <w:pPr>
        <w:pStyle w:val="Default"/>
        <w:snapToGrid w:val="0"/>
        <w:contextualSpacing/>
        <w:rPr>
          <w:rFonts w:eastAsia="Arial"/>
          <w:b/>
          <w:bCs/>
          <w:sz w:val="22"/>
          <w:szCs w:val="22"/>
        </w:rPr>
      </w:pPr>
      <w:r>
        <w:rPr>
          <w:rFonts w:eastAsia="Arial"/>
          <w:b/>
          <w:bCs/>
          <w:sz w:val="22"/>
          <w:szCs w:val="22"/>
        </w:rPr>
        <w:t>Refereed</w:t>
      </w:r>
      <w:r w:rsidR="000B0519" w:rsidRPr="004720E8">
        <w:rPr>
          <w:rFonts w:eastAsia="Arial"/>
          <w:b/>
          <w:bCs/>
          <w:sz w:val="22"/>
          <w:szCs w:val="22"/>
        </w:rPr>
        <w:t xml:space="preserve"> </w:t>
      </w:r>
      <w:r>
        <w:rPr>
          <w:rFonts w:eastAsia="Arial"/>
          <w:b/>
          <w:bCs/>
          <w:sz w:val="22"/>
          <w:szCs w:val="22"/>
        </w:rPr>
        <w:t xml:space="preserve">&amp; Invited </w:t>
      </w:r>
      <w:r w:rsidR="004E2EE0" w:rsidRPr="004720E8">
        <w:rPr>
          <w:rFonts w:eastAsia="Arial"/>
          <w:b/>
          <w:bCs/>
          <w:sz w:val="22"/>
          <w:szCs w:val="22"/>
        </w:rPr>
        <w:t>Presentations</w:t>
      </w:r>
    </w:p>
    <w:p w14:paraId="1E0D0E7E" w14:textId="77777777" w:rsidR="004E2EE0" w:rsidRPr="004720E8" w:rsidRDefault="004E2EE0" w:rsidP="004720E8">
      <w:pPr>
        <w:pStyle w:val="Default"/>
        <w:tabs>
          <w:tab w:val="left" w:pos="4493"/>
        </w:tabs>
        <w:snapToGrid w:val="0"/>
        <w:contextualSpacing/>
        <w:rPr>
          <w:rFonts w:eastAsia="Arial"/>
          <w:color w:val="auto"/>
          <w:sz w:val="22"/>
          <w:szCs w:val="22"/>
        </w:rPr>
      </w:pPr>
    </w:p>
    <w:p w14:paraId="77CCCEAB" w14:textId="77777777" w:rsidR="00CD5E05" w:rsidRPr="00CD5E05" w:rsidRDefault="00CD5E05" w:rsidP="00CD5E05">
      <w:pPr>
        <w:pStyle w:val="NormalWeb"/>
        <w:numPr>
          <w:ilvl w:val="0"/>
          <w:numId w:val="2"/>
        </w:numPr>
        <w:spacing w:before="0" w:beforeAutospacing="0" w:after="0" w:afterAutospacing="0"/>
        <w:ind w:left="1080"/>
        <w:contextualSpacing/>
        <w:rPr>
          <w:rFonts w:ascii="Arial" w:eastAsia="Arial" w:hAnsi="Arial" w:cs="Arial"/>
          <w:color w:val="000000" w:themeColor="text1"/>
          <w:sz w:val="22"/>
          <w:szCs w:val="22"/>
        </w:rPr>
      </w:pPr>
      <w:r w:rsidRPr="00CD5E05">
        <w:rPr>
          <w:rFonts w:ascii="Arial" w:eastAsia="Arial" w:hAnsi="Arial" w:cs="Arial"/>
          <w:b/>
          <w:bCs/>
          <w:color w:val="000000" w:themeColor="text1"/>
          <w:sz w:val="22"/>
          <w:szCs w:val="22"/>
        </w:rPr>
        <w:t>Leach, C.</w:t>
      </w:r>
      <w:r w:rsidRPr="00CD5E05">
        <w:rPr>
          <w:rFonts w:ascii="Arial" w:eastAsia="Arial" w:hAnsi="Arial" w:cs="Arial"/>
          <w:color w:val="000000" w:themeColor="text1"/>
          <w:sz w:val="22"/>
          <w:szCs w:val="22"/>
        </w:rPr>
        <w:t xml:space="preserve"> &amp; Sneed, R. (2023, Nov). Benefits and barriers of community engaged research and strategies for strengthening partnership practice. </w:t>
      </w:r>
      <w:r w:rsidRPr="00CD5E05">
        <w:rPr>
          <w:rStyle w:val="Strong"/>
          <w:rFonts w:ascii="Arial" w:eastAsia="Arial" w:hAnsi="Arial" w:cs="Arial"/>
          <w:b w:val="0"/>
          <w:bCs w:val="0"/>
          <w:color w:val="000000" w:themeColor="text1"/>
          <w:sz w:val="22"/>
          <w:szCs w:val="22"/>
        </w:rPr>
        <w:t xml:space="preserve">Symposium, </w:t>
      </w:r>
      <w:r w:rsidRPr="00CD5E05">
        <w:rPr>
          <w:rFonts w:ascii="Arial" w:eastAsia="Arial" w:hAnsi="Arial" w:cs="Arial"/>
          <w:color w:val="000000" w:themeColor="text1"/>
          <w:sz w:val="22"/>
          <w:szCs w:val="22"/>
          <w:shd w:val="clear" w:color="auto" w:fill="FFFFFF"/>
          <w:lang w:eastAsia="zh-CN"/>
        </w:rPr>
        <w:t xml:space="preserve">Gerontological Society of America Annual Scientific Meeting, Tampa, FL. </w:t>
      </w:r>
      <w:r w:rsidRPr="00CD5E05">
        <w:rPr>
          <w:rFonts w:ascii="Arial" w:eastAsia="Arial" w:hAnsi="Arial" w:cs="Arial"/>
          <w:i/>
          <w:iCs/>
          <w:color w:val="000000" w:themeColor="text1"/>
          <w:sz w:val="22"/>
          <w:szCs w:val="22"/>
          <w:shd w:val="clear" w:color="auto" w:fill="FFFFFF"/>
          <w:lang w:eastAsia="zh-CN"/>
        </w:rPr>
        <w:t>(Accepted)</w:t>
      </w:r>
    </w:p>
    <w:p w14:paraId="0721641F" w14:textId="77777777" w:rsidR="00CD5E05" w:rsidRPr="00CD5E05" w:rsidRDefault="00CD5E05" w:rsidP="00CD5E05">
      <w:pPr>
        <w:pStyle w:val="ListParagraph"/>
        <w:rPr>
          <w:rFonts w:ascii="Arial" w:eastAsia="Arial" w:hAnsi="Arial" w:cs="Arial"/>
          <w:color w:val="000000" w:themeColor="text1"/>
          <w:sz w:val="22"/>
          <w:szCs w:val="22"/>
        </w:rPr>
      </w:pPr>
    </w:p>
    <w:p w14:paraId="270A9F41" w14:textId="77777777" w:rsidR="00CD5E05" w:rsidRPr="00CD5E05" w:rsidRDefault="00CD5E05" w:rsidP="00CD5E05">
      <w:pPr>
        <w:pStyle w:val="NormalWeb"/>
        <w:numPr>
          <w:ilvl w:val="0"/>
          <w:numId w:val="2"/>
        </w:numPr>
        <w:spacing w:before="0" w:beforeAutospacing="0" w:after="0" w:afterAutospacing="0"/>
        <w:ind w:left="1080"/>
        <w:contextualSpacing/>
        <w:rPr>
          <w:rFonts w:ascii="Arial" w:eastAsia="Arial" w:hAnsi="Arial" w:cs="Arial"/>
          <w:color w:val="000000" w:themeColor="text1"/>
          <w:sz w:val="22"/>
          <w:szCs w:val="22"/>
        </w:rPr>
      </w:pPr>
      <w:r w:rsidRPr="00CD5E05">
        <w:rPr>
          <w:rFonts w:ascii="Arial" w:eastAsia="Arial" w:hAnsi="Arial" w:cs="Arial"/>
          <w:b/>
          <w:bCs/>
          <w:color w:val="000000" w:themeColor="text1"/>
          <w:sz w:val="22"/>
          <w:szCs w:val="22"/>
        </w:rPr>
        <w:t>Leach, C.</w:t>
      </w:r>
      <w:r w:rsidRPr="00CD5E05">
        <w:rPr>
          <w:rFonts w:ascii="Arial" w:eastAsia="Arial" w:hAnsi="Arial" w:cs="Arial"/>
          <w:color w:val="000000" w:themeColor="text1"/>
          <w:sz w:val="22"/>
          <w:szCs w:val="22"/>
        </w:rPr>
        <w:t xml:space="preserve"> (2023, Nov). In their own words: Dynamics that contribute to successful and sustained partnerships in CBPR with older people. Individual symposium presentation, </w:t>
      </w:r>
      <w:r w:rsidRPr="00CD5E05">
        <w:rPr>
          <w:rFonts w:ascii="Arial" w:eastAsia="Arial" w:hAnsi="Arial" w:cs="Arial"/>
          <w:color w:val="000000" w:themeColor="text1"/>
          <w:sz w:val="22"/>
          <w:szCs w:val="22"/>
          <w:shd w:val="clear" w:color="auto" w:fill="FFFFFF"/>
          <w:lang w:eastAsia="zh-CN"/>
        </w:rPr>
        <w:t xml:space="preserve">Gerontological Society of America Annual Scientific Meeting, Tampa, FL. </w:t>
      </w:r>
      <w:r w:rsidRPr="00CD5E05">
        <w:rPr>
          <w:rFonts w:ascii="Arial" w:eastAsia="Arial" w:hAnsi="Arial" w:cs="Arial"/>
          <w:i/>
          <w:iCs/>
          <w:color w:val="000000" w:themeColor="text1"/>
          <w:sz w:val="22"/>
          <w:szCs w:val="22"/>
          <w:shd w:val="clear" w:color="auto" w:fill="FFFFFF"/>
          <w:lang w:eastAsia="zh-CN"/>
        </w:rPr>
        <w:t>(Accepted)</w:t>
      </w:r>
    </w:p>
    <w:p w14:paraId="5D8C379C" w14:textId="77777777" w:rsidR="00CD5E05" w:rsidRPr="00CD5E05" w:rsidRDefault="00CD5E05" w:rsidP="00CD5E05">
      <w:pPr>
        <w:pStyle w:val="ListParagraph"/>
        <w:rPr>
          <w:rStyle w:val="Strong"/>
          <w:rFonts w:ascii="Arial" w:eastAsia="Arial" w:hAnsi="Arial" w:cs="Arial"/>
          <w:b w:val="0"/>
          <w:bCs w:val="0"/>
          <w:color w:val="000000" w:themeColor="text1"/>
          <w:sz w:val="22"/>
          <w:szCs w:val="22"/>
        </w:rPr>
      </w:pPr>
    </w:p>
    <w:p w14:paraId="673E41F2" w14:textId="77777777" w:rsidR="00CD5E05" w:rsidRPr="00CD5E05" w:rsidRDefault="00CD5E05" w:rsidP="00CD5E05">
      <w:pPr>
        <w:pStyle w:val="NormalWeb"/>
        <w:numPr>
          <w:ilvl w:val="0"/>
          <w:numId w:val="2"/>
        </w:numPr>
        <w:spacing w:before="0" w:beforeAutospacing="0" w:after="0" w:afterAutospacing="0"/>
        <w:ind w:left="1080"/>
        <w:contextualSpacing/>
        <w:rPr>
          <w:rFonts w:ascii="Arial" w:eastAsia="Arial" w:hAnsi="Arial" w:cs="Arial"/>
          <w:color w:val="000000" w:themeColor="text1"/>
          <w:sz w:val="22"/>
          <w:szCs w:val="22"/>
        </w:rPr>
      </w:pPr>
      <w:r w:rsidRPr="00CD5E05">
        <w:rPr>
          <w:rStyle w:val="Strong"/>
          <w:rFonts w:ascii="Arial" w:eastAsia="Arial" w:hAnsi="Arial" w:cs="Arial"/>
          <w:color w:val="000000" w:themeColor="text1"/>
          <w:sz w:val="22"/>
          <w:szCs w:val="22"/>
        </w:rPr>
        <w:t>Leach, C.</w:t>
      </w:r>
      <w:r w:rsidRPr="00CD5E05">
        <w:rPr>
          <w:rStyle w:val="Strong"/>
          <w:rFonts w:ascii="Arial" w:eastAsia="Arial" w:hAnsi="Arial" w:cs="Arial"/>
          <w:b w:val="0"/>
          <w:bCs w:val="0"/>
          <w:color w:val="000000" w:themeColor="text1"/>
          <w:sz w:val="22"/>
          <w:szCs w:val="22"/>
        </w:rPr>
        <w:t xml:space="preserve"> &amp; Moss, K. </w:t>
      </w:r>
      <w:r w:rsidRPr="00CD5E05">
        <w:rPr>
          <w:rFonts w:ascii="Arial" w:eastAsia="Arial" w:hAnsi="Arial" w:cs="Arial"/>
          <w:color w:val="000000" w:themeColor="text1"/>
          <w:sz w:val="22"/>
          <w:szCs w:val="22"/>
        </w:rPr>
        <w:t xml:space="preserve">(2023, Nov). </w:t>
      </w:r>
      <w:r w:rsidRPr="00CD5E05">
        <w:rPr>
          <w:rStyle w:val="Strong"/>
          <w:rFonts w:ascii="Arial" w:eastAsia="Arial" w:hAnsi="Arial" w:cs="Arial"/>
          <w:b w:val="0"/>
          <w:bCs w:val="0"/>
          <w:color w:val="000000" w:themeColor="text1"/>
          <w:sz w:val="22"/>
          <w:szCs w:val="22"/>
        </w:rPr>
        <w:t xml:space="preserve">Inclusion and integration of community stakeholder perspectives in research: Insight from and for gerontologists. Symposium, </w:t>
      </w:r>
      <w:r w:rsidRPr="00CD5E05">
        <w:rPr>
          <w:rFonts w:ascii="Arial" w:eastAsia="Arial" w:hAnsi="Arial" w:cs="Arial"/>
          <w:color w:val="000000" w:themeColor="text1"/>
          <w:sz w:val="22"/>
          <w:szCs w:val="22"/>
          <w:shd w:val="clear" w:color="auto" w:fill="FFFFFF"/>
          <w:lang w:eastAsia="zh-CN"/>
        </w:rPr>
        <w:t xml:space="preserve">Gerontological Society of America Annual Scientific Meeting, Tampa, FL. </w:t>
      </w:r>
      <w:r w:rsidRPr="00CD5E05">
        <w:rPr>
          <w:rFonts w:ascii="Arial" w:eastAsia="Arial" w:hAnsi="Arial" w:cs="Arial"/>
          <w:i/>
          <w:iCs/>
          <w:color w:val="000000" w:themeColor="text1"/>
          <w:sz w:val="22"/>
          <w:szCs w:val="22"/>
          <w:shd w:val="clear" w:color="auto" w:fill="FFFFFF"/>
          <w:lang w:eastAsia="zh-CN"/>
        </w:rPr>
        <w:t>(Accepted)</w:t>
      </w:r>
    </w:p>
    <w:p w14:paraId="5A74DECB" w14:textId="77777777" w:rsidR="00CD5E05" w:rsidRPr="00CD5E05" w:rsidRDefault="00CD5E05" w:rsidP="00CD5E05">
      <w:pPr>
        <w:pStyle w:val="NormalWeb"/>
        <w:spacing w:before="0" w:beforeAutospacing="0" w:after="0" w:afterAutospacing="0"/>
        <w:ind w:left="1080"/>
        <w:contextualSpacing/>
        <w:rPr>
          <w:rFonts w:ascii="Arial" w:hAnsi="Arial" w:cs="Arial"/>
          <w:sz w:val="22"/>
          <w:szCs w:val="22"/>
        </w:rPr>
      </w:pPr>
    </w:p>
    <w:p w14:paraId="5093F194" w14:textId="77777777" w:rsidR="00CD5E05" w:rsidRPr="00CD5E05" w:rsidRDefault="00CD5E05" w:rsidP="00CD5E05">
      <w:pPr>
        <w:pStyle w:val="NormalWeb"/>
        <w:numPr>
          <w:ilvl w:val="0"/>
          <w:numId w:val="2"/>
        </w:numPr>
        <w:spacing w:before="0" w:beforeAutospacing="0" w:after="0" w:afterAutospacing="0"/>
        <w:ind w:left="1080"/>
        <w:contextualSpacing/>
        <w:rPr>
          <w:rFonts w:ascii="Arial" w:eastAsia="Arial" w:hAnsi="Arial" w:cs="Arial"/>
          <w:color w:val="000000" w:themeColor="text1"/>
          <w:sz w:val="22"/>
          <w:szCs w:val="22"/>
        </w:rPr>
      </w:pPr>
      <w:r w:rsidRPr="00CD5E05">
        <w:rPr>
          <w:rFonts w:ascii="Arial" w:eastAsia="Arial" w:hAnsi="Arial" w:cs="Arial"/>
          <w:b/>
          <w:bCs/>
          <w:color w:val="000000" w:themeColor="text1"/>
          <w:sz w:val="22"/>
          <w:szCs w:val="22"/>
        </w:rPr>
        <w:t>Leach, C.,</w:t>
      </w:r>
      <w:r w:rsidRPr="00CD5E05">
        <w:rPr>
          <w:rFonts w:ascii="Arial" w:eastAsia="Arial" w:hAnsi="Arial" w:cs="Arial"/>
          <w:color w:val="000000" w:themeColor="text1"/>
          <w:sz w:val="22"/>
          <w:szCs w:val="22"/>
        </w:rPr>
        <w:t xml:space="preserve"> Gan, D. &amp; Brothers, A. (2023, Nov). </w:t>
      </w:r>
      <w:r w:rsidRPr="00CD5E05">
        <w:rPr>
          <w:rStyle w:val="Strong"/>
          <w:rFonts w:ascii="Arial" w:eastAsia="Arial" w:hAnsi="Arial" w:cs="Arial"/>
          <w:b w:val="0"/>
          <w:bCs w:val="0"/>
          <w:color w:val="000000" w:themeColor="text1"/>
          <w:sz w:val="22"/>
          <w:szCs w:val="22"/>
        </w:rPr>
        <w:t xml:space="preserve">The promise and challenges of gerontologists who advance the science of community-engaged research. </w:t>
      </w:r>
      <w:r w:rsidRPr="00CD5E05">
        <w:rPr>
          <w:rFonts w:ascii="Arial" w:eastAsia="Arial" w:hAnsi="Arial" w:cs="Arial"/>
          <w:color w:val="000000" w:themeColor="text1"/>
          <w:sz w:val="22"/>
          <w:szCs w:val="22"/>
        </w:rPr>
        <w:t xml:space="preserve">Individual </w:t>
      </w:r>
      <w:r w:rsidRPr="00CD5E05">
        <w:rPr>
          <w:rFonts w:ascii="Arial" w:eastAsia="Arial" w:hAnsi="Arial" w:cs="Arial"/>
          <w:color w:val="000000" w:themeColor="text1"/>
          <w:sz w:val="22"/>
          <w:szCs w:val="22"/>
        </w:rPr>
        <w:lastRenderedPageBreak/>
        <w:t xml:space="preserve">symposium presentation, </w:t>
      </w:r>
      <w:r w:rsidRPr="00CD5E05">
        <w:rPr>
          <w:rFonts w:ascii="Arial" w:eastAsia="Arial" w:hAnsi="Arial" w:cs="Arial"/>
          <w:color w:val="000000" w:themeColor="text1"/>
          <w:sz w:val="22"/>
          <w:szCs w:val="22"/>
          <w:shd w:val="clear" w:color="auto" w:fill="FFFFFF"/>
          <w:lang w:eastAsia="zh-CN"/>
        </w:rPr>
        <w:t xml:space="preserve">Gerontological Society of America Annual Scientific Meeting, Tampa, FL. </w:t>
      </w:r>
      <w:r w:rsidRPr="00CD5E05">
        <w:rPr>
          <w:rFonts w:ascii="Arial" w:eastAsia="Arial" w:hAnsi="Arial" w:cs="Arial"/>
          <w:i/>
          <w:iCs/>
          <w:color w:val="000000" w:themeColor="text1"/>
          <w:sz w:val="22"/>
          <w:szCs w:val="22"/>
          <w:shd w:val="clear" w:color="auto" w:fill="FFFFFF"/>
          <w:lang w:eastAsia="zh-CN"/>
        </w:rPr>
        <w:t>(Accepted)</w:t>
      </w:r>
    </w:p>
    <w:p w14:paraId="315737B0" w14:textId="77777777" w:rsidR="007C2296" w:rsidRPr="007C2296" w:rsidRDefault="007C2296" w:rsidP="00CD5E05">
      <w:pPr>
        <w:pStyle w:val="NormalWeb"/>
        <w:spacing w:before="0" w:beforeAutospacing="0" w:after="0" w:afterAutospacing="0"/>
        <w:contextualSpacing/>
        <w:rPr>
          <w:rFonts w:ascii="Arial" w:eastAsia="Arial" w:hAnsi="Arial" w:cs="Arial"/>
          <w:color w:val="000000" w:themeColor="text1"/>
          <w:sz w:val="22"/>
          <w:szCs w:val="22"/>
        </w:rPr>
      </w:pPr>
    </w:p>
    <w:p w14:paraId="40A2D7C9" w14:textId="1FA25302" w:rsidR="007C2296" w:rsidRPr="00342604" w:rsidRDefault="007C2296" w:rsidP="007C2296">
      <w:pPr>
        <w:pStyle w:val="NormalWeb"/>
        <w:numPr>
          <w:ilvl w:val="0"/>
          <w:numId w:val="2"/>
        </w:numPr>
        <w:spacing w:before="0" w:beforeAutospacing="0" w:after="0" w:afterAutospacing="0"/>
        <w:ind w:left="1080"/>
        <w:contextualSpacing/>
        <w:rPr>
          <w:rFonts w:ascii="Arial" w:eastAsia="Arial" w:hAnsi="Arial" w:cs="Arial"/>
          <w:color w:val="000000" w:themeColor="text1"/>
          <w:sz w:val="22"/>
          <w:szCs w:val="22"/>
        </w:rPr>
      </w:pPr>
      <w:proofErr w:type="spellStart"/>
      <w:r w:rsidRPr="00342604">
        <w:rPr>
          <w:rFonts w:ascii="Arial" w:hAnsi="Arial" w:cs="Arial"/>
          <w:color w:val="000000" w:themeColor="text1"/>
          <w:sz w:val="22"/>
          <w:szCs w:val="22"/>
        </w:rPr>
        <w:t>Londono</w:t>
      </w:r>
      <w:proofErr w:type="spellEnd"/>
      <w:r w:rsidRPr="00342604">
        <w:rPr>
          <w:rFonts w:ascii="Arial" w:hAnsi="Arial" w:cs="Arial"/>
          <w:color w:val="000000" w:themeColor="text1"/>
          <w:sz w:val="22"/>
          <w:szCs w:val="22"/>
        </w:rPr>
        <w:t xml:space="preserve">, H., </w:t>
      </w:r>
      <w:proofErr w:type="spellStart"/>
      <w:r w:rsidRPr="00342604">
        <w:rPr>
          <w:rFonts w:ascii="Arial" w:hAnsi="Arial" w:cs="Arial"/>
          <w:color w:val="000000" w:themeColor="text1"/>
          <w:sz w:val="22"/>
          <w:szCs w:val="22"/>
        </w:rPr>
        <w:t>Stoycheff</w:t>
      </w:r>
      <w:proofErr w:type="spellEnd"/>
      <w:r w:rsidRPr="00342604">
        <w:rPr>
          <w:rFonts w:ascii="Arial" w:hAnsi="Arial" w:cs="Arial"/>
          <w:color w:val="000000" w:themeColor="text1"/>
          <w:sz w:val="22"/>
          <w:szCs w:val="22"/>
        </w:rPr>
        <w:t xml:space="preserve">, E., </w:t>
      </w:r>
      <w:r w:rsidRPr="007C2296">
        <w:rPr>
          <w:rFonts w:ascii="Arial" w:hAnsi="Arial" w:cs="Arial"/>
          <w:b/>
          <w:bCs/>
          <w:sz w:val="22"/>
          <w:szCs w:val="22"/>
        </w:rPr>
        <w:t>Leach, C.,</w:t>
      </w:r>
      <w:r w:rsidRPr="00342604">
        <w:rPr>
          <w:rFonts w:ascii="Arial" w:hAnsi="Arial" w:cs="Arial"/>
          <w:sz w:val="22"/>
          <w:szCs w:val="22"/>
        </w:rPr>
        <w:t xml:space="preserve"> Hudgins, B., </w:t>
      </w:r>
      <w:proofErr w:type="spellStart"/>
      <w:r w:rsidRPr="00342604">
        <w:rPr>
          <w:rFonts w:ascii="Arial" w:hAnsi="Arial" w:cs="Arial"/>
          <w:sz w:val="22"/>
          <w:szCs w:val="22"/>
        </w:rPr>
        <w:t>Bahl</w:t>
      </w:r>
      <w:proofErr w:type="spellEnd"/>
      <w:r w:rsidRPr="00342604">
        <w:rPr>
          <w:rFonts w:ascii="Arial" w:hAnsi="Arial" w:cs="Arial"/>
          <w:sz w:val="22"/>
          <w:szCs w:val="22"/>
        </w:rPr>
        <w:t xml:space="preserve">, R., </w:t>
      </w:r>
      <w:r w:rsidRPr="004E6C40">
        <w:rPr>
          <w:rFonts w:ascii="Arial" w:hAnsi="Arial" w:cs="Arial"/>
          <w:sz w:val="22"/>
          <w:szCs w:val="22"/>
          <w:u w:val="single"/>
        </w:rPr>
        <w:t>Lilly, J.</w:t>
      </w:r>
      <w:r w:rsidRPr="00342604">
        <w:rPr>
          <w:rFonts w:ascii="Arial" w:hAnsi="Arial" w:cs="Arial"/>
          <w:sz w:val="22"/>
          <w:szCs w:val="22"/>
        </w:rPr>
        <w:t xml:space="preserve"> &amp; Ramirez, R. (2023, Oct</w:t>
      </w:r>
      <w:r>
        <w:rPr>
          <w:rFonts w:ascii="Arial" w:hAnsi="Arial" w:cs="Arial"/>
          <w:sz w:val="22"/>
          <w:szCs w:val="22"/>
        </w:rPr>
        <w:t xml:space="preserve"> 2</w:t>
      </w:r>
      <w:r w:rsidRPr="00342604">
        <w:rPr>
          <w:rFonts w:ascii="Arial" w:hAnsi="Arial" w:cs="Arial"/>
          <w:sz w:val="22"/>
          <w:szCs w:val="22"/>
        </w:rPr>
        <w:t xml:space="preserve">). Modeling healthy digital habits for Detroit youth, seniors &amp; families. Panel, </w:t>
      </w:r>
      <w:r w:rsidRPr="00342604">
        <w:rPr>
          <w:rFonts w:ascii="Arial" w:hAnsi="Arial" w:cs="Arial"/>
          <w:i/>
          <w:iCs/>
          <w:sz w:val="22"/>
          <w:szCs w:val="22"/>
        </w:rPr>
        <w:t xml:space="preserve">Connect313 Detroit Digital Inclusion </w:t>
      </w:r>
      <w:r>
        <w:rPr>
          <w:rFonts w:ascii="Arial" w:hAnsi="Arial" w:cs="Arial"/>
          <w:i/>
          <w:iCs/>
          <w:sz w:val="22"/>
          <w:szCs w:val="22"/>
        </w:rPr>
        <w:t xml:space="preserve">Week </w:t>
      </w:r>
      <w:r w:rsidRPr="00342604">
        <w:rPr>
          <w:rFonts w:ascii="Arial" w:hAnsi="Arial" w:cs="Arial"/>
          <w:i/>
          <w:iCs/>
          <w:sz w:val="22"/>
          <w:szCs w:val="22"/>
        </w:rPr>
        <w:t>Conference</w:t>
      </w:r>
      <w:r>
        <w:rPr>
          <w:rFonts w:ascii="Arial" w:hAnsi="Arial" w:cs="Arial"/>
          <w:i/>
          <w:iCs/>
          <w:sz w:val="22"/>
          <w:szCs w:val="22"/>
        </w:rPr>
        <w:t xml:space="preserve"> Symposium</w:t>
      </w:r>
      <w:r>
        <w:rPr>
          <w:rFonts w:ascii="Arial" w:hAnsi="Arial" w:cs="Arial"/>
          <w:sz w:val="22"/>
          <w:szCs w:val="22"/>
        </w:rPr>
        <w:t xml:space="preserve">, </w:t>
      </w:r>
      <w:r w:rsidRPr="00342604">
        <w:rPr>
          <w:rFonts w:ascii="Arial" w:hAnsi="Arial" w:cs="Arial"/>
          <w:sz w:val="22"/>
          <w:szCs w:val="22"/>
        </w:rPr>
        <w:t xml:space="preserve">Detroit, MI. </w:t>
      </w:r>
    </w:p>
    <w:p w14:paraId="65992EBC" w14:textId="77777777" w:rsidR="007C2296" w:rsidRPr="007C2296" w:rsidRDefault="007C2296" w:rsidP="007C2296">
      <w:pPr>
        <w:pStyle w:val="ListParagraph"/>
        <w:shd w:val="clear" w:color="auto" w:fill="FFFFFF" w:themeFill="background1"/>
        <w:snapToGrid w:val="0"/>
        <w:ind w:left="1080"/>
        <w:rPr>
          <w:rFonts w:ascii="Arial" w:hAnsi="Arial" w:cs="Arial"/>
          <w:sz w:val="22"/>
          <w:szCs w:val="22"/>
        </w:rPr>
      </w:pPr>
    </w:p>
    <w:p w14:paraId="11A561A8" w14:textId="173DBD21" w:rsidR="007813A8" w:rsidRPr="001E20F0" w:rsidRDefault="007813A8" w:rsidP="00F56FF2">
      <w:pPr>
        <w:pStyle w:val="ListParagraph"/>
        <w:numPr>
          <w:ilvl w:val="0"/>
          <w:numId w:val="2"/>
        </w:numPr>
        <w:shd w:val="clear" w:color="auto" w:fill="FFFFFF" w:themeFill="background1"/>
        <w:snapToGrid w:val="0"/>
        <w:ind w:left="1080"/>
        <w:rPr>
          <w:rFonts w:ascii="Arial" w:hAnsi="Arial" w:cs="Arial"/>
          <w:sz w:val="22"/>
          <w:szCs w:val="22"/>
        </w:rPr>
      </w:pPr>
      <w:r w:rsidRPr="001E20F0">
        <w:rPr>
          <w:rFonts w:ascii="Arial" w:hAnsi="Arial" w:cs="Arial"/>
          <w:b/>
          <w:bCs/>
          <w:sz w:val="22"/>
          <w:szCs w:val="22"/>
        </w:rPr>
        <w:t>Leach, C.,</w:t>
      </w:r>
      <w:r w:rsidRPr="007813A8">
        <w:rPr>
          <w:rFonts w:ascii="Arial" w:hAnsi="Arial" w:cs="Arial"/>
          <w:sz w:val="22"/>
          <w:szCs w:val="22"/>
        </w:rPr>
        <w:t xml:space="preserve"> Brothers, A.</w:t>
      </w:r>
      <w:r w:rsidR="00EB77CA">
        <w:rPr>
          <w:rFonts w:ascii="Arial" w:hAnsi="Arial" w:cs="Arial"/>
          <w:sz w:val="22"/>
          <w:szCs w:val="22"/>
        </w:rPr>
        <w:t>,</w:t>
      </w:r>
      <w:r w:rsidR="005E3EAF">
        <w:rPr>
          <w:rFonts w:ascii="Arial" w:hAnsi="Arial" w:cs="Arial"/>
          <w:sz w:val="22"/>
          <w:szCs w:val="22"/>
        </w:rPr>
        <w:t xml:space="preserve"> </w:t>
      </w:r>
      <w:r w:rsidR="005E3EAF" w:rsidRPr="007813A8">
        <w:rPr>
          <w:rFonts w:ascii="Arial" w:hAnsi="Arial" w:cs="Arial"/>
          <w:sz w:val="22"/>
          <w:szCs w:val="22"/>
        </w:rPr>
        <w:t>S</w:t>
      </w:r>
      <w:r w:rsidR="003E5932">
        <w:rPr>
          <w:rFonts w:ascii="Arial" w:hAnsi="Arial" w:cs="Arial"/>
          <w:sz w:val="22"/>
          <w:szCs w:val="22"/>
        </w:rPr>
        <w:t>udha</w:t>
      </w:r>
      <w:r w:rsidR="005E3EAF" w:rsidRPr="007813A8">
        <w:rPr>
          <w:rFonts w:ascii="Arial" w:hAnsi="Arial" w:cs="Arial"/>
          <w:sz w:val="22"/>
          <w:szCs w:val="22"/>
        </w:rPr>
        <w:t>, S.</w:t>
      </w:r>
      <w:r w:rsidR="00EB77CA">
        <w:rPr>
          <w:rFonts w:ascii="Arial" w:hAnsi="Arial" w:cs="Arial"/>
          <w:sz w:val="22"/>
          <w:szCs w:val="22"/>
        </w:rPr>
        <w:t>, Sargent, L</w:t>
      </w:r>
      <w:r w:rsidR="004E6C40">
        <w:rPr>
          <w:rFonts w:ascii="Arial" w:hAnsi="Arial" w:cs="Arial"/>
          <w:sz w:val="22"/>
          <w:szCs w:val="22"/>
        </w:rPr>
        <w:t>.</w:t>
      </w:r>
      <w:r w:rsidR="00EB77CA">
        <w:rPr>
          <w:rFonts w:ascii="Arial" w:hAnsi="Arial" w:cs="Arial"/>
          <w:sz w:val="22"/>
          <w:szCs w:val="22"/>
        </w:rPr>
        <w:t xml:space="preserve">, &amp; </w:t>
      </w:r>
      <w:proofErr w:type="spellStart"/>
      <w:r w:rsidR="00EB77CA">
        <w:rPr>
          <w:rFonts w:ascii="Arial" w:hAnsi="Arial" w:cs="Arial"/>
          <w:sz w:val="22"/>
          <w:szCs w:val="22"/>
        </w:rPr>
        <w:t>Slattum</w:t>
      </w:r>
      <w:proofErr w:type="spellEnd"/>
      <w:r w:rsidR="00EB77CA">
        <w:rPr>
          <w:rFonts w:ascii="Arial" w:hAnsi="Arial" w:cs="Arial"/>
          <w:sz w:val="22"/>
          <w:szCs w:val="22"/>
        </w:rPr>
        <w:t>, P.</w:t>
      </w:r>
      <w:r w:rsidRPr="007813A8">
        <w:rPr>
          <w:rFonts w:ascii="Arial" w:hAnsi="Arial" w:cs="Arial"/>
          <w:sz w:val="22"/>
          <w:szCs w:val="22"/>
        </w:rPr>
        <w:t xml:space="preserve"> (2023, Aug </w:t>
      </w:r>
      <w:r w:rsidR="007C2296">
        <w:rPr>
          <w:rFonts w:ascii="Arial" w:hAnsi="Arial" w:cs="Arial"/>
          <w:sz w:val="22"/>
          <w:szCs w:val="22"/>
        </w:rPr>
        <w:t>16</w:t>
      </w:r>
      <w:r w:rsidRPr="007813A8">
        <w:rPr>
          <w:rFonts w:ascii="Arial" w:hAnsi="Arial" w:cs="Arial"/>
          <w:sz w:val="22"/>
          <w:szCs w:val="22"/>
        </w:rPr>
        <w:t xml:space="preserve">). </w:t>
      </w:r>
      <w:r w:rsidRPr="007813A8">
        <w:rPr>
          <w:rFonts w:ascii="Arial" w:hAnsi="Arial" w:cs="Arial"/>
          <w:i/>
          <w:iCs/>
          <w:color w:val="000000"/>
          <w:sz w:val="22"/>
          <w:szCs w:val="22"/>
        </w:rPr>
        <w:t xml:space="preserve">Tenure &amp; promotion strategies for community engaged researchers </w:t>
      </w:r>
      <w:r w:rsidRPr="007813A8">
        <w:rPr>
          <w:rFonts w:ascii="Arial" w:hAnsi="Arial" w:cs="Arial"/>
          <w:sz w:val="22"/>
          <w:szCs w:val="22"/>
        </w:rPr>
        <w:t xml:space="preserve">[Webinar]. </w:t>
      </w:r>
      <w:r w:rsidRPr="004720E8">
        <w:rPr>
          <w:rFonts w:ascii="Arial" w:hAnsi="Arial" w:cs="Arial"/>
          <w:color w:val="000000" w:themeColor="text1"/>
          <w:sz w:val="22"/>
          <w:szCs w:val="22"/>
          <w:shd w:val="clear" w:color="auto" w:fill="FFFFFF"/>
          <w:lang w:eastAsia="zh-CN"/>
        </w:rPr>
        <w:t xml:space="preserve">Gerontological Society of America </w:t>
      </w:r>
      <w:r w:rsidR="00EB77CA">
        <w:rPr>
          <w:rFonts w:ascii="Arial" w:hAnsi="Arial" w:cs="Arial"/>
          <w:color w:val="000000" w:themeColor="text1"/>
          <w:sz w:val="22"/>
          <w:szCs w:val="22"/>
          <w:shd w:val="clear" w:color="auto" w:fill="FFFFFF"/>
          <w:lang w:eastAsia="zh-CN"/>
        </w:rPr>
        <w:t xml:space="preserve">(GSA) </w:t>
      </w:r>
      <w:r w:rsidRPr="004720E8">
        <w:rPr>
          <w:rStyle w:val="Strong"/>
          <w:rFonts w:ascii="Arial" w:hAnsi="Arial" w:cs="Arial"/>
          <w:b w:val="0"/>
          <w:bCs w:val="0"/>
          <w:color w:val="000000" w:themeColor="text1"/>
          <w:sz w:val="22"/>
          <w:szCs w:val="22"/>
        </w:rPr>
        <w:t xml:space="preserve">Community Engaged Research (CEnR) </w:t>
      </w:r>
      <w:r w:rsidRPr="004720E8">
        <w:rPr>
          <w:rFonts w:ascii="Arial" w:hAnsi="Arial" w:cs="Arial"/>
          <w:color w:val="000000" w:themeColor="text1"/>
          <w:sz w:val="22"/>
          <w:szCs w:val="22"/>
          <w:shd w:val="clear" w:color="auto" w:fill="FFFFFF"/>
          <w:lang w:eastAsia="zh-CN"/>
        </w:rPr>
        <w:t>Interest Group</w:t>
      </w:r>
      <w:r>
        <w:rPr>
          <w:rFonts w:ascii="Arial" w:hAnsi="Arial" w:cs="Arial"/>
          <w:sz w:val="22"/>
          <w:szCs w:val="22"/>
        </w:rPr>
        <w:t>.</w:t>
      </w:r>
      <w:r w:rsidR="001E20F0">
        <w:rPr>
          <w:rFonts w:ascii="Arial" w:hAnsi="Arial" w:cs="Arial"/>
          <w:sz w:val="22"/>
          <w:szCs w:val="22"/>
        </w:rPr>
        <w:t xml:space="preserve"> </w:t>
      </w:r>
      <w:r w:rsidR="00EB77CA">
        <w:rPr>
          <w:rFonts w:ascii="Arial" w:hAnsi="Arial" w:cs="Arial"/>
          <w:sz w:val="22"/>
          <w:szCs w:val="22"/>
        </w:rPr>
        <w:t xml:space="preserve">GSA URL: </w:t>
      </w:r>
      <w:r w:rsidR="00EB77CA" w:rsidRPr="00EB77CA">
        <w:rPr>
          <w:rFonts w:ascii="Arial" w:hAnsi="Arial" w:cs="Arial"/>
          <w:sz w:val="22"/>
          <w:szCs w:val="22"/>
        </w:rPr>
        <w:t>https://www.youtube.com/watch?v=w2GwiiWZlvo</w:t>
      </w:r>
    </w:p>
    <w:p w14:paraId="481EF16E" w14:textId="77777777" w:rsidR="001E20F0" w:rsidRPr="001E20F0" w:rsidRDefault="001E20F0" w:rsidP="00F56FF2">
      <w:pPr>
        <w:pStyle w:val="ListParagraph"/>
        <w:shd w:val="clear" w:color="auto" w:fill="FFFFFF" w:themeFill="background1"/>
        <w:snapToGrid w:val="0"/>
        <w:ind w:left="1080"/>
        <w:rPr>
          <w:rFonts w:ascii="Arial" w:hAnsi="Arial" w:cs="Arial"/>
          <w:sz w:val="22"/>
          <w:szCs w:val="22"/>
        </w:rPr>
      </w:pPr>
    </w:p>
    <w:p w14:paraId="3D8D23BA" w14:textId="694D997E" w:rsidR="007813A8" w:rsidRPr="00E87058" w:rsidRDefault="001E20F0" w:rsidP="00F56FF2">
      <w:pPr>
        <w:pStyle w:val="ListParagraph"/>
        <w:numPr>
          <w:ilvl w:val="0"/>
          <w:numId w:val="2"/>
        </w:numPr>
        <w:shd w:val="clear" w:color="auto" w:fill="FFFFFF" w:themeFill="background1"/>
        <w:snapToGrid w:val="0"/>
        <w:ind w:left="1080"/>
        <w:rPr>
          <w:rFonts w:ascii="Arial" w:hAnsi="Arial" w:cs="Arial"/>
          <w:sz w:val="22"/>
          <w:szCs w:val="22"/>
        </w:rPr>
      </w:pPr>
      <w:r w:rsidRPr="00E87058">
        <w:rPr>
          <w:rFonts w:ascii="Arial" w:hAnsi="Arial" w:cs="Arial"/>
          <w:b/>
          <w:bCs/>
          <w:sz w:val="22"/>
          <w:szCs w:val="22"/>
        </w:rPr>
        <w:t>Leach, C.,</w:t>
      </w:r>
      <w:r w:rsidRPr="00E87058">
        <w:rPr>
          <w:rFonts w:ascii="Arial" w:hAnsi="Arial" w:cs="Arial"/>
          <w:sz w:val="22"/>
          <w:szCs w:val="22"/>
        </w:rPr>
        <w:t xml:space="preserve"> </w:t>
      </w:r>
      <w:r w:rsidR="00E87058">
        <w:rPr>
          <w:rFonts w:ascii="Arial" w:hAnsi="Arial" w:cs="Arial"/>
          <w:sz w:val="22"/>
          <w:szCs w:val="22"/>
        </w:rPr>
        <w:t xml:space="preserve">Perry, T., Villeneuve, E. &amp; </w:t>
      </w:r>
      <w:r w:rsidR="00E87058" w:rsidRPr="003D3150">
        <w:rPr>
          <w:rFonts w:ascii="Arial" w:hAnsi="Arial" w:cs="Arial"/>
          <w:sz w:val="22"/>
          <w:szCs w:val="22"/>
          <w:u w:val="single"/>
        </w:rPr>
        <w:t>Bridgforth, J. R.</w:t>
      </w:r>
      <w:r w:rsidRPr="00E87058">
        <w:rPr>
          <w:rFonts w:ascii="Arial" w:hAnsi="Arial" w:cs="Arial"/>
          <w:sz w:val="22"/>
          <w:szCs w:val="22"/>
        </w:rPr>
        <w:t xml:space="preserve"> (2023, Jun 28). </w:t>
      </w:r>
      <w:r w:rsidRPr="00E87058">
        <w:rPr>
          <w:rFonts w:ascii="Arial" w:hAnsi="Arial" w:cs="Arial"/>
          <w:i/>
          <w:iCs/>
          <w:color w:val="000000"/>
          <w:sz w:val="22"/>
          <w:szCs w:val="22"/>
        </w:rPr>
        <w:t>Publishing</w:t>
      </w:r>
      <w:r w:rsidR="00E87058">
        <w:rPr>
          <w:rFonts w:ascii="Arial" w:hAnsi="Arial" w:cs="Arial"/>
          <w:i/>
          <w:iCs/>
          <w:color w:val="000000"/>
          <w:sz w:val="22"/>
          <w:szCs w:val="22"/>
        </w:rPr>
        <w:t xml:space="preserve"> &amp; co-authoring community</w:t>
      </w:r>
      <w:r w:rsidRPr="00E87058">
        <w:rPr>
          <w:rFonts w:ascii="Arial" w:hAnsi="Arial" w:cs="Arial"/>
          <w:i/>
          <w:iCs/>
          <w:color w:val="000000"/>
          <w:sz w:val="22"/>
          <w:szCs w:val="22"/>
        </w:rPr>
        <w:t xml:space="preserve"> engaged research </w:t>
      </w:r>
      <w:r w:rsidRPr="00E87058">
        <w:rPr>
          <w:rFonts w:ascii="Arial" w:hAnsi="Arial" w:cs="Arial"/>
          <w:sz w:val="22"/>
          <w:szCs w:val="22"/>
        </w:rPr>
        <w:t xml:space="preserve">[Webinar]. </w:t>
      </w:r>
      <w:r w:rsidRPr="00E87058">
        <w:rPr>
          <w:rFonts w:ascii="Arial" w:hAnsi="Arial" w:cs="Arial"/>
          <w:color w:val="000000" w:themeColor="text1"/>
          <w:sz w:val="22"/>
          <w:szCs w:val="22"/>
          <w:shd w:val="clear" w:color="auto" w:fill="FFFFFF"/>
          <w:lang w:eastAsia="zh-CN"/>
        </w:rPr>
        <w:t xml:space="preserve">Gerontological Society of America </w:t>
      </w:r>
      <w:r w:rsidRPr="00E87058">
        <w:rPr>
          <w:rStyle w:val="Strong"/>
          <w:rFonts w:ascii="Arial" w:hAnsi="Arial" w:cs="Arial"/>
          <w:b w:val="0"/>
          <w:bCs w:val="0"/>
          <w:color w:val="000000" w:themeColor="text1"/>
          <w:sz w:val="22"/>
          <w:szCs w:val="22"/>
        </w:rPr>
        <w:t xml:space="preserve">Community Engaged Research </w:t>
      </w:r>
      <w:r w:rsidRPr="00E87058">
        <w:rPr>
          <w:rFonts w:ascii="Arial" w:hAnsi="Arial" w:cs="Arial"/>
          <w:color w:val="000000" w:themeColor="text1"/>
          <w:sz w:val="22"/>
          <w:szCs w:val="22"/>
          <w:shd w:val="clear" w:color="auto" w:fill="FFFFFF"/>
          <w:lang w:eastAsia="zh-CN"/>
        </w:rPr>
        <w:t>Interest Group</w:t>
      </w:r>
      <w:r w:rsidRPr="00E87058">
        <w:rPr>
          <w:rFonts w:ascii="Arial" w:hAnsi="Arial" w:cs="Arial"/>
          <w:sz w:val="22"/>
          <w:szCs w:val="22"/>
        </w:rPr>
        <w:t xml:space="preserve">. </w:t>
      </w:r>
    </w:p>
    <w:p w14:paraId="1A15A530" w14:textId="77777777" w:rsidR="00E87058" w:rsidRPr="00E87058" w:rsidRDefault="00E87058" w:rsidP="00F56FF2">
      <w:pPr>
        <w:pStyle w:val="ListParagraph"/>
        <w:shd w:val="clear" w:color="auto" w:fill="FFFFFF" w:themeFill="background1"/>
        <w:snapToGrid w:val="0"/>
        <w:ind w:left="1080"/>
        <w:rPr>
          <w:rFonts w:ascii="Arial" w:hAnsi="Arial" w:cs="Arial"/>
        </w:rPr>
      </w:pPr>
    </w:p>
    <w:p w14:paraId="2C6AEA2F" w14:textId="61066ECF" w:rsidR="00640B53" w:rsidRPr="00640B53" w:rsidRDefault="00640B53" w:rsidP="003A18B6">
      <w:pPr>
        <w:pStyle w:val="ListParagraph"/>
        <w:numPr>
          <w:ilvl w:val="0"/>
          <w:numId w:val="2"/>
        </w:numPr>
        <w:shd w:val="clear" w:color="auto" w:fill="FFFFFF" w:themeFill="background1"/>
        <w:snapToGrid w:val="0"/>
        <w:ind w:left="1080"/>
        <w:rPr>
          <w:rFonts w:ascii="Arial" w:hAnsi="Arial" w:cs="Arial"/>
          <w:sz w:val="22"/>
          <w:szCs w:val="22"/>
        </w:rPr>
      </w:pPr>
      <w:r w:rsidRPr="00C909EB">
        <w:rPr>
          <w:rFonts w:ascii="Arial" w:hAnsi="Arial" w:cs="Arial"/>
          <w:b/>
          <w:bCs/>
          <w:sz w:val="22"/>
          <w:szCs w:val="22"/>
        </w:rPr>
        <w:t>Leach, C.</w:t>
      </w:r>
      <w:r>
        <w:rPr>
          <w:rFonts w:ascii="Arial" w:hAnsi="Arial" w:cs="Arial"/>
          <w:sz w:val="22"/>
          <w:szCs w:val="22"/>
        </w:rPr>
        <w:t xml:space="preserve"> </w:t>
      </w:r>
      <w:r w:rsidR="00C909EB" w:rsidRPr="00E87058">
        <w:rPr>
          <w:rFonts w:ascii="Arial" w:hAnsi="Arial" w:cs="Arial"/>
          <w:sz w:val="22"/>
          <w:szCs w:val="22"/>
        </w:rPr>
        <w:t xml:space="preserve">(2023, Jun </w:t>
      </w:r>
      <w:r w:rsidR="00C909EB">
        <w:rPr>
          <w:rFonts w:ascii="Arial" w:hAnsi="Arial" w:cs="Arial"/>
          <w:sz w:val="22"/>
          <w:szCs w:val="22"/>
        </w:rPr>
        <w:t>23</w:t>
      </w:r>
      <w:r w:rsidR="00C909EB" w:rsidRPr="00E87058">
        <w:rPr>
          <w:rFonts w:ascii="Arial" w:hAnsi="Arial" w:cs="Arial"/>
          <w:sz w:val="22"/>
          <w:szCs w:val="22"/>
        </w:rPr>
        <w:t xml:space="preserve">). </w:t>
      </w:r>
      <w:r>
        <w:rPr>
          <w:rFonts w:ascii="Arial" w:hAnsi="Arial" w:cs="Arial"/>
          <w:sz w:val="22"/>
          <w:szCs w:val="22"/>
        </w:rPr>
        <w:t xml:space="preserve">Computer connectivity and the digital divide. </w:t>
      </w:r>
      <w:r w:rsidR="00C909EB">
        <w:rPr>
          <w:rFonts w:ascii="Arial" w:hAnsi="Arial" w:cs="Arial"/>
          <w:sz w:val="22"/>
          <w:szCs w:val="22"/>
        </w:rPr>
        <w:t xml:space="preserve">[Webinar]. </w:t>
      </w:r>
      <w:r w:rsidR="00C909EB" w:rsidRPr="00157998">
        <w:rPr>
          <w:rFonts w:ascii="Arial" w:hAnsi="Arial" w:cs="Arial"/>
          <w:i/>
          <w:iCs/>
          <w:sz w:val="22"/>
          <w:szCs w:val="22"/>
        </w:rPr>
        <w:t>Gracefully Greying</w:t>
      </w:r>
      <w:r w:rsidR="00C909EB">
        <w:rPr>
          <w:rFonts w:ascii="Arial" w:hAnsi="Arial" w:cs="Arial"/>
          <w:sz w:val="22"/>
          <w:szCs w:val="22"/>
        </w:rPr>
        <w:t>.</w:t>
      </w:r>
      <w:r w:rsidR="00E4561F">
        <w:rPr>
          <w:rFonts w:ascii="Arial" w:hAnsi="Arial" w:cs="Arial"/>
          <w:sz w:val="22"/>
          <w:szCs w:val="22"/>
        </w:rPr>
        <w:t xml:space="preserve"> URL:</w:t>
      </w:r>
      <w:r>
        <w:rPr>
          <w:rFonts w:ascii="Arial" w:hAnsi="Arial" w:cs="Arial"/>
          <w:sz w:val="22"/>
          <w:szCs w:val="22"/>
        </w:rPr>
        <w:t xml:space="preserve"> </w:t>
      </w:r>
      <w:r w:rsidR="00C909EB" w:rsidRPr="00C909EB">
        <w:rPr>
          <w:rFonts w:ascii="Arial" w:hAnsi="Arial" w:cs="Arial"/>
          <w:sz w:val="22"/>
          <w:szCs w:val="22"/>
        </w:rPr>
        <w:t>https://gracefullygreying.com/News/computer-connectivity-and-the-digital-divide</w:t>
      </w:r>
    </w:p>
    <w:p w14:paraId="1CA6DD8D" w14:textId="77777777" w:rsidR="00640B53" w:rsidRPr="00640B53" w:rsidRDefault="00640B53" w:rsidP="00640B53">
      <w:pPr>
        <w:pStyle w:val="ListParagraph"/>
        <w:rPr>
          <w:rFonts w:ascii="Arial" w:hAnsi="Arial" w:cs="Arial"/>
          <w:b/>
          <w:bCs/>
          <w:sz w:val="22"/>
          <w:szCs w:val="22"/>
        </w:rPr>
      </w:pPr>
    </w:p>
    <w:p w14:paraId="060FDC46" w14:textId="4ED5D497" w:rsidR="003A18B6" w:rsidRPr="00E8585E" w:rsidRDefault="003A18B6" w:rsidP="003A18B6">
      <w:pPr>
        <w:pStyle w:val="ListParagraph"/>
        <w:numPr>
          <w:ilvl w:val="0"/>
          <w:numId w:val="2"/>
        </w:numPr>
        <w:shd w:val="clear" w:color="auto" w:fill="FFFFFF" w:themeFill="background1"/>
        <w:snapToGrid w:val="0"/>
        <w:ind w:left="1080"/>
        <w:rPr>
          <w:rFonts w:ascii="Arial" w:hAnsi="Arial" w:cs="Arial"/>
          <w:sz w:val="22"/>
          <w:szCs w:val="22"/>
        </w:rPr>
      </w:pPr>
      <w:r w:rsidRPr="00E8585E">
        <w:rPr>
          <w:rFonts w:ascii="Arial" w:hAnsi="Arial" w:cs="Arial"/>
          <w:b/>
          <w:bCs/>
          <w:sz w:val="22"/>
          <w:szCs w:val="22"/>
        </w:rPr>
        <w:t>Leach, C.,</w:t>
      </w:r>
      <w:r w:rsidRPr="00E8585E">
        <w:rPr>
          <w:rFonts w:ascii="Arial" w:hAnsi="Arial" w:cs="Arial"/>
          <w:sz w:val="22"/>
          <w:szCs w:val="22"/>
        </w:rPr>
        <w:t xml:space="preserve"> </w:t>
      </w:r>
      <w:proofErr w:type="spellStart"/>
      <w:r w:rsidRPr="00E8585E">
        <w:rPr>
          <w:rFonts w:ascii="Arial" w:hAnsi="Arial" w:cs="Arial"/>
          <w:sz w:val="22"/>
          <w:szCs w:val="22"/>
        </w:rPr>
        <w:t>Marusak</w:t>
      </w:r>
      <w:proofErr w:type="spellEnd"/>
      <w:r w:rsidRPr="00E8585E">
        <w:rPr>
          <w:rFonts w:ascii="Arial" w:hAnsi="Arial" w:cs="Arial"/>
          <w:sz w:val="22"/>
          <w:szCs w:val="22"/>
        </w:rPr>
        <w:t xml:space="preserve">, H., </w:t>
      </w:r>
      <w:r w:rsidR="00E8585E" w:rsidRPr="00E8585E">
        <w:rPr>
          <w:rFonts w:ascii="Arial" w:hAnsi="Arial" w:cs="Arial"/>
          <w:sz w:val="22"/>
          <w:szCs w:val="22"/>
          <w:u w:val="single"/>
        </w:rPr>
        <w:t>Chang, S.</w:t>
      </w:r>
      <w:r w:rsidR="00E8585E" w:rsidRPr="00E8585E">
        <w:rPr>
          <w:rFonts w:ascii="Arial" w:hAnsi="Arial" w:cs="Arial"/>
          <w:sz w:val="22"/>
          <w:szCs w:val="22"/>
        </w:rPr>
        <w:t xml:space="preserve">, </w:t>
      </w:r>
      <w:r w:rsidR="00E8585E" w:rsidRPr="00E8585E">
        <w:rPr>
          <w:rFonts w:ascii="Arial" w:hAnsi="Arial" w:cs="Arial"/>
          <w:sz w:val="22"/>
          <w:szCs w:val="22"/>
          <w:u w:val="single"/>
        </w:rPr>
        <w:t>Bynum, W.</w:t>
      </w:r>
      <w:r w:rsidR="00E8585E" w:rsidRPr="00E8585E">
        <w:rPr>
          <w:rFonts w:ascii="Arial" w:hAnsi="Arial" w:cs="Arial"/>
          <w:sz w:val="22"/>
          <w:szCs w:val="22"/>
        </w:rPr>
        <w:t xml:space="preserve">, </w:t>
      </w:r>
      <w:r w:rsidR="00E8585E" w:rsidRPr="00E8585E">
        <w:rPr>
          <w:rFonts w:ascii="Arial" w:hAnsi="Arial" w:cs="Arial"/>
          <w:sz w:val="22"/>
          <w:szCs w:val="22"/>
          <w:u w:val="single"/>
        </w:rPr>
        <w:t>Lilly, J.</w:t>
      </w:r>
      <w:r w:rsidR="003B54B7" w:rsidRPr="003B54B7">
        <w:rPr>
          <w:rFonts w:ascii="Arial" w:hAnsi="Arial" w:cs="Arial"/>
          <w:sz w:val="22"/>
          <w:szCs w:val="22"/>
        </w:rPr>
        <w:t xml:space="preserve">, </w:t>
      </w:r>
      <w:r w:rsidR="003B54B7">
        <w:rPr>
          <w:rFonts w:ascii="Arial" w:hAnsi="Arial" w:cs="Arial"/>
          <w:sz w:val="22"/>
          <w:szCs w:val="22"/>
          <w:u w:val="single"/>
        </w:rPr>
        <w:t>Stiffler, M.</w:t>
      </w:r>
      <w:r w:rsidR="00E8585E" w:rsidRPr="00E8585E">
        <w:rPr>
          <w:rFonts w:ascii="Arial" w:hAnsi="Arial" w:cs="Arial"/>
          <w:sz w:val="22"/>
          <w:szCs w:val="22"/>
        </w:rPr>
        <w:t xml:space="preserve"> &amp; Dwyer, K.</w:t>
      </w:r>
      <w:r w:rsidRPr="00E8585E">
        <w:rPr>
          <w:rFonts w:ascii="Arial" w:hAnsi="Arial" w:cs="Arial"/>
          <w:sz w:val="22"/>
          <w:szCs w:val="22"/>
        </w:rPr>
        <w:t xml:space="preserve"> (2023, Jun 21). </w:t>
      </w:r>
      <w:r w:rsidRPr="00E8585E">
        <w:rPr>
          <w:rFonts w:ascii="Arial" w:hAnsi="Arial" w:cs="Arial"/>
          <w:i/>
          <w:iCs/>
          <w:color w:val="000000"/>
          <w:sz w:val="22"/>
          <w:szCs w:val="22"/>
        </w:rPr>
        <w:t xml:space="preserve">Leveraging science for action &amp; advocacy </w:t>
      </w:r>
      <w:r w:rsidRPr="00E8585E">
        <w:rPr>
          <w:rFonts w:ascii="Arial" w:hAnsi="Arial" w:cs="Arial"/>
          <w:sz w:val="22"/>
          <w:szCs w:val="22"/>
        </w:rPr>
        <w:t xml:space="preserve">[Hybrid Webinar]. </w:t>
      </w:r>
      <w:r w:rsidRPr="00E8585E">
        <w:rPr>
          <w:rFonts w:ascii="Arial" w:hAnsi="Arial" w:cs="Arial"/>
          <w:color w:val="000000" w:themeColor="text1"/>
          <w:sz w:val="22"/>
          <w:szCs w:val="22"/>
          <w:shd w:val="clear" w:color="auto" w:fill="FFFFFF"/>
          <w:lang w:eastAsia="zh-CN"/>
        </w:rPr>
        <w:t>Center for Health Equity &amp; Community Knowledge in Urban Populations (CHECK-UP) CEnR Workshops Series.</w:t>
      </w:r>
      <w:r w:rsidRPr="00E8585E">
        <w:rPr>
          <w:rStyle w:val="Strong"/>
          <w:rFonts w:ascii="Arial" w:hAnsi="Arial" w:cs="Arial"/>
          <w:b w:val="0"/>
          <w:bCs w:val="0"/>
          <w:color w:val="000000" w:themeColor="text1"/>
          <w:sz w:val="22"/>
          <w:szCs w:val="22"/>
        </w:rPr>
        <w:t xml:space="preserve"> </w:t>
      </w:r>
      <w:r w:rsidR="00EB77CA">
        <w:rPr>
          <w:rStyle w:val="Strong"/>
          <w:rFonts w:ascii="Arial" w:hAnsi="Arial" w:cs="Arial"/>
          <w:b w:val="0"/>
          <w:bCs w:val="0"/>
          <w:color w:val="000000" w:themeColor="text1"/>
          <w:sz w:val="22"/>
          <w:szCs w:val="22"/>
        </w:rPr>
        <w:t xml:space="preserve">URL: </w:t>
      </w:r>
      <w:r w:rsidRPr="00E8585E">
        <w:rPr>
          <w:rStyle w:val="Strong"/>
          <w:rFonts w:ascii="Arial" w:hAnsi="Arial" w:cs="Arial"/>
          <w:b w:val="0"/>
          <w:bCs w:val="0"/>
          <w:color w:val="000000" w:themeColor="text1"/>
          <w:sz w:val="22"/>
          <w:szCs w:val="22"/>
        </w:rPr>
        <w:t>https://www.youtube.com/watch?v=dJiN4uC8Te0</w:t>
      </w:r>
    </w:p>
    <w:p w14:paraId="7EAA4CD0" w14:textId="77777777" w:rsidR="003A18B6" w:rsidRPr="003A18B6" w:rsidRDefault="003A18B6" w:rsidP="003A18B6">
      <w:pPr>
        <w:pStyle w:val="ListParagraph"/>
        <w:shd w:val="clear" w:color="auto" w:fill="FFFFFF" w:themeFill="background1"/>
        <w:snapToGrid w:val="0"/>
        <w:ind w:left="1080"/>
        <w:rPr>
          <w:rFonts w:ascii="Arial" w:hAnsi="Arial" w:cs="Arial"/>
          <w:color w:val="000000" w:themeColor="text1"/>
          <w:sz w:val="22"/>
          <w:szCs w:val="22"/>
        </w:rPr>
      </w:pPr>
    </w:p>
    <w:p w14:paraId="37877B9E" w14:textId="1E77DD32" w:rsidR="00AA78B4" w:rsidRPr="001E20F0" w:rsidRDefault="00AA78B4" w:rsidP="00F56FF2">
      <w:pPr>
        <w:pStyle w:val="ListParagraph"/>
        <w:numPr>
          <w:ilvl w:val="0"/>
          <w:numId w:val="2"/>
        </w:numPr>
        <w:shd w:val="clear" w:color="auto" w:fill="FFFFFF" w:themeFill="background1"/>
        <w:snapToGrid w:val="0"/>
        <w:ind w:left="1080"/>
        <w:rPr>
          <w:rFonts w:ascii="Arial" w:hAnsi="Arial" w:cs="Arial"/>
          <w:color w:val="000000" w:themeColor="text1"/>
          <w:sz w:val="22"/>
          <w:szCs w:val="22"/>
        </w:rPr>
      </w:pPr>
      <w:r w:rsidRPr="001E20F0">
        <w:rPr>
          <w:rFonts w:ascii="Arial" w:hAnsi="Arial" w:cs="Arial"/>
          <w:b/>
          <w:bCs/>
          <w:color w:val="000000" w:themeColor="text1"/>
          <w:sz w:val="22"/>
          <w:szCs w:val="22"/>
          <w:shd w:val="clear" w:color="auto" w:fill="FFFFFF"/>
        </w:rPr>
        <w:t>Leach, C.</w:t>
      </w:r>
      <w:r w:rsidRPr="001E20F0">
        <w:rPr>
          <w:rFonts w:ascii="Arial" w:hAnsi="Arial" w:cs="Arial"/>
          <w:color w:val="000000" w:themeColor="text1"/>
          <w:sz w:val="22"/>
          <w:szCs w:val="22"/>
          <w:shd w:val="clear" w:color="auto" w:fill="FFFFFF"/>
        </w:rPr>
        <w:t xml:space="preserve"> (2023</w:t>
      </w:r>
      <w:r w:rsidR="001E20F0" w:rsidRPr="001E20F0">
        <w:rPr>
          <w:rFonts w:ascii="Arial" w:hAnsi="Arial" w:cs="Arial"/>
          <w:color w:val="000000" w:themeColor="text1"/>
          <w:sz w:val="22"/>
          <w:szCs w:val="22"/>
          <w:shd w:val="clear" w:color="auto" w:fill="FFFFFF"/>
        </w:rPr>
        <w:t>, May 16</w:t>
      </w:r>
      <w:r w:rsidRPr="001E20F0">
        <w:rPr>
          <w:rFonts w:ascii="Arial" w:hAnsi="Arial" w:cs="Arial"/>
          <w:color w:val="000000" w:themeColor="text1"/>
          <w:sz w:val="22"/>
          <w:szCs w:val="22"/>
          <w:shd w:val="clear" w:color="auto" w:fill="FFFFFF"/>
        </w:rPr>
        <w:t xml:space="preserve">). </w:t>
      </w:r>
      <w:r w:rsidRPr="001E20F0">
        <w:rPr>
          <w:rStyle w:val="field"/>
          <w:rFonts w:ascii="Arial" w:hAnsi="Arial" w:cs="Arial"/>
          <w:color w:val="000000" w:themeColor="text1"/>
          <w:sz w:val="22"/>
          <w:szCs w:val="22"/>
        </w:rPr>
        <w:t>Understanding the role of communication disparities in late old age: Strategies for connecting with the hardly reached</w:t>
      </w:r>
      <w:r w:rsidR="001E20F0" w:rsidRPr="001E20F0">
        <w:rPr>
          <w:rStyle w:val="field"/>
          <w:rFonts w:ascii="Arial" w:hAnsi="Arial" w:cs="Arial"/>
          <w:color w:val="000000" w:themeColor="text1"/>
          <w:sz w:val="22"/>
          <w:szCs w:val="22"/>
        </w:rPr>
        <w:t xml:space="preserve"> [Webinar]</w:t>
      </w:r>
      <w:r w:rsidRPr="001E20F0">
        <w:rPr>
          <w:rStyle w:val="field"/>
          <w:rFonts w:ascii="Arial" w:hAnsi="Arial" w:cs="Arial"/>
          <w:color w:val="000000" w:themeColor="text1"/>
          <w:sz w:val="22"/>
          <w:szCs w:val="22"/>
        </w:rPr>
        <w:t xml:space="preserve">. </w:t>
      </w:r>
      <w:r w:rsidRPr="001E20F0">
        <w:rPr>
          <w:rFonts w:ascii="Arial" w:hAnsi="Arial" w:cs="Arial"/>
          <w:color w:val="000000" w:themeColor="text1"/>
          <w:sz w:val="22"/>
          <w:szCs w:val="22"/>
          <w:shd w:val="clear" w:color="auto" w:fill="FFFFFF"/>
        </w:rPr>
        <w:t>Michigan Institute for Care Management &amp; Transformation Annual Meeting</w:t>
      </w:r>
      <w:r w:rsidR="003A18B6">
        <w:rPr>
          <w:rFonts w:ascii="Arial" w:hAnsi="Arial" w:cs="Arial"/>
          <w:color w:val="000000" w:themeColor="text1"/>
          <w:sz w:val="22"/>
          <w:szCs w:val="22"/>
          <w:shd w:val="clear" w:color="auto" w:fill="FFFFFF"/>
        </w:rPr>
        <w:t xml:space="preserve">. </w:t>
      </w:r>
      <w:r w:rsidR="005F7E0F">
        <w:rPr>
          <w:rFonts w:ascii="Arial" w:hAnsi="Arial" w:cs="Arial"/>
          <w:color w:val="000000" w:themeColor="text1"/>
          <w:sz w:val="22"/>
          <w:szCs w:val="22"/>
          <w:shd w:val="clear" w:color="auto" w:fill="FFFFFF"/>
        </w:rPr>
        <w:t xml:space="preserve">URL: </w:t>
      </w:r>
      <w:r w:rsidR="001E20F0" w:rsidRPr="001E20F0">
        <w:rPr>
          <w:rFonts w:ascii="Arial" w:hAnsi="Arial" w:cs="Arial"/>
          <w:color w:val="000000" w:themeColor="text1"/>
          <w:sz w:val="22"/>
          <w:szCs w:val="22"/>
          <w:shd w:val="clear" w:color="auto" w:fill="FFFFFF"/>
        </w:rPr>
        <w:t>https://www.mivideo.it.umich.edu/media/t/1_z2z1dteg</w:t>
      </w:r>
    </w:p>
    <w:p w14:paraId="73463901" w14:textId="77777777" w:rsidR="00313DD6" w:rsidRPr="00313DD6" w:rsidRDefault="00313DD6" w:rsidP="00313DD6">
      <w:pPr>
        <w:shd w:val="clear" w:color="auto" w:fill="FFFFFF" w:themeFill="background1"/>
        <w:snapToGrid w:val="0"/>
        <w:rPr>
          <w:rFonts w:ascii="Arial" w:hAnsi="Arial" w:cs="Arial"/>
          <w:sz w:val="22"/>
          <w:szCs w:val="22"/>
        </w:rPr>
      </w:pPr>
    </w:p>
    <w:p w14:paraId="127A8275" w14:textId="2ADB28B8" w:rsidR="00313DD6" w:rsidRPr="00313DD6" w:rsidRDefault="00313DD6" w:rsidP="00313DD6">
      <w:pPr>
        <w:pStyle w:val="Default"/>
        <w:numPr>
          <w:ilvl w:val="0"/>
          <w:numId w:val="2"/>
        </w:numPr>
        <w:tabs>
          <w:tab w:val="left" w:pos="4493"/>
        </w:tabs>
        <w:snapToGrid w:val="0"/>
        <w:ind w:left="1080"/>
        <w:contextualSpacing/>
        <w:rPr>
          <w:rFonts w:eastAsia="Arial"/>
          <w:color w:val="000000" w:themeColor="text1"/>
          <w:sz w:val="22"/>
          <w:szCs w:val="22"/>
        </w:rPr>
      </w:pPr>
      <w:r w:rsidRPr="00313DD6">
        <w:rPr>
          <w:b/>
          <w:bCs/>
          <w:color w:val="000000" w:themeColor="text1"/>
          <w:sz w:val="22"/>
          <w:szCs w:val="22"/>
        </w:rPr>
        <w:t>Leach, C.</w:t>
      </w:r>
      <w:r w:rsidRPr="00313DD6">
        <w:rPr>
          <w:color w:val="000000" w:themeColor="text1"/>
          <w:sz w:val="22"/>
          <w:szCs w:val="22"/>
        </w:rPr>
        <w:t xml:space="preserve"> (2022, </w:t>
      </w:r>
      <w:r>
        <w:rPr>
          <w:color w:val="000000" w:themeColor="text1"/>
          <w:sz w:val="22"/>
          <w:szCs w:val="22"/>
        </w:rPr>
        <w:t>May 5</w:t>
      </w:r>
      <w:r w:rsidRPr="00313DD6">
        <w:rPr>
          <w:color w:val="000000" w:themeColor="text1"/>
          <w:sz w:val="22"/>
          <w:szCs w:val="22"/>
        </w:rPr>
        <w:t xml:space="preserve">). </w:t>
      </w:r>
      <w:r>
        <w:rPr>
          <w:color w:val="000000" w:themeColor="text1"/>
          <w:sz w:val="22"/>
          <w:szCs w:val="22"/>
        </w:rPr>
        <w:t>Fostering research and digital inclusion in Detroit</w:t>
      </w:r>
      <w:r w:rsidRPr="00313DD6">
        <w:rPr>
          <w:color w:val="000000" w:themeColor="text1"/>
          <w:sz w:val="22"/>
          <w:szCs w:val="22"/>
        </w:rPr>
        <w:t xml:space="preserve">. Presentation to the Institute of Gerontology </w:t>
      </w:r>
      <w:r>
        <w:rPr>
          <w:color w:val="000000" w:themeColor="text1"/>
          <w:sz w:val="22"/>
          <w:szCs w:val="22"/>
        </w:rPr>
        <w:t>National Steering Committee</w:t>
      </w:r>
      <w:r w:rsidR="00146A6D">
        <w:rPr>
          <w:color w:val="000000" w:themeColor="text1"/>
          <w:sz w:val="22"/>
          <w:szCs w:val="22"/>
        </w:rPr>
        <w:t>, Detroit, MI</w:t>
      </w:r>
      <w:r>
        <w:rPr>
          <w:color w:val="000000" w:themeColor="text1"/>
          <w:sz w:val="22"/>
          <w:szCs w:val="22"/>
        </w:rPr>
        <w:t xml:space="preserve">. </w:t>
      </w:r>
    </w:p>
    <w:p w14:paraId="6805D831" w14:textId="77777777" w:rsidR="00313DD6" w:rsidRPr="006A2E43" w:rsidRDefault="00313DD6" w:rsidP="00313DD6">
      <w:pPr>
        <w:pStyle w:val="ListParagraph"/>
        <w:rPr>
          <w:rFonts w:ascii="Arial" w:hAnsi="Arial" w:cs="Arial"/>
          <w:sz w:val="22"/>
          <w:szCs w:val="22"/>
        </w:rPr>
      </w:pPr>
    </w:p>
    <w:p w14:paraId="27B9171A" w14:textId="28D0B862" w:rsidR="003A18B6" w:rsidRPr="006A2E43" w:rsidRDefault="003A18B6" w:rsidP="0029350A">
      <w:pPr>
        <w:pStyle w:val="ListParagraph"/>
        <w:numPr>
          <w:ilvl w:val="0"/>
          <w:numId w:val="2"/>
        </w:numPr>
        <w:shd w:val="clear" w:color="auto" w:fill="FFFFFF" w:themeFill="background1"/>
        <w:snapToGrid w:val="0"/>
        <w:ind w:left="1080"/>
        <w:rPr>
          <w:rFonts w:ascii="Arial" w:hAnsi="Arial" w:cs="Arial"/>
          <w:sz w:val="22"/>
          <w:szCs w:val="22"/>
        </w:rPr>
      </w:pPr>
      <w:r w:rsidRPr="006A2E43">
        <w:rPr>
          <w:rFonts w:ascii="Arial" w:hAnsi="Arial" w:cs="Arial"/>
          <w:sz w:val="22"/>
          <w:szCs w:val="22"/>
        </w:rPr>
        <w:t xml:space="preserve">Thompson, H., </w:t>
      </w:r>
      <w:r w:rsidRPr="006A2E43">
        <w:rPr>
          <w:rFonts w:ascii="Arial" w:hAnsi="Arial" w:cs="Arial"/>
          <w:b/>
          <w:bCs/>
          <w:sz w:val="22"/>
          <w:szCs w:val="22"/>
        </w:rPr>
        <w:t>Leach, C.</w:t>
      </w:r>
      <w:r w:rsidRPr="006A2E43">
        <w:rPr>
          <w:rFonts w:ascii="Arial" w:hAnsi="Arial" w:cs="Arial"/>
          <w:sz w:val="22"/>
          <w:szCs w:val="22"/>
        </w:rPr>
        <w:t xml:space="preserve">, </w:t>
      </w:r>
      <w:r w:rsidRPr="006A2E43">
        <w:rPr>
          <w:rFonts w:ascii="Arial" w:hAnsi="Arial" w:cs="Arial"/>
          <w:color w:val="131313"/>
          <w:sz w:val="22"/>
          <w:szCs w:val="22"/>
        </w:rPr>
        <w:t xml:space="preserve">Sneed, R., </w:t>
      </w:r>
      <w:r w:rsidRPr="006A2E43">
        <w:rPr>
          <w:rFonts w:ascii="Arial" w:hAnsi="Arial" w:cs="Arial"/>
          <w:color w:val="131313"/>
          <w:sz w:val="22"/>
          <w:szCs w:val="22"/>
          <w:u w:val="single"/>
        </w:rPr>
        <w:t>McMillion, C.</w:t>
      </w:r>
      <w:r w:rsidR="001E504E">
        <w:rPr>
          <w:rFonts w:ascii="Arial" w:hAnsi="Arial" w:cs="Arial"/>
          <w:color w:val="131313"/>
          <w:sz w:val="22"/>
          <w:szCs w:val="22"/>
        </w:rPr>
        <w:t xml:space="preserve"> &amp;</w:t>
      </w:r>
      <w:r w:rsidRPr="006A2E43">
        <w:rPr>
          <w:rFonts w:ascii="Arial" w:hAnsi="Arial" w:cs="Arial"/>
          <w:color w:val="131313"/>
          <w:sz w:val="22"/>
          <w:szCs w:val="22"/>
        </w:rPr>
        <w:t xml:space="preserve"> Towner, E. (2023, Apr 28). Processes &amp; practices for cultivating meaningful community-academic partnerships: From concept to action. [Hybrid Webinar]. </w:t>
      </w:r>
      <w:r w:rsidRPr="006A2E43">
        <w:rPr>
          <w:rFonts w:ascii="Arial" w:hAnsi="Arial" w:cs="Arial"/>
          <w:color w:val="000000" w:themeColor="text1"/>
          <w:sz w:val="22"/>
          <w:szCs w:val="22"/>
          <w:shd w:val="clear" w:color="auto" w:fill="FFFFFF"/>
          <w:lang w:eastAsia="zh-CN"/>
        </w:rPr>
        <w:t xml:space="preserve">Center for Health Equity &amp; Community Knowledge in Urban Populations (CHECK-UP) CEnR Workshops Series. </w:t>
      </w:r>
      <w:r w:rsidR="00EB77CA">
        <w:rPr>
          <w:rFonts w:ascii="Arial" w:hAnsi="Arial" w:cs="Arial"/>
          <w:color w:val="000000" w:themeColor="text1"/>
          <w:sz w:val="22"/>
          <w:szCs w:val="22"/>
          <w:shd w:val="clear" w:color="auto" w:fill="FFFFFF"/>
          <w:lang w:eastAsia="zh-CN"/>
        </w:rPr>
        <w:t xml:space="preserve">URL: </w:t>
      </w:r>
      <w:r w:rsidRPr="006A2E43">
        <w:rPr>
          <w:rFonts w:ascii="Arial" w:hAnsi="Arial" w:cs="Arial"/>
          <w:color w:val="000000" w:themeColor="text1"/>
          <w:sz w:val="22"/>
          <w:szCs w:val="22"/>
          <w:shd w:val="clear" w:color="auto" w:fill="FFFFFF"/>
          <w:lang w:eastAsia="zh-CN"/>
        </w:rPr>
        <w:t>https://www.youtube.com/watch?v=n1GVyzcu6is</w:t>
      </w:r>
    </w:p>
    <w:p w14:paraId="0D369EF2" w14:textId="77777777" w:rsidR="003A18B6" w:rsidRPr="003A18B6" w:rsidRDefault="003A18B6" w:rsidP="003A18B6">
      <w:pPr>
        <w:shd w:val="clear" w:color="auto" w:fill="FFFFFF" w:themeFill="background1"/>
        <w:snapToGrid w:val="0"/>
        <w:rPr>
          <w:rFonts w:ascii="Arial" w:hAnsi="Arial" w:cs="Arial"/>
          <w:sz w:val="22"/>
          <w:szCs w:val="22"/>
        </w:rPr>
      </w:pPr>
    </w:p>
    <w:p w14:paraId="1E3F449E" w14:textId="741C1584" w:rsidR="001E20F0" w:rsidRPr="00313DD6" w:rsidRDefault="00120B84" w:rsidP="00F56FF2">
      <w:pPr>
        <w:pStyle w:val="ListParagraph"/>
        <w:numPr>
          <w:ilvl w:val="0"/>
          <w:numId w:val="2"/>
        </w:numPr>
        <w:shd w:val="clear" w:color="auto" w:fill="FFFFFF" w:themeFill="background1"/>
        <w:snapToGrid w:val="0"/>
        <w:ind w:left="1080"/>
        <w:rPr>
          <w:rFonts w:ascii="Arial" w:hAnsi="Arial" w:cs="Arial"/>
          <w:sz w:val="22"/>
          <w:szCs w:val="22"/>
        </w:rPr>
      </w:pPr>
      <w:proofErr w:type="spellStart"/>
      <w:r w:rsidRPr="00313DD6">
        <w:rPr>
          <w:rFonts w:ascii="Arial" w:hAnsi="Arial" w:cs="Arial"/>
          <w:sz w:val="22"/>
          <w:szCs w:val="22"/>
        </w:rPr>
        <w:t>Slattum</w:t>
      </w:r>
      <w:proofErr w:type="spellEnd"/>
      <w:r w:rsidRPr="00313DD6">
        <w:rPr>
          <w:rFonts w:ascii="Arial" w:hAnsi="Arial" w:cs="Arial"/>
          <w:sz w:val="22"/>
          <w:szCs w:val="22"/>
        </w:rPr>
        <w:t>, P.,</w:t>
      </w:r>
      <w:r w:rsidRPr="00313DD6">
        <w:rPr>
          <w:rFonts w:ascii="Arial" w:hAnsi="Arial" w:cs="Arial"/>
          <w:b/>
          <w:bCs/>
          <w:sz w:val="22"/>
          <w:szCs w:val="22"/>
        </w:rPr>
        <w:t xml:space="preserve"> </w:t>
      </w:r>
      <w:r w:rsidR="001E20F0" w:rsidRPr="00313DD6">
        <w:rPr>
          <w:rFonts w:ascii="Arial" w:hAnsi="Arial" w:cs="Arial"/>
          <w:b/>
          <w:bCs/>
          <w:sz w:val="22"/>
          <w:szCs w:val="22"/>
        </w:rPr>
        <w:t>Leach, C.,</w:t>
      </w:r>
      <w:r w:rsidR="001E20F0" w:rsidRPr="00313DD6">
        <w:rPr>
          <w:rFonts w:ascii="Arial" w:hAnsi="Arial" w:cs="Arial"/>
          <w:sz w:val="22"/>
          <w:szCs w:val="22"/>
        </w:rPr>
        <w:t xml:space="preserve"> Brothers, A.</w:t>
      </w:r>
      <w:r w:rsidR="00466DAC" w:rsidRPr="00313DD6">
        <w:rPr>
          <w:rFonts w:ascii="Arial" w:hAnsi="Arial" w:cs="Arial"/>
          <w:sz w:val="22"/>
          <w:szCs w:val="22"/>
        </w:rPr>
        <w:t xml:space="preserve">, Sargent, L. </w:t>
      </w:r>
      <w:r w:rsidR="00EB77CA">
        <w:rPr>
          <w:rFonts w:ascii="Arial" w:hAnsi="Arial" w:cs="Arial"/>
          <w:sz w:val="22"/>
          <w:szCs w:val="22"/>
        </w:rPr>
        <w:t xml:space="preserve">&amp; </w:t>
      </w:r>
      <w:r w:rsidR="00EB77CA" w:rsidRPr="00313DD6">
        <w:rPr>
          <w:rFonts w:ascii="Arial" w:hAnsi="Arial" w:cs="Arial"/>
          <w:sz w:val="22"/>
          <w:szCs w:val="22"/>
        </w:rPr>
        <w:t>Cudjoe, T.</w:t>
      </w:r>
      <w:r w:rsidR="00EB77CA">
        <w:rPr>
          <w:rFonts w:ascii="Arial" w:hAnsi="Arial" w:cs="Arial"/>
          <w:sz w:val="22"/>
          <w:szCs w:val="22"/>
        </w:rPr>
        <w:t xml:space="preserve"> </w:t>
      </w:r>
      <w:r w:rsidR="001E20F0" w:rsidRPr="00313DD6">
        <w:rPr>
          <w:rFonts w:ascii="Arial" w:hAnsi="Arial" w:cs="Arial"/>
          <w:sz w:val="22"/>
          <w:szCs w:val="22"/>
        </w:rPr>
        <w:t xml:space="preserve">(2023, </w:t>
      </w:r>
      <w:r w:rsidR="00E87058" w:rsidRPr="00313DD6">
        <w:rPr>
          <w:rFonts w:ascii="Arial" w:hAnsi="Arial" w:cs="Arial"/>
          <w:sz w:val="22"/>
          <w:szCs w:val="22"/>
        </w:rPr>
        <w:t>Apr 19</w:t>
      </w:r>
      <w:r w:rsidR="001E20F0" w:rsidRPr="00313DD6">
        <w:rPr>
          <w:rFonts w:ascii="Arial" w:hAnsi="Arial" w:cs="Arial"/>
          <w:sz w:val="22"/>
          <w:szCs w:val="22"/>
        </w:rPr>
        <w:t xml:space="preserve">). </w:t>
      </w:r>
      <w:r w:rsidRPr="00313DD6">
        <w:rPr>
          <w:rFonts w:ascii="Arial" w:hAnsi="Arial" w:cs="Arial"/>
          <w:i/>
          <w:iCs/>
          <w:color w:val="000000"/>
          <w:sz w:val="22"/>
          <w:szCs w:val="22"/>
        </w:rPr>
        <w:t xml:space="preserve">Securing funding for your </w:t>
      </w:r>
      <w:r w:rsidR="001E20F0" w:rsidRPr="00313DD6">
        <w:rPr>
          <w:rFonts w:ascii="Arial" w:hAnsi="Arial" w:cs="Arial"/>
          <w:i/>
          <w:iCs/>
          <w:color w:val="000000"/>
          <w:sz w:val="22"/>
          <w:szCs w:val="22"/>
        </w:rPr>
        <w:t xml:space="preserve">community engaged research </w:t>
      </w:r>
      <w:r w:rsidR="001E20F0" w:rsidRPr="00313DD6">
        <w:rPr>
          <w:rFonts w:ascii="Arial" w:hAnsi="Arial" w:cs="Arial"/>
          <w:sz w:val="22"/>
          <w:szCs w:val="22"/>
        </w:rPr>
        <w:t xml:space="preserve">[Webinar]. </w:t>
      </w:r>
      <w:r w:rsidR="001E20F0" w:rsidRPr="00313DD6">
        <w:rPr>
          <w:rFonts w:ascii="Arial" w:hAnsi="Arial" w:cs="Arial"/>
          <w:color w:val="000000" w:themeColor="text1"/>
          <w:sz w:val="22"/>
          <w:szCs w:val="22"/>
          <w:shd w:val="clear" w:color="auto" w:fill="FFFFFF"/>
          <w:lang w:eastAsia="zh-CN"/>
        </w:rPr>
        <w:t>Gerontological Society of America</w:t>
      </w:r>
      <w:r w:rsidRPr="00313DD6">
        <w:rPr>
          <w:rFonts w:ascii="Arial" w:hAnsi="Arial" w:cs="Arial"/>
          <w:color w:val="000000" w:themeColor="text1"/>
          <w:sz w:val="22"/>
          <w:szCs w:val="22"/>
          <w:shd w:val="clear" w:color="auto" w:fill="FFFFFF"/>
          <w:lang w:eastAsia="zh-CN"/>
        </w:rPr>
        <w:t xml:space="preserve">, Grant Chats Series. </w:t>
      </w:r>
      <w:r w:rsidR="00EB77CA">
        <w:rPr>
          <w:rFonts w:ascii="Arial" w:hAnsi="Arial" w:cs="Arial"/>
          <w:color w:val="000000" w:themeColor="text1"/>
          <w:sz w:val="22"/>
          <w:szCs w:val="22"/>
          <w:shd w:val="clear" w:color="auto" w:fill="FFFFFF"/>
          <w:lang w:eastAsia="zh-CN"/>
        </w:rPr>
        <w:t xml:space="preserve">GSA URL:  </w:t>
      </w:r>
      <w:r w:rsidR="00EB77CA" w:rsidRPr="00EB77CA">
        <w:rPr>
          <w:rStyle w:val="Strong"/>
          <w:rFonts w:ascii="Arial" w:hAnsi="Arial" w:cs="Arial"/>
          <w:b w:val="0"/>
          <w:bCs w:val="0"/>
          <w:color w:val="000000" w:themeColor="text1"/>
          <w:sz w:val="22"/>
          <w:szCs w:val="22"/>
        </w:rPr>
        <w:t>https://www.youtube.com/watch?v=Hsw7duhXQuU</w:t>
      </w:r>
    </w:p>
    <w:p w14:paraId="149DD85D" w14:textId="77777777" w:rsidR="000B0519" w:rsidRPr="00313DD6" w:rsidRDefault="000B0519" w:rsidP="00F56FF2">
      <w:pPr>
        <w:pStyle w:val="NormalWeb"/>
        <w:spacing w:before="0" w:beforeAutospacing="0" w:after="0" w:afterAutospacing="0"/>
        <w:ind w:left="1080"/>
        <w:contextualSpacing/>
        <w:rPr>
          <w:rFonts w:ascii="Arial" w:eastAsia="Arial" w:hAnsi="Arial" w:cs="Arial"/>
          <w:color w:val="000000" w:themeColor="text1"/>
          <w:sz w:val="22"/>
          <w:szCs w:val="22"/>
        </w:rPr>
      </w:pPr>
    </w:p>
    <w:p w14:paraId="06F1F075" w14:textId="62CEC592" w:rsidR="003A18B6" w:rsidRPr="00313DD6" w:rsidRDefault="003A18B6" w:rsidP="003A18B6">
      <w:pPr>
        <w:pStyle w:val="ListParagraph"/>
        <w:numPr>
          <w:ilvl w:val="0"/>
          <w:numId w:val="2"/>
        </w:numPr>
        <w:shd w:val="clear" w:color="auto" w:fill="FFFFFF" w:themeFill="background1"/>
        <w:snapToGrid w:val="0"/>
        <w:ind w:left="1080"/>
        <w:rPr>
          <w:rFonts w:ascii="Arial" w:hAnsi="Arial" w:cs="Arial"/>
          <w:sz w:val="22"/>
          <w:szCs w:val="22"/>
        </w:rPr>
      </w:pPr>
      <w:r w:rsidRPr="00313DD6">
        <w:rPr>
          <w:rFonts w:ascii="Arial" w:hAnsi="Arial" w:cs="Arial"/>
          <w:sz w:val="22"/>
          <w:szCs w:val="22"/>
        </w:rPr>
        <w:t xml:space="preserve">Thompson, H., </w:t>
      </w:r>
      <w:r w:rsidRPr="00313DD6">
        <w:rPr>
          <w:rFonts w:ascii="Arial" w:hAnsi="Arial" w:cs="Arial"/>
          <w:b/>
          <w:bCs/>
          <w:sz w:val="22"/>
          <w:szCs w:val="22"/>
        </w:rPr>
        <w:t>Leach, C.</w:t>
      </w:r>
      <w:r w:rsidRPr="00313DD6">
        <w:rPr>
          <w:rFonts w:ascii="Arial" w:hAnsi="Arial" w:cs="Arial"/>
          <w:sz w:val="22"/>
          <w:szCs w:val="22"/>
        </w:rPr>
        <w:t xml:space="preserve">, </w:t>
      </w:r>
      <w:r w:rsidRPr="00313DD6">
        <w:rPr>
          <w:rFonts w:ascii="Arial" w:hAnsi="Arial" w:cs="Arial"/>
          <w:color w:val="131313"/>
          <w:sz w:val="22"/>
          <w:szCs w:val="22"/>
        </w:rPr>
        <w:t xml:space="preserve">Sneed, R., </w:t>
      </w:r>
      <w:r w:rsidR="00735FD8">
        <w:rPr>
          <w:rFonts w:ascii="Arial" w:hAnsi="Arial" w:cs="Arial"/>
          <w:color w:val="131313"/>
          <w:sz w:val="22"/>
          <w:szCs w:val="22"/>
        </w:rPr>
        <w:t xml:space="preserve">Harper, F., </w:t>
      </w:r>
      <w:r w:rsidRPr="00313DD6">
        <w:rPr>
          <w:rFonts w:ascii="Arial" w:hAnsi="Arial" w:cs="Arial"/>
          <w:color w:val="131313"/>
          <w:sz w:val="22"/>
          <w:szCs w:val="22"/>
        </w:rPr>
        <w:t>Runge-Morris, M. &amp; Miranda-</w:t>
      </w:r>
      <w:proofErr w:type="spellStart"/>
      <w:r w:rsidRPr="00313DD6">
        <w:rPr>
          <w:rFonts w:ascii="Arial" w:hAnsi="Arial" w:cs="Arial"/>
          <w:color w:val="131313"/>
          <w:sz w:val="22"/>
          <w:szCs w:val="22"/>
        </w:rPr>
        <w:t>Hartsuff</w:t>
      </w:r>
      <w:proofErr w:type="spellEnd"/>
      <w:r w:rsidRPr="00313DD6">
        <w:rPr>
          <w:rFonts w:ascii="Arial" w:hAnsi="Arial" w:cs="Arial"/>
          <w:color w:val="131313"/>
          <w:sz w:val="22"/>
          <w:szCs w:val="22"/>
        </w:rPr>
        <w:t xml:space="preserve">, T. (2023, Apr 7). Faculty panel &amp; listening session: Opportunities and challenges of community engaged research. [Webinar]. </w:t>
      </w:r>
      <w:r w:rsidRPr="00313DD6">
        <w:rPr>
          <w:rFonts w:ascii="Arial" w:hAnsi="Arial" w:cs="Arial"/>
          <w:color w:val="000000" w:themeColor="text1"/>
          <w:sz w:val="22"/>
          <w:szCs w:val="22"/>
          <w:shd w:val="clear" w:color="auto" w:fill="FFFFFF"/>
          <w:lang w:eastAsia="zh-CN"/>
        </w:rPr>
        <w:t>Center for Health Equity &amp; Community Knowledge in Urban Populations (CHECK-UP) CEnR Workshops Series</w:t>
      </w:r>
      <w:r w:rsidR="00EB77CA">
        <w:rPr>
          <w:rFonts w:ascii="Arial" w:hAnsi="Arial" w:cs="Arial"/>
          <w:color w:val="000000" w:themeColor="text1"/>
          <w:sz w:val="22"/>
          <w:szCs w:val="22"/>
          <w:shd w:val="clear" w:color="auto" w:fill="FFFFFF"/>
          <w:lang w:eastAsia="zh-CN"/>
        </w:rPr>
        <w:t xml:space="preserve">. </w:t>
      </w:r>
      <w:r w:rsidR="00EB77CA" w:rsidRPr="00735FD8">
        <w:rPr>
          <w:rFonts w:ascii="Arial" w:hAnsi="Arial" w:cs="Arial"/>
          <w:color w:val="000000" w:themeColor="text1"/>
          <w:sz w:val="22"/>
          <w:szCs w:val="22"/>
          <w:shd w:val="clear" w:color="auto" w:fill="FFFFFF"/>
          <w:lang w:eastAsia="zh-CN"/>
        </w:rPr>
        <w:t>URL:</w:t>
      </w:r>
      <w:r w:rsidR="00EB77CA">
        <w:rPr>
          <w:rFonts w:ascii="Arial" w:hAnsi="Arial" w:cs="Arial"/>
          <w:color w:val="000000" w:themeColor="text1"/>
          <w:sz w:val="22"/>
          <w:szCs w:val="22"/>
          <w:shd w:val="clear" w:color="auto" w:fill="FFFFFF"/>
          <w:lang w:eastAsia="zh-CN"/>
        </w:rPr>
        <w:t xml:space="preserve"> </w:t>
      </w:r>
      <w:r w:rsidR="00735FD8" w:rsidRPr="00735FD8">
        <w:rPr>
          <w:rFonts w:ascii="Arial" w:hAnsi="Arial" w:cs="Arial"/>
          <w:color w:val="000000" w:themeColor="text1"/>
          <w:sz w:val="22"/>
          <w:szCs w:val="22"/>
          <w:shd w:val="clear" w:color="auto" w:fill="FFFFFF"/>
          <w:lang w:eastAsia="zh-CN"/>
        </w:rPr>
        <w:t>https://www.youtube.com/watch?v=YWDPBgBXSTE</w:t>
      </w:r>
    </w:p>
    <w:p w14:paraId="0AA27A72" w14:textId="77777777" w:rsidR="003A18B6" w:rsidRPr="00313DD6" w:rsidRDefault="003A18B6" w:rsidP="003A18B6">
      <w:pPr>
        <w:pStyle w:val="ListParagraph"/>
        <w:rPr>
          <w:rFonts w:ascii="Arial" w:hAnsi="Arial" w:cs="Arial"/>
          <w:color w:val="000000" w:themeColor="text1"/>
          <w:sz w:val="22"/>
          <w:szCs w:val="22"/>
        </w:rPr>
      </w:pPr>
    </w:p>
    <w:p w14:paraId="434EF3BB" w14:textId="59425998" w:rsidR="00313DD6" w:rsidRPr="00313DD6" w:rsidRDefault="00313DD6" w:rsidP="003D3150">
      <w:pPr>
        <w:pStyle w:val="Default"/>
        <w:numPr>
          <w:ilvl w:val="0"/>
          <w:numId w:val="2"/>
        </w:numPr>
        <w:tabs>
          <w:tab w:val="left" w:pos="4493"/>
        </w:tabs>
        <w:snapToGrid w:val="0"/>
        <w:ind w:left="1080"/>
        <w:contextualSpacing/>
        <w:rPr>
          <w:rFonts w:eastAsia="Arial"/>
          <w:color w:val="000000" w:themeColor="text1"/>
          <w:sz w:val="22"/>
          <w:szCs w:val="22"/>
        </w:rPr>
      </w:pPr>
      <w:r w:rsidRPr="00313DD6">
        <w:rPr>
          <w:b/>
          <w:bCs/>
          <w:color w:val="000000" w:themeColor="text1"/>
          <w:sz w:val="22"/>
          <w:szCs w:val="22"/>
        </w:rPr>
        <w:lastRenderedPageBreak/>
        <w:t>Leach, C.</w:t>
      </w:r>
      <w:r w:rsidRPr="00313DD6">
        <w:rPr>
          <w:color w:val="000000" w:themeColor="text1"/>
          <w:sz w:val="22"/>
          <w:szCs w:val="22"/>
        </w:rPr>
        <w:t xml:space="preserve"> (2022, Mar 16). Age-Friendly University designation: What’s new with AFU at WSU. Presentation to the Institute of Gerontology Board of Visitors. </w:t>
      </w:r>
    </w:p>
    <w:p w14:paraId="46E9365C" w14:textId="77777777" w:rsidR="00313DD6" w:rsidRPr="00313DD6" w:rsidRDefault="00313DD6" w:rsidP="00313DD6">
      <w:pPr>
        <w:pStyle w:val="ListParagraph"/>
        <w:rPr>
          <w:rFonts w:ascii="Arial" w:hAnsi="Arial" w:cs="Arial"/>
          <w:color w:val="000000" w:themeColor="text1"/>
          <w:sz w:val="22"/>
          <w:szCs w:val="22"/>
        </w:rPr>
      </w:pPr>
    </w:p>
    <w:p w14:paraId="1DE96D35" w14:textId="3948E866" w:rsidR="003D3150" w:rsidRPr="00313DD6" w:rsidRDefault="003D3150" w:rsidP="003D3150">
      <w:pPr>
        <w:pStyle w:val="Default"/>
        <w:numPr>
          <w:ilvl w:val="0"/>
          <w:numId w:val="2"/>
        </w:numPr>
        <w:tabs>
          <w:tab w:val="left" w:pos="4493"/>
        </w:tabs>
        <w:snapToGrid w:val="0"/>
        <w:ind w:left="1080"/>
        <w:contextualSpacing/>
        <w:rPr>
          <w:rFonts w:eastAsia="Arial"/>
          <w:color w:val="000000" w:themeColor="text1"/>
          <w:sz w:val="22"/>
          <w:szCs w:val="22"/>
        </w:rPr>
      </w:pPr>
      <w:r w:rsidRPr="00313DD6">
        <w:rPr>
          <w:color w:val="000000" w:themeColor="text1"/>
          <w:sz w:val="22"/>
          <w:szCs w:val="22"/>
        </w:rPr>
        <w:t xml:space="preserve">Thompson, H. &amp; </w:t>
      </w:r>
      <w:r w:rsidRPr="00313DD6">
        <w:rPr>
          <w:b/>
          <w:bCs/>
          <w:color w:val="000000" w:themeColor="text1"/>
          <w:sz w:val="22"/>
          <w:szCs w:val="22"/>
        </w:rPr>
        <w:t>Leach, C.</w:t>
      </w:r>
      <w:r w:rsidRPr="00313DD6">
        <w:rPr>
          <w:color w:val="000000" w:themeColor="text1"/>
          <w:sz w:val="22"/>
          <w:szCs w:val="22"/>
        </w:rPr>
        <w:t xml:space="preserve"> (2022, Mar</w:t>
      </w:r>
      <w:r w:rsidR="003A18B6" w:rsidRPr="00313DD6">
        <w:rPr>
          <w:color w:val="000000" w:themeColor="text1"/>
          <w:sz w:val="22"/>
          <w:szCs w:val="22"/>
        </w:rPr>
        <w:t xml:space="preserve"> 11</w:t>
      </w:r>
      <w:r w:rsidRPr="00313DD6">
        <w:rPr>
          <w:color w:val="000000" w:themeColor="text1"/>
          <w:sz w:val="22"/>
          <w:szCs w:val="22"/>
        </w:rPr>
        <w:t xml:space="preserve">). PCORI Engagement Awards Workshop, Moderator [Webinar]. Accessible via CHECK-UP YouTube </w:t>
      </w:r>
      <w:r w:rsidR="00EB77CA">
        <w:rPr>
          <w:color w:val="000000" w:themeColor="text1"/>
          <w:sz w:val="22"/>
          <w:szCs w:val="22"/>
        </w:rPr>
        <w:t xml:space="preserve">URL: </w:t>
      </w:r>
      <w:r w:rsidRPr="00313DD6">
        <w:rPr>
          <w:color w:val="000000" w:themeColor="text1"/>
          <w:sz w:val="22"/>
          <w:szCs w:val="22"/>
        </w:rPr>
        <w:t xml:space="preserve"> https://www.youtube.com/watch?v=uZpk1tLafjw</w:t>
      </w:r>
    </w:p>
    <w:p w14:paraId="69A3D376" w14:textId="77777777" w:rsidR="003A18B6" w:rsidRPr="003A18B6" w:rsidRDefault="003A18B6" w:rsidP="003A18B6">
      <w:pPr>
        <w:rPr>
          <w:rFonts w:ascii="Arial" w:eastAsia="Arial" w:hAnsi="Arial" w:cs="Arial"/>
          <w:b/>
          <w:bCs/>
          <w:color w:val="000000" w:themeColor="text1"/>
          <w:sz w:val="22"/>
          <w:szCs w:val="22"/>
        </w:rPr>
      </w:pPr>
    </w:p>
    <w:p w14:paraId="75F1A7B9" w14:textId="48077067" w:rsidR="004E2EE0" w:rsidRPr="004720E8" w:rsidRDefault="004E2EE0" w:rsidP="00F56FF2">
      <w:pPr>
        <w:pStyle w:val="NormalWeb"/>
        <w:numPr>
          <w:ilvl w:val="0"/>
          <w:numId w:val="2"/>
        </w:numPr>
        <w:spacing w:before="0" w:beforeAutospacing="0" w:after="0" w:afterAutospacing="0"/>
        <w:ind w:left="1080"/>
        <w:contextualSpacing/>
        <w:rPr>
          <w:rFonts w:ascii="Arial" w:eastAsia="Arial" w:hAnsi="Arial" w:cs="Arial"/>
          <w:color w:val="000000" w:themeColor="text1"/>
          <w:sz w:val="22"/>
          <w:szCs w:val="22"/>
        </w:rPr>
      </w:pPr>
      <w:r w:rsidRPr="004720E8">
        <w:rPr>
          <w:rFonts w:ascii="Arial" w:eastAsia="Arial" w:hAnsi="Arial" w:cs="Arial"/>
          <w:b/>
          <w:bCs/>
          <w:color w:val="000000" w:themeColor="text1"/>
          <w:sz w:val="22"/>
          <w:szCs w:val="22"/>
        </w:rPr>
        <w:t>Leach, C.</w:t>
      </w:r>
      <w:r w:rsidR="00A40A9E" w:rsidRPr="004720E8">
        <w:rPr>
          <w:rFonts w:ascii="Arial" w:eastAsia="Arial" w:hAnsi="Arial" w:cs="Arial"/>
          <w:color w:val="000000" w:themeColor="text1"/>
          <w:sz w:val="22"/>
          <w:szCs w:val="22"/>
        </w:rPr>
        <w:t xml:space="preserve"> &amp;</w:t>
      </w:r>
      <w:r w:rsidRPr="004720E8">
        <w:rPr>
          <w:rFonts w:ascii="Arial" w:eastAsia="Arial" w:hAnsi="Arial" w:cs="Arial"/>
          <w:color w:val="000000" w:themeColor="text1"/>
          <w:sz w:val="22"/>
          <w:szCs w:val="22"/>
        </w:rPr>
        <w:t xml:space="preserve"> Geary, C.</w:t>
      </w:r>
      <w:r w:rsidR="00D748DB" w:rsidRPr="004720E8">
        <w:rPr>
          <w:rFonts w:ascii="Arial" w:eastAsia="Arial" w:hAnsi="Arial" w:cs="Arial"/>
          <w:color w:val="000000" w:themeColor="text1"/>
          <w:sz w:val="22"/>
          <w:szCs w:val="22"/>
        </w:rPr>
        <w:t xml:space="preserve"> </w:t>
      </w:r>
      <w:r w:rsidRPr="004720E8">
        <w:rPr>
          <w:rFonts w:ascii="Arial" w:eastAsia="Arial" w:hAnsi="Arial" w:cs="Arial"/>
          <w:color w:val="000000" w:themeColor="text1"/>
          <w:sz w:val="22"/>
          <w:szCs w:val="22"/>
        </w:rPr>
        <w:t>(2022</w:t>
      </w:r>
      <w:r w:rsidR="007C2296">
        <w:rPr>
          <w:rFonts w:ascii="Arial" w:eastAsia="Arial" w:hAnsi="Arial" w:cs="Arial"/>
          <w:color w:val="000000" w:themeColor="text1"/>
          <w:sz w:val="22"/>
          <w:szCs w:val="22"/>
        </w:rPr>
        <w:t>, Nov 6</w:t>
      </w:r>
      <w:r w:rsidRPr="004720E8">
        <w:rPr>
          <w:rFonts w:ascii="Arial" w:eastAsia="Arial" w:hAnsi="Arial" w:cs="Arial"/>
          <w:color w:val="000000" w:themeColor="text1"/>
          <w:sz w:val="22"/>
          <w:szCs w:val="22"/>
        </w:rPr>
        <w:t xml:space="preserve">). </w:t>
      </w:r>
      <w:r w:rsidRPr="004720E8">
        <w:rPr>
          <w:rStyle w:val="Strong"/>
          <w:rFonts w:ascii="Arial" w:eastAsia="Arial" w:hAnsi="Arial" w:cs="Arial"/>
          <w:b w:val="0"/>
          <w:bCs w:val="0"/>
          <w:color w:val="000000" w:themeColor="text1"/>
          <w:sz w:val="22"/>
          <w:szCs w:val="22"/>
        </w:rPr>
        <w:t>Opportunities and outcomes</w:t>
      </w:r>
      <w:r w:rsidRPr="004720E8">
        <w:rPr>
          <w:rStyle w:val="apple-converted-space"/>
          <w:rFonts w:ascii="Arial" w:eastAsia="Arial" w:hAnsi="Arial" w:cs="Arial"/>
          <w:color w:val="000000" w:themeColor="text1"/>
          <w:sz w:val="22"/>
          <w:szCs w:val="22"/>
        </w:rPr>
        <w:t> </w:t>
      </w:r>
      <w:r w:rsidRPr="004720E8">
        <w:rPr>
          <w:rStyle w:val="markw9i5dfryd"/>
          <w:rFonts w:ascii="Arial" w:eastAsia="Arial" w:hAnsi="Arial" w:cs="Arial"/>
          <w:color w:val="000000" w:themeColor="text1"/>
          <w:sz w:val="22"/>
          <w:szCs w:val="22"/>
          <w:bdr w:val="none" w:sz="0" w:space="0" w:color="auto" w:frame="1"/>
        </w:rPr>
        <w:t>of</w:t>
      </w:r>
      <w:r w:rsidRPr="004720E8">
        <w:rPr>
          <w:rStyle w:val="apple-converted-space"/>
          <w:rFonts w:ascii="Arial" w:eastAsia="Arial" w:hAnsi="Arial" w:cs="Arial"/>
          <w:b/>
          <w:bCs/>
          <w:color w:val="000000" w:themeColor="text1"/>
          <w:sz w:val="22"/>
          <w:szCs w:val="22"/>
        </w:rPr>
        <w:t> </w:t>
      </w:r>
      <w:r w:rsidRPr="004720E8">
        <w:rPr>
          <w:rStyle w:val="Strong"/>
          <w:rFonts w:ascii="Arial" w:eastAsia="Arial" w:hAnsi="Arial" w:cs="Arial"/>
          <w:b w:val="0"/>
          <w:bCs w:val="0"/>
          <w:color w:val="000000" w:themeColor="text1"/>
          <w:sz w:val="22"/>
          <w:szCs w:val="22"/>
        </w:rPr>
        <w:t>centering older adults in patient-oriented and community-engaged research</w:t>
      </w:r>
      <w:r w:rsidRPr="000D1C04">
        <w:rPr>
          <w:rStyle w:val="Strong"/>
          <w:rFonts w:ascii="Arial" w:eastAsia="Arial" w:hAnsi="Arial" w:cs="Arial"/>
          <w:b w:val="0"/>
          <w:bCs w:val="0"/>
          <w:color w:val="000000" w:themeColor="text1"/>
          <w:sz w:val="22"/>
          <w:szCs w:val="22"/>
        </w:rPr>
        <w:t>. Symposium Chair,</w:t>
      </w:r>
      <w:r w:rsidRPr="004720E8">
        <w:rPr>
          <w:rStyle w:val="Strong"/>
          <w:rFonts w:ascii="Arial" w:eastAsia="Arial" w:hAnsi="Arial" w:cs="Arial"/>
          <w:color w:val="000000" w:themeColor="text1"/>
          <w:sz w:val="22"/>
          <w:szCs w:val="22"/>
        </w:rPr>
        <w:t xml:space="preserve"> </w:t>
      </w:r>
      <w:r w:rsidRPr="004720E8">
        <w:rPr>
          <w:rFonts w:ascii="Arial" w:eastAsia="Arial" w:hAnsi="Arial" w:cs="Arial"/>
          <w:color w:val="000000" w:themeColor="text1"/>
          <w:sz w:val="22"/>
          <w:szCs w:val="22"/>
          <w:shd w:val="clear" w:color="auto" w:fill="FFFFFF"/>
          <w:lang w:eastAsia="zh-CN"/>
        </w:rPr>
        <w:t xml:space="preserve">Gerontological Society of America Annual Conference, Indianapolis, IN. </w:t>
      </w:r>
    </w:p>
    <w:p w14:paraId="52BC6E00" w14:textId="77777777" w:rsidR="004E2EE0" w:rsidRPr="004720E8" w:rsidRDefault="004E2EE0" w:rsidP="00F56FF2">
      <w:pPr>
        <w:pStyle w:val="NormalWeb"/>
        <w:spacing w:before="0" w:beforeAutospacing="0" w:after="0" w:afterAutospacing="0"/>
        <w:ind w:left="1080"/>
        <w:contextualSpacing/>
        <w:rPr>
          <w:rFonts w:ascii="Arial" w:eastAsia="Arial" w:hAnsi="Arial" w:cs="Arial"/>
          <w:color w:val="000000" w:themeColor="text1"/>
          <w:sz w:val="22"/>
          <w:szCs w:val="22"/>
        </w:rPr>
      </w:pPr>
    </w:p>
    <w:p w14:paraId="3AAB3853" w14:textId="321447BE" w:rsidR="00A40A9E" w:rsidRPr="003B54B7" w:rsidRDefault="00A40A9E" w:rsidP="00D72237">
      <w:pPr>
        <w:pStyle w:val="NormalWeb"/>
        <w:numPr>
          <w:ilvl w:val="0"/>
          <w:numId w:val="2"/>
        </w:numPr>
        <w:spacing w:before="0" w:beforeAutospacing="0" w:after="0" w:afterAutospacing="0"/>
        <w:ind w:left="1080"/>
        <w:contextualSpacing/>
        <w:rPr>
          <w:rFonts w:ascii="Arial" w:eastAsia="Arial" w:hAnsi="Arial" w:cs="Arial"/>
          <w:color w:val="000000" w:themeColor="text1"/>
          <w:sz w:val="22"/>
          <w:szCs w:val="22"/>
        </w:rPr>
      </w:pPr>
      <w:r w:rsidRPr="003B54B7">
        <w:rPr>
          <w:rFonts w:ascii="Arial" w:eastAsia="Arial" w:hAnsi="Arial" w:cs="Arial"/>
          <w:b/>
          <w:bCs/>
          <w:color w:val="000000" w:themeColor="text1"/>
          <w:sz w:val="22"/>
          <w:szCs w:val="22"/>
        </w:rPr>
        <w:t xml:space="preserve">Leach, C. </w:t>
      </w:r>
      <w:r w:rsidRPr="003B54B7">
        <w:rPr>
          <w:rFonts w:ascii="Arial" w:eastAsia="Arial" w:hAnsi="Arial" w:cs="Arial"/>
          <w:color w:val="000000" w:themeColor="text1"/>
          <w:sz w:val="22"/>
          <w:szCs w:val="22"/>
        </w:rPr>
        <w:t>(2022</w:t>
      </w:r>
      <w:r w:rsidR="003A18B6" w:rsidRPr="003B54B7">
        <w:rPr>
          <w:rFonts w:ascii="Arial" w:eastAsia="Arial" w:hAnsi="Arial" w:cs="Arial"/>
          <w:color w:val="000000" w:themeColor="text1"/>
          <w:sz w:val="22"/>
          <w:szCs w:val="22"/>
        </w:rPr>
        <w:t>, Nov 6</w:t>
      </w:r>
      <w:r w:rsidRPr="003B54B7">
        <w:rPr>
          <w:rFonts w:ascii="Arial" w:eastAsia="Arial" w:hAnsi="Arial" w:cs="Arial"/>
          <w:color w:val="000000" w:themeColor="text1"/>
          <w:sz w:val="22"/>
          <w:szCs w:val="22"/>
        </w:rPr>
        <w:t>).</w:t>
      </w:r>
      <w:r w:rsidRPr="003B54B7">
        <w:rPr>
          <w:rFonts w:ascii="Arial" w:eastAsia="Arial" w:hAnsi="Arial" w:cs="Arial"/>
          <w:b/>
          <w:bCs/>
          <w:color w:val="000000" w:themeColor="text1"/>
          <w:sz w:val="22"/>
          <w:szCs w:val="22"/>
        </w:rPr>
        <w:t xml:space="preserve"> </w:t>
      </w:r>
      <w:r w:rsidRPr="003B54B7">
        <w:rPr>
          <w:rFonts w:ascii="Arial" w:eastAsia="Arial" w:hAnsi="Arial" w:cs="Arial"/>
          <w:color w:val="000000" w:themeColor="text1"/>
          <w:sz w:val="22"/>
          <w:szCs w:val="22"/>
        </w:rPr>
        <w:t>The exacerbating role of digital exclusion on older Detroiters health and strategies for bridging the divide.</w:t>
      </w:r>
      <w:r w:rsidRPr="003B54B7">
        <w:rPr>
          <w:rFonts w:ascii="Arial" w:eastAsia="Arial" w:hAnsi="Arial" w:cs="Arial"/>
          <w:b/>
          <w:bCs/>
          <w:color w:val="000000" w:themeColor="text1"/>
          <w:sz w:val="22"/>
          <w:szCs w:val="22"/>
        </w:rPr>
        <w:t xml:space="preserve"> </w:t>
      </w:r>
      <w:r w:rsidR="003A18B6" w:rsidRPr="003B54B7">
        <w:rPr>
          <w:rFonts w:ascii="Arial" w:eastAsia="Arial" w:hAnsi="Arial" w:cs="Arial"/>
          <w:color w:val="000000" w:themeColor="text1"/>
          <w:sz w:val="22"/>
          <w:szCs w:val="22"/>
        </w:rPr>
        <w:t xml:space="preserve">[Webinar]. </w:t>
      </w:r>
      <w:r w:rsidRPr="003B54B7">
        <w:rPr>
          <w:rFonts w:ascii="Arial" w:hAnsi="Arial" w:cs="Arial"/>
          <w:sz w:val="22"/>
          <w:szCs w:val="22"/>
        </w:rPr>
        <w:t xml:space="preserve">Community-Engaged Research Symposium: Strategies for Strengthening Partnerships, Wayne State University, Detroit, MI. </w:t>
      </w:r>
      <w:r w:rsidR="00EB77CA" w:rsidRPr="003B54B7">
        <w:rPr>
          <w:rFonts w:ascii="Arial" w:hAnsi="Arial" w:cs="Arial"/>
          <w:sz w:val="22"/>
          <w:szCs w:val="22"/>
        </w:rPr>
        <w:t xml:space="preserve">URL: </w:t>
      </w:r>
      <w:r w:rsidR="003B54B7" w:rsidRPr="003B54B7">
        <w:rPr>
          <w:rFonts w:ascii="Arial" w:hAnsi="Arial" w:cs="Arial"/>
          <w:sz w:val="22"/>
          <w:szCs w:val="22"/>
        </w:rPr>
        <w:t>https://www.youtube.com/watch?v=94WbHm-zSjg</w:t>
      </w:r>
    </w:p>
    <w:p w14:paraId="3EF00C48" w14:textId="77777777" w:rsidR="003B54B7" w:rsidRPr="003B54B7" w:rsidRDefault="003B54B7" w:rsidP="003B54B7">
      <w:pPr>
        <w:pStyle w:val="NormalWeb"/>
        <w:spacing w:before="0" w:beforeAutospacing="0" w:after="0" w:afterAutospacing="0"/>
        <w:ind w:left="1080"/>
        <w:contextualSpacing/>
        <w:rPr>
          <w:rFonts w:ascii="Arial" w:eastAsia="Arial" w:hAnsi="Arial" w:cs="Arial"/>
          <w:color w:val="000000" w:themeColor="text1"/>
          <w:sz w:val="22"/>
          <w:szCs w:val="22"/>
        </w:rPr>
      </w:pPr>
    </w:p>
    <w:p w14:paraId="660A7805" w14:textId="41E1C885" w:rsidR="00A40A9E" w:rsidRPr="004720E8" w:rsidRDefault="00A40A9E" w:rsidP="00F56FF2">
      <w:pPr>
        <w:pStyle w:val="NormalWeb"/>
        <w:numPr>
          <w:ilvl w:val="0"/>
          <w:numId w:val="2"/>
        </w:numPr>
        <w:spacing w:before="0" w:beforeAutospacing="0" w:after="0" w:afterAutospacing="0"/>
        <w:ind w:left="1080"/>
        <w:contextualSpacing/>
        <w:rPr>
          <w:rFonts w:ascii="Arial" w:eastAsia="Arial" w:hAnsi="Arial" w:cs="Arial"/>
          <w:color w:val="000000" w:themeColor="text1"/>
          <w:sz w:val="22"/>
          <w:szCs w:val="22"/>
        </w:rPr>
      </w:pPr>
      <w:r w:rsidRPr="004720E8">
        <w:rPr>
          <w:rFonts w:ascii="Arial" w:eastAsia="Arial" w:hAnsi="Arial" w:cs="Arial"/>
          <w:b/>
          <w:bCs/>
          <w:sz w:val="22"/>
          <w:szCs w:val="22"/>
        </w:rPr>
        <w:t>Leach, C.</w:t>
      </w:r>
      <w:r w:rsidRPr="004720E8">
        <w:rPr>
          <w:rFonts w:ascii="Arial" w:eastAsia="Arial" w:hAnsi="Arial" w:cs="Arial"/>
          <w:sz w:val="22"/>
          <w:szCs w:val="22"/>
        </w:rPr>
        <w:t xml:space="preserve">, Chapman, R., </w:t>
      </w:r>
      <w:r w:rsidRPr="003D3150">
        <w:rPr>
          <w:rFonts w:ascii="Arial" w:eastAsia="Arial" w:hAnsi="Arial" w:cs="Arial"/>
          <w:sz w:val="22"/>
          <w:szCs w:val="22"/>
          <w:u w:val="single"/>
        </w:rPr>
        <w:t>Stubblefield, D.</w:t>
      </w:r>
      <w:r w:rsidRPr="004720E8">
        <w:rPr>
          <w:rFonts w:ascii="Arial" w:eastAsia="Arial" w:hAnsi="Arial" w:cs="Arial"/>
          <w:sz w:val="22"/>
          <w:szCs w:val="22"/>
        </w:rPr>
        <w:t xml:space="preserve">, &amp; </w:t>
      </w:r>
      <w:proofErr w:type="spellStart"/>
      <w:r w:rsidRPr="004720E8">
        <w:rPr>
          <w:rFonts w:ascii="Arial" w:eastAsia="Arial" w:hAnsi="Arial" w:cs="Arial"/>
          <w:sz w:val="22"/>
          <w:szCs w:val="22"/>
        </w:rPr>
        <w:t>Schroeck</w:t>
      </w:r>
      <w:proofErr w:type="spellEnd"/>
      <w:r w:rsidRPr="004720E8">
        <w:rPr>
          <w:rFonts w:ascii="Arial" w:eastAsia="Arial" w:hAnsi="Arial" w:cs="Arial"/>
          <w:sz w:val="22"/>
          <w:szCs w:val="22"/>
        </w:rPr>
        <w:t>, N. (2022</w:t>
      </w:r>
      <w:r w:rsidR="007C2296">
        <w:rPr>
          <w:rFonts w:ascii="Arial" w:eastAsia="Arial" w:hAnsi="Arial" w:cs="Arial"/>
          <w:sz w:val="22"/>
          <w:szCs w:val="22"/>
        </w:rPr>
        <w:t>, Oct</w:t>
      </w:r>
      <w:r w:rsidRPr="004720E8">
        <w:rPr>
          <w:rFonts w:ascii="Arial" w:eastAsia="Arial" w:hAnsi="Arial" w:cs="Arial"/>
          <w:sz w:val="22"/>
          <w:szCs w:val="22"/>
        </w:rPr>
        <w:t>). The role of communication disparities in older African American Detroit residents “</w:t>
      </w:r>
      <w:r w:rsidRPr="004720E8">
        <w:rPr>
          <w:rFonts w:ascii="Arial" w:eastAsia="Arial" w:hAnsi="Arial" w:cs="Arial"/>
          <w:i/>
          <w:iCs/>
          <w:sz w:val="22"/>
          <w:szCs w:val="22"/>
        </w:rPr>
        <w:t>Dying Before Their Time”</w:t>
      </w:r>
      <w:r w:rsidRPr="004720E8">
        <w:rPr>
          <w:rFonts w:ascii="Arial" w:eastAsia="Arial" w:hAnsi="Arial" w:cs="Arial"/>
          <w:sz w:val="22"/>
          <w:szCs w:val="22"/>
        </w:rPr>
        <w:t xml:space="preserve">: Strategies for bending the digital equity arc towards health and justice. </w:t>
      </w:r>
      <w:r w:rsidR="000D1C04">
        <w:rPr>
          <w:rFonts w:ascii="Arial" w:eastAsia="Arial" w:hAnsi="Arial" w:cs="Arial"/>
          <w:sz w:val="22"/>
          <w:szCs w:val="22"/>
        </w:rPr>
        <w:t>C</w:t>
      </w:r>
      <w:r w:rsidRPr="004720E8">
        <w:rPr>
          <w:rFonts w:ascii="Arial" w:eastAsia="Arial" w:hAnsi="Arial" w:cs="Arial"/>
          <w:sz w:val="22"/>
          <w:szCs w:val="22"/>
        </w:rPr>
        <w:t xml:space="preserve">hair, </w:t>
      </w:r>
      <w:r w:rsidRPr="007C2296">
        <w:rPr>
          <w:rFonts w:ascii="Arial" w:eastAsia="Arial" w:hAnsi="Arial" w:cs="Arial"/>
          <w:i/>
          <w:iCs/>
          <w:sz w:val="22"/>
          <w:szCs w:val="22"/>
        </w:rPr>
        <w:t>Connect313 Digital Inclusion Research Symposium</w:t>
      </w:r>
      <w:r w:rsidRPr="004720E8">
        <w:rPr>
          <w:rFonts w:ascii="Arial" w:eastAsia="Arial" w:hAnsi="Arial" w:cs="Arial"/>
          <w:sz w:val="22"/>
          <w:szCs w:val="22"/>
        </w:rPr>
        <w:t xml:space="preserve">, Detroit, MI. </w:t>
      </w:r>
    </w:p>
    <w:p w14:paraId="2BBDC66C" w14:textId="77777777" w:rsidR="00A40A9E" w:rsidRPr="004720E8" w:rsidRDefault="00A40A9E" w:rsidP="00F56FF2">
      <w:pPr>
        <w:pStyle w:val="NormalWeb"/>
        <w:spacing w:before="0" w:beforeAutospacing="0" w:after="0" w:afterAutospacing="0"/>
        <w:ind w:left="1080"/>
        <w:contextualSpacing/>
        <w:rPr>
          <w:rFonts w:ascii="Arial" w:eastAsia="Arial" w:hAnsi="Arial" w:cs="Arial"/>
          <w:color w:val="000000" w:themeColor="text1"/>
          <w:sz w:val="22"/>
          <w:szCs w:val="22"/>
        </w:rPr>
      </w:pPr>
    </w:p>
    <w:p w14:paraId="7F68D814" w14:textId="5E2013D8" w:rsidR="000B0519" w:rsidRPr="004720E8" w:rsidRDefault="004E2EE0" w:rsidP="00F56FF2">
      <w:pPr>
        <w:pStyle w:val="NormalWeb"/>
        <w:numPr>
          <w:ilvl w:val="0"/>
          <w:numId w:val="2"/>
        </w:numPr>
        <w:spacing w:before="0" w:beforeAutospacing="0" w:after="0" w:afterAutospacing="0"/>
        <w:ind w:left="1080"/>
        <w:contextualSpacing/>
        <w:rPr>
          <w:rFonts w:ascii="Arial" w:eastAsia="Arial" w:hAnsi="Arial" w:cs="Arial"/>
          <w:color w:val="000000" w:themeColor="text1"/>
          <w:sz w:val="22"/>
          <w:szCs w:val="22"/>
        </w:rPr>
      </w:pPr>
      <w:r w:rsidRPr="004720E8">
        <w:rPr>
          <w:rFonts w:ascii="Arial" w:eastAsia="Arial" w:hAnsi="Arial" w:cs="Arial"/>
          <w:b/>
          <w:bCs/>
          <w:color w:val="000000" w:themeColor="text1"/>
          <w:sz w:val="22"/>
          <w:szCs w:val="22"/>
        </w:rPr>
        <w:t>Leach, C.</w:t>
      </w:r>
      <w:r w:rsidRPr="004720E8">
        <w:rPr>
          <w:rFonts w:ascii="Arial" w:eastAsia="Arial" w:hAnsi="Arial" w:cs="Arial"/>
          <w:color w:val="000000" w:themeColor="text1"/>
          <w:sz w:val="22"/>
          <w:szCs w:val="22"/>
        </w:rPr>
        <w:t xml:space="preserve"> &amp; Jankowski, T. (2022</w:t>
      </w:r>
      <w:r w:rsidR="007C2296">
        <w:rPr>
          <w:rFonts w:ascii="Arial" w:eastAsia="Arial" w:hAnsi="Arial" w:cs="Arial"/>
          <w:color w:val="000000" w:themeColor="text1"/>
          <w:sz w:val="22"/>
          <w:szCs w:val="22"/>
        </w:rPr>
        <w:t>, Nov</w:t>
      </w:r>
      <w:r w:rsidRPr="004720E8">
        <w:rPr>
          <w:rFonts w:ascii="Arial" w:eastAsia="Arial" w:hAnsi="Arial" w:cs="Arial"/>
          <w:color w:val="000000" w:themeColor="text1"/>
          <w:sz w:val="22"/>
          <w:szCs w:val="22"/>
        </w:rPr>
        <w:t xml:space="preserve">). </w:t>
      </w:r>
      <w:r w:rsidRPr="004720E8">
        <w:rPr>
          <w:rStyle w:val="Strong"/>
          <w:rFonts w:ascii="Arial" w:eastAsia="Arial" w:hAnsi="Arial" w:cs="Arial"/>
          <w:b w:val="0"/>
          <w:bCs w:val="0"/>
          <w:color w:val="000000" w:themeColor="text1"/>
          <w:sz w:val="22"/>
          <w:szCs w:val="22"/>
        </w:rPr>
        <w:t>Community perspectives on communication disparities in late old age and tactics to connect with the hardly reached. Symposium presentation,</w:t>
      </w:r>
      <w:r w:rsidRPr="004720E8">
        <w:rPr>
          <w:rStyle w:val="Strong"/>
          <w:rFonts w:ascii="Arial" w:eastAsia="Arial" w:hAnsi="Arial" w:cs="Arial"/>
          <w:color w:val="000000" w:themeColor="text1"/>
          <w:sz w:val="22"/>
          <w:szCs w:val="22"/>
        </w:rPr>
        <w:t xml:space="preserve"> </w:t>
      </w:r>
      <w:r w:rsidRPr="004720E8">
        <w:rPr>
          <w:rFonts w:ascii="Arial" w:eastAsia="Arial" w:hAnsi="Arial" w:cs="Arial"/>
          <w:color w:val="000000" w:themeColor="text1"/>
          <w:sz w:val="22"/>
          <w:szCs w:val="22"/>
          <w:shd w:val="clear" w:color="auto" w:fill="FFFFFF"/>
          <w:lang w:eastAsia="zh-CN"/>
        </w:rPr>
        <w:t>Gerontological Society of America Annual Conference, Indianapolis, IN.</w:t>
      </w:r>
    </w:p>
    <w:p w14:paraId="74366FAC" w14:textId="77777777" w:rsidR="000B0519" w:rsidRPr="004720E8" w:rsidRDefault="000B0519" w:rsidP="00F56FF2">
      <w:pPr>
        <w:pStyle w:val="ListParagraph"/>
        <w:ind w:left="1080"/>
        <w:rPr>
          <w:rFonts w:ascii="Arial" w:hAnsi="Arial" w:cs="Arial"/>
          <w:color w:val="000000" w:themeColor="text1"/>
          <w:sz w:val="22"/>
          <w:szCs w:val="22"/>
        </w:rPr>
      </w:pPr>
    </w:p>
    <w:p w14:paraId="77497181" w14:textId="6E527C03" w:rsidR="000B0519" w:rsidRPr="004720E8" w:rsidRDefault="000B0519" w:rsidP="00F56FF2">
      <w:pPr>
        <w:pStyle w:val="NormalWeb"/>
        <w:numPr>
          <w:ilvl w:val="0"/>
          <w:numId w:val="2"/>
        </w:numPr>
        <w:spacing w:before="0" w:beforeAutospacing="0" w:after="0" w:afterAutospacing="0"/>
        <w:ind w:left="1080"/>
        <w:contextualSpacing/>
        <w:rPr>
          <w:rFonts w:ascii="Arial" w:eastAsia="Arial" w:hAnsi="Arial" w:cs="Arial"/>
          <w:color w:val="000000" w:themeColor="text1"/>
          <w:sz w:val="22"/>
          <w:szCs w:val="22"/>
        </w:rPr>
      </w:pPr>
      <w:r w:rsidRPr="004720E8">
        <w:rPr>
          <w:rFonts w:ascii="Arial" w:hAnsi="Arial" w:cs="Arial"/>
          <w:color w:val="000000" w:themeColor="text1"/>
          <w:sz w:val="22"/>
          <w:szCs w:val="22"/>
        </w:rPr>
        <w:t xml:space="preserve">Gan, D., &amp; </w:t>
      </w:r>
      <w:r w:rsidRPr="004720E8">
        <w:rPr>
          <w:rFonts w:ascii="Arial" w:hAnsi="Arial" w:cs="Arial"/>
          <w:b/>
          <w:bCs/>
          <w:color w:val="000000" w:themeColor="text1"/>
          <w:sz w:val="22"/>
          <w:szCs w:val="22"/>
        </w:rPr>
        <w:t>Leach, C.</w:t>
      </w:r>
      <w:r w:rsidRPr="004720E8">
        <w:rPr>
          <w:rFonts w:ascii="Arial" w:hAnsi="Arial" w:cs="Arial"/>
          <w:color w:val="000000" w:themeColor="text1"/>
          <w:sz w:val="22"/>
          <w:szCs w:val="22"/>
        </w:rPr>
        <w:t xml:space="preserve"> (2022</w:t>
      </w:r>
      <w:r w:rsidR="007C2296">
        <w:rPr>
          <w:rFonts w:ascii="Arial" w:hAnsi="Arial" w:cs="Arial"/>
          <w:color w:val="000000" w:themeColor="text1"/>
          <w:sz w:val="22"/>
          <w:szCs w:val="22"/>
        </w:rPr>
        <w:t>, Jul</w:t>
      </w:r>
      <w:r w:rsidRPr="004720E8">
        <w:rPr>
          <w:rFonts w:ascii="Arial" w:hAnsi="Arial" w:cs="Arial"/>
          <w:color w:val="000000" w:themeColor="text1"/>
          <w:sz w:val="22"/>
          <w:szCs w:val="22"/>
        </w:rPr>
        <w:t xml:space="preserve">). </w:t>
      </w:r>
      <w:r w:rsidRPr="004720E8">
        <w:rPr>
          <w:rStyle w:val="Strong"/>
          <w:rFonts w:ascii="Arial" w:hAnsi="Arial" w:cs="Arial"/>
          <w:b w:val="0"/>
          <w:bCs w:val="0"/>
          <w:color w:val="000000" w:themeColor="text1"/>
          <w:sz w:val="22"/>
          <w:szCs w:val="22"/>
        </w:rPr>
        <w:t>Participation in Community Engaged Research (CEnR)</w:t>
      </w:r>
      <w:r w:rsidRPr="004720E8">
        <w:rPr>
          <w:rStyle w:val="Strong"/>
          <w:rFonts w:ascii="Arial" w:hAnsi="Arial" w:cs="Arial"/>
          <w:color w:val="000000" w:themeColor="text1"/>
          <w:sz w:val="22"/>
          <w:szCs w:val="22"/>
        </w:rPr>
        <w:t xml:space="preserve"> </w:t>
      </w:r>
      <w:r w:rsidR="007C2296">
        <w:rPr>
          <w:rFonts w:ascii="Arial" w:hAnsi="Arial" w:cs="Arial"/>
          <w:color w:val="000000" w:themeColor="text1"/>
          <w:sz w:val="22"/>
          <w:szCs w:val="22"/>
          <w:shd w:val="clear" w:color="auto" w:fill="FFFFFF"/>
          <w:lang w:eastAsia="zh-CN"/>
        </w:rPr>
        <w:t>[W</w:t>
      </w:r>
      <w:r w:rsidR="007C2296" w:rsidRPr="004720E8">
        <w:rPr>
          <w:rFonts w:ascii="Arial" w:hAnsi="Arial" w:cs="Arial"/>
          <w:color w:val="000000" w:themeColor="text1"/>
          <w:sz w:val="22"/>
          <w:szCs w:val="22"/>
          <w:shd w:val="clear" w:color="auto" w:fill="FFFFFF"/>
          <w:lang w:eastAsia="zh-CN"/>
        </w:rPr>
        <w:t>ebinar</w:t>
      </w:r>
      <w:r w:rsidR="007C2296">
        <w:rPr>
          <w:rFonts w:ascii="Arial" w:hAnsi="Arial" w:cs="Arial"/>
          <w:color w:val="000000" w:themeColor="text1"/>
          <w:sz w:val="22"/>
          <w:szCs w:val="22"/>
          <w:shd w:val="clear" w:color="auto" w:fill="FFFFFF"/>
          <w:lang w:eastAsia="zh-CN"/>
        </w:rPr>
        <w:t>]</w:t>
      </w:r>
      <w:r w:rsidR="007C2296" w:rsidRPr="004720E8">
        <w:rPr>
          <w:rFonts w:ascii="Arial" w:hAnsi="Arial" w:cs="Arial"/>
          <w:color w:val="000000" w:themeColor="text1"/>
          <w:sz w:val="22"/>
          <w:szCs w:val="22"/>
          <w:shd w:val="clear" w:color="auto" w:fill="FFFFFF"/>
          <w:lang w:eastAsia="zh-CN"/>
        </w:rPr>
        <w:t>.</w:t>
      </w:r>
      <w:r w:rsidR="007C2296">
        <w:rPr>
          <w:rFonts w:ascii="Arial" w:hAnsi="Arial" w:cs="Arial"/>
          <w:color w:val="000000" w:themeColor="text1"/>
          <w:sz w:val="22"/>
          <w:szCs w:val="22"/>
          <w:shd w:val="clear" w:color="auto" w:fill="FFFFFF"/>
          <w:lang w:eastAsia="zh-CN"/>
        </w:rPr>
        <w:t xml:space="preserve"> </w:t>
      </w:r>
      <w:r w:rsidRPr="004720E8">
        <w:rPr>
          <w:rFonts w:ascii="Arial" w:hAnsi="Arial" w:cs="Arial"/>
          <w:color w:val="000000" w:themeColor="text1"/>
          <w:sz w:val="22"/>
          <w:szCs w:val="22"/>
          <w:shd w:val="clear" w:color="auto" w:fill="FFFFFF"/>
          <w:lang w:eastAsia="zh-CN"/>
        </w:rPr>
        <w:t>Gerontological Society of America CEnR Interest Group</w:t>
      </w:r>
      <w:r w:rsidR="007C2296">
        <w:rPr>
          <w:rFonts w:ascii="Arial" w:hAnsi="Arial" w:cs="Arial"/>
          <w:color w:val="000000" w:themeColor="text1"/>
          <w:sz w:val="22"/>
          <w:szCs w:val="22"/>
          <w:shd w:val="clear" w:color="auto" w:fill="FFFFFF"/>
          <w:lang w:eastAsia="zh-CN"/>
        </w:rPr>
        <w:t xml:space="preserve">. </w:t>
      </w:r>
    </w:p>
    <w:p w14:paraId="5794661C" w14:textId="77777777" w:rsidR="000B0519" w:rsidRPr="004720E8" w:rsidRDefault="000B0519" w:rsidP="00F56FF2">
      <w:pPr>
        <w:pStyle w:val="ListParagraph"/>
        <w:ind w:left="1080"/>
        <w:rPr>
          <w:rFonts w:ascii="Arial" w:hAnsi="Arial" w:cs="Arial"/>
          <w:color w:val="000000" w:themeColor="text1"/>
          <w:sz w:val="22"/>
          <w:szCs w:val="22"/>
        </w:rPr>
      </w:pPr>
    </w:p>
    <w:p w14:paraId="4E715BFE" w14:textId="6D6C83DC" w:rsidR="003A18B6" w:rsidRPr="003A18B6" w:rsidRDefault="003A18B6" w:rsidP="00F56FF2">
      <w:pPr>
        <w:pStyle w:val="NormalWeb"/>
        <w:numPr>
          <w:ilvl w:val="0"/>
          <w:numId w:val="2"/>
        </w:numPr>
        <w:spacing w:before="0" w:beforeAutospacing="0" w:after="0" w:afterAutospacing="0"/>
        <w:ind w:left="1080"/>
        <w:contextualSpacing/>
        <w:rPr>
          <w:rFonts w:ascii="Arial" w:eastAsia="Arial" w:hAnsi="Arial" w:cs="Arial"/>
          <w:color w:val="000000" w:themeColor="text1"/>
          <w:sz w:val="22"/>
          <w:szCs w:val="22"/>
        </w:rPr>
      </w:pPr>
      <w:r w:rsidRPr="003A18B6">
        <w:rPr>
          <w:rFonts w:ascii="Arial" w:eastAsia="Arial" w:hAnsi="Arial" w:cs="Arial"/>
          <w:b/>
          <w:bCs/>
          <w:color w:val="000000" w:themeColor="text1"/>
          <w:sz w:val="22"/>
          <w:szCs w:val="22"/>
        </w:rPr>
        <w:t>Leach, C.</w:t>
      </w:r>
      <w:r>
        <w:rPr>
          <w:rFonts w:ascii="Arial" w:eastAsia="Arial" w:hAnsi="Arial" w:cs="Arial"/>
          <w:color w:val="000000" w:themeColor="text1"/>
          <w:sz w:val="22"/>
          <w:szCs w:val="22"/>
        </w:rPr>
        <w:t xml:space="preserve"> (2022, Jul 12). Community-based participatory research. [Webinar]. </w:t>
      </w:r>
      <w:r>
        <w:rPr>
          <w:rFonts w:ascii="Arial" w:hAnsi="Arial" w:cs="Arial"/>
          <w:color w:val="000000" w:themeColor="text1"/>
          <w:sz w:val="22"/>
          <w:szCs w:val="22"/>
          <w:shd w:val="clear" w:color="auto" w:fill="FFFFFF"/>
          <w:lang w:eastAsia="zh-CN"/>
        </w:rPr>
        <w:t xml:space="preserve">Center for Health Equity &amp; Community Knowledge in Urban Populations (CHECK-UP) Foundations </w:t>
      </w:r>
      <w:r>
        <w:rPr>
          <w:rFonts w:ascii="Arial" w:eastAsia="Arial" w:hAnsi="Arial" w:cs="Arial"/>
          <w:color w:val="000000" w:themeColor="text1"/>
          <w:sz w:val="22"/>
          <w:szCs w:val="22"/>
        </w:rPr>
        <w:t>Lightening Talks</w:t>
      </w:r>
      <w:r>
        <w:rPr>
          <w:rFonts w:ascii="Arial" w:hAnsi="Arial" w:cs="Arial"/>
          <w:color w:val="000000" w:themeColor="text1"/>
          <w:sz w:val="22"/>
          <w:szCs w:val="22"/>
          <w:shd w:val="clear" w:color="auto" w:fill="FFFFFF"/>
          <w:lang w:eastAsia="zh-CN"/>
        </w:rPr>
        <w:t xml:space="preserve">. </w:t>
      </w:r>
      <w:r w:rsidR="00EB77CA">
        <w:rPr>
          <w:rFonts w:ascii="Arial" w:hAnsi="Arial" w:cs="Arial"/>
          <w:color w:val="000000" w:themeColor="text1"/>
          <w:sz w:val="22"/>
          <w:szCs w:val="22"/>
          <w:shd w:val="clear" w:color="auto" w:fill="FFFFFF"/>
          <w:lang w:eastAsia="zh-CN"/>
        </w:rPr>
        <w:t xml:space="preserve">URL: </w:t>
      </w:r>
      <w:r w:rsidRPr="003A18B6">
        <w:rPr>
          <w:rFonts w:ascii="Arial" w:hAnsi="Arial" w:cs="Arial"/>
          <w:color w:val="000000" w:themeColor="text1"/>
          <w:sz w:val="22"/>
          <w:szCs w:val="22"/>
          <w:shd w:val="clear" w:color="auto" w:fill="FFFFFF"/>
          <w:lang w:eastAsia="zh-CN"/>
        </w:rPr>
        <w:t>https://www.youtube.com/watch?v=rqnsJ6MhUtY</w:t>
      </w:r>
    </w:p>
    <w:p w14:paraId="6DE2EE78" w14:textId="77777777" w:rsidR="003A18B6" w:rsidRDefault="003A18B6" w:rsidP="003A18B6">
      <w:pPr>
        <w:pStyle w:val="ListParagraph"/>
        <w:rPr>
          <w:rFonts w:ascii="Arial" w:hAnsi="Arial" w:cs="Arial"/>
          <w:b/>
          <w:bCs/>
          <w:color w:val="000000" w:themeColor="text1"/>
          <w:sz w:val="22"/>
          <w:szCs w:val="22"/>
        </w:rPr>
      </w:pPr>
    </w:p>
    <w:p w14:paraId="2CAED5B2" w14:textId="39841E68" w:rsidR="000B0519" w:rsidRPr="009354CE" w:rsidRDefault="000B0519" w:rsidP="00F56FF2">
      <w:pPr>
        <w:pStyle w:val="NormalWeb"/>
        <w:numPr>
          <w:ilvl w:val="0"/>
          <w:numId w:val="2"/>
        </w:numPr>
        <w:spacing w:before="0" w:beforeAutospacing="0" w:after="0" w:afterAutospacing="0"/>
        <w:ind w:left="1080"/>
        <w:contextualSpacing/>
        <w:rPr>
          <w:rFonts w:ascii="Arial" w:eastAsia="Arial" w:hAnsi="Arial" w:cs="Arial"/>
          <w:color w:val="000000" w:themeColor="text1"/>
          <w:sz w:val="22"/>
          <w:szCs w:val="22"/>
        </w:rPr>
      </w:pPr>
      <w:r w:rsidRPr="004720E8">
        <w:rPr>
          <w:rFonts w:ascii="Arial" w:hAnsi="Arial" w:cs="Arial"/>
          <w:b/>
          <w:bCs/>
          <w:color w:val="000000" w:themeColor="text1"/>
          <w:sz w:val="22"/>
          <w:szCs w:val="22"/>
        </w:rPr>
        <w:t>Leach, C.,</w:t>
      </w:r>
      <w:r w:rsidRPr="004720E8">
        <w:rPr>
          <w:rFonts w:ascii="Arial" w:hAnsi="Arial" w:cs="Arial"/>
          <w:color w:val="000000" w:themeColor="text1"/>
          <w:sz w:val="22"/>
          <w:szCs w:val="22"/>
        </w:rPr>
        <w:t xml:space="preserve"> Gan, D., Morrison, S., </w:t>
      </w:r>
      <w:proofErr w:type="spellStart"/>
      <w:r w:rsidRPr="004720E8">
        <w:rPr>
          <w:rFonts w:ascii="Arial" w:hAnsi="Arial" w:cs="Arial"/>
          <w:color w:val="000000" w:themeColor="text1"/>
          <w:sz w:val="22"/>
          <w:szCs w:val="22"/>
        </w:rPr>
        <w:t>Shreeniwas</w:t>
      </w:r>
      <w:proofErr w:type="spellEnd"/>
      <w:r w:rsidRPr="004720E8">
        <w:rPr>
          <w:rFonts w:ascii="Arial" w:hAnsi="Arial" w:cs="Arial"/>
          <w:color w:val="000000" w:themeColor="text1"/>
          <w:sz w:val="22"/>
          <w:szCs w:val="22"/>
        </w:rPr>
        <w:t xml:space="preserve">, S., </w:t>
      </w:r>
      <w:proofErr w:type="spellStart"/>
      <w:r w:rsidRPr="004720E8">
        <w:rPr>
          <w:rFonts w:ascii="Arial" w:hAnsi="Arial" w:cs="Arial"/>
          <w:color w:val="000000" w:themeColor="text1"/>
          <w:sz w:val="22"/>
          <w:szCs w:val="22"/>
        </w:rPr>
        <w:t>Konkn</w:t>
      </w:r>
      <w:proofErr w:type="spellEnd"/>
      <w:r w:rsidRPr="004720E8">
        <w:rPr>
          <w:rFonts w:ascii="Arial" w:hAnsi="Arial" w:cs="Arial"/>
          <w:color w:val="000000" w:themeColor="text1"/>
          <w:sz w:val="22"/>
          <w:szCs w:val="22"/>
        </w:rPr>
        <w:t xml:space="preserve">, J., &amp; </w:t>
      </w:r>
      <w:proofErr w:type="spellStart"/>
      <w:r w:rsidRPr="004720E8">
        <w:rPr>
          <w:rFonts w:ascii="Arial" w:hAnsi="Arial" w:cs="Arial"/>
          <w:color w:val="000000" w:themeColor="text1"/>
          <w:sz w:val="22"/>
          <w:szCs w:val="22"/>
        </w:rPr>
        <w:t>Shippee</w:t>
      </w:r>
      <w:proofErr w:type="spellEnd"/>
      <w:r w:rsidRPr="004720E8">
        <w:rPr>
          <w:rFonts w:ascii="Arial" w:hAnsi="Arial" w:cs="Arial"/>
          <w:color w:val="000000" w:themeColor="text1"/>
          <w:sz w:val="22"/>
          <w:szCs w:val="22"/>
        </w:rPr>
        <w:t>, T. (2022</w:t>
      </w:r>
      <w:r w:rsidR="007C2296">
        <w:rPr>
          <w:rFonts w:ascii="Arial" w:hAnsi="Arial" w:cs="Arial"/>
          <w:color w:val="000000" w:themeColor="text1"/>
          <w:sz w:val="22"/>
          <w:szCs w:val="22"/>
        </w:rPr>
        <w:t>, Jun</w:t>
      </w:r>
      <w:r w:rsidRPr="004720E8">
        <w:rPr>
          <w:rFonts w:ascii="Arial" w:hAnsi="Arial" w:cs="Arial"/>
          <w:color w:val="000000" w:themeColor="text1"/>
          <w:sz w:val="22"/>
          <w:szCs w:val="22"/>
        </w:rPr>
        <w:t xml:space="preserve">). </w:t>
      </w:r>
      <w:r w:rsidRPr="009354CE">
        <w:rPr>
          <w:rStyle w:val="Strong"/>
          <w:rFonts w:ascii="Arial" w:hAnsi="Arial" w:cs="Arial"/>
          <w:b w:val="0"/>
          <w:bCs w:val="0"/>
          <w:color w:val="000000" w:themeColor="text1"/>
          <w:sz w:val="22"/>
          <w:szCs w:val="22"/>
        </w:rPr>
        <w:t>Community Engaged Research (CEnR) in low-income contexts</w:t>
      </w:r>
      <w:r w:rsidRPr="009354CE">
        <w:rPr>
          <w:rStyle w:val="Strong"/>
          <w:rFonts w:ascii="Arial" w:hAnsi="Arial" w:cs="Arial"/>
          <w:color w:val="000000" w:themeColor="text1"/>
          <w:sz w:val="22"/>
          <w:szCs w:val="22"/>
        </w:rPr>
        <w:t xml:space="preserve"> </w:t>
      </w:r>
      <w:r w:rsidR="007C2296" w:rsidRPr="007C2296">
        <w:rPr>
          <w:rStyle w:val="Strong"/>
          <w:rFonts w:ascii="Arial" w:hAnsi="Arial" w:cs="Arial"/>
          <w:b w:val="0"/>
          <w:bCs w:val="0"/>
          <w:color w:val="000000" w:themeColor="text1"/>
          <w:sz w:val="22"/>
          <w:szCs w:val="22"/>
        </w:rPr>
        <w:t>[</w:t>
      </w:r>
      <w:r w:rsidR="007C2296">
        <w:rPr>
          <w:rStyle w:val="Strong"/>
          <w:rFonts w:ascii="Arial" w:hAnsi="Arial" w:cs="Arial"/>
          <w:b w:val="0"/>
          <w:bCs w:val="0"/>
          <w:color w:val="000000" w:themeColor="text1"/>
          <w:sz w:val="22"/>
          <w:szCs w:val="22"/>
        </w:rPr>
        <w:t xml:space="preserve">Webinar]. </w:t>
      </w:r>
      <w:r w:rsidRPr="009354CE">
        <w:rPr>
          <w:rFonts w:ascii="Arial" w:hAnsi="Arial" w:cs="Arial"/>
          <w:color w:val="000000" w:themeColor="text1"/>
          <w:sz w:val="22"/>
          <w:szCs w:val="22"/>
          <w:shd w:val="clear" w:color="auto" w:fill="FFFFFF"/>
          <w:lang w:eastAsia="zh-CN"/>
        </w:rPr>
        <w:t>Gerontological Society of America CEnR Interest Group</w:t>
      </w:r>
      <w:r w:rsidR="007C2296">
        <w:rPr>
          <w:rFonts w:ascii="Arial" w:hAnsi="Arial" w:cs="Arial"/>
          <w:color w:val="000000" w:themeColor="text1"/>
          <w:sz w:val="22"/>
          <w:szCs w:val="22"/>
          <w:shd w:val="clear" w:color="auto" w:fill="FFFFFF"/>
          <w:lang w:eastAsia="zh-CN"/>
        </w:rPr>
        <w:t>.</w:t>
      </w:r>
    </w:p>
    <w:p w14:paraId="7C6FBA30" w14:textId="77777777" w:rsidR="004E2EE0" w:rsidRPr="009354CE" w:rsidRDefault="004E2EE0" w:rsidP="00F56FF2">
      <w:pPr>
        <w:pStyle w:val="NormalWeb"/>
        <w:spacing w:before="0" w:beforeAutospacing="0" w:after="0" w:afterAutospacing="0"/>
        <w:ind w:left="1080"/>
        <w:contextualSpacing/>
        <w:rPr>
          <w:rFonts w:ascii="Arial" w:eastAsia="Arial" w:hAnsi="Arial" w:cs="Arial"/>
          <w:color w:val="000000" w:themeColor="text1"/>
          <w:sz w:val="22"/>
          <w:szCs w:val="22"/>
        </w:rPr>
      </w:pPr>
    </w:p>
    <w:p w14:paraId="4670DD22" w14:textId="45BFCFCC" w:rsidR="00A40A9E" w:rsidRPr="009354CE" w:rsidRDefault="00A40A9E" w:rsidP="00F56FF2">
      <w:pPr>
        <w:pStyle w:val="NormalWeb"/>
        <w:numPr>
          <w:ilvl w:val="0"/>
          <w:numId w:val="2"/>
        </w:numPr>
        <w:spacing w:before="0" w:beforeAutospacing="0" w:after="0" w:afterAutospacing="0"/>
        <w:ind w:left="1080"/>
        <w:contextualSpacing/>
        <w:rPr>
          <w:rFonts w:ascii="Arial" w:eastAsia="Arial" w:hAnsi="Arial" w:cs="Arial"/>
          <w:color w:val="000000" w:themeColor="text1"/>
          <w:sz w:val="22"/>
          <w:szCs w:val="22"/>
        </w:rPr>
      </w:pPr>
      <w:r w:rsidRPr="009354CE">
        <w:rPr>
          <w:rFonts w:ascii="Arial" w:eastAsia="Arial" w:hAnsi="Arial" w:cs="Arial"/>
          <w:color w:val="000000" w:themeColor="text1"/>
          <w:sz w:val="22"/>
          <w:szCs w:val="22"/>
        </w:rPr>
        <w:t xml:space="preserve">Thompson, H., Herrmann, A., </w:t>
      </w:r>
      <w:r w:rsidRPr="009354CE">
        <w:rPr>
          <w:rFonts w:ascii="Arial" w:eastAsia="Arial" w:hAnsi="Arial" w:cs="Arial"/>
          <w:b/>
          <w:bCs/>
          <w:color w:val="000000" w:themeColor="text1"/>
          <w:sz w:val="22"/>
          <w:szCs w:val="22"/>
        </w:rPr>
        <w:t>Leach, C.,</w:t>
      </w:r>
      <w:r w:rsidRPr="009354CE">
        <w:rPr>
          <w:rFonts w:ascii="Arial" w:eastAsia="Arial" w:hAnsi="Arial" w:cs="Arial"/>
          <w:color w:val="000000" w:themeColor="text1"/>
          <w:sz w:val="22"/>
          <w:szCs w:val="22"/>
        </w:rPr>
        <w:t xml:space="preserve"> &amp; Brown-Miller, V. (2022</w:t>
      </w:r>
      <w:r w:rsidR="007C2296">
        <w:rPr>
          <w:rFonts w:ascii="Arial" w:eastAsia="Arial" w:hAnsi="Arial" w:cs="Arial"/>
          <w:color w:val="000000" w:themeColor="text1"/>
          <w:sz w:val="22"/>
          <w:szCs w:val="22"/>
        </w:rPr>
        <w:t>, Feb</w:t>
      </w:r>
      <w:r w:rsidRPr="009354CE">
        <w:rPr>
          <w:rFonts w:ascii="Arial" w:eastAsia="Arial" w:hAnsi="Arial" w:cs="Arial"/>
          <w:color w:val="000000" w:themeColor="text1"/>
          <w:sz w:val="22"/>
          <w:szCs w:val="22"/>
        </w:rPr>
        <w:t xml:space="preserve">). Strategies for </w:t>
      </w:r>
      <w:r w:rsidR="000D1C04" w:rsidRPr="009354CE">
        <w:rPr>
          <w:rFonts w:ascii="Arial" w:eastAsia="Arial" w:hAnsi="Arial" w:cs="Arial"/>
          <w:color w:val="000000" w:themeColor="text1"/>
          <w:sz w:val="22"/>
          <w:szCs w:val="22"/>
        </w:rPr>
        <w:t>e</w:t>
      </w:r>
      <w:r w:rsidRPr="009354CE">
        <w:rPr>
          <w:rFonts w:ascii="Arial" w:eastAsia="Arial" w:hAnsi="Arial" w:cs="Arial"/>
          <w:color w:val="000000" w:themeColor="text1"/>
          <w:sz w:val="22"/>
          <w:szCs w:val="22"/>
        </w:rPr>
        <w:t xml:space="preserve">ngaging </w:t>
      </w:r>
      <w:r w:rsidR="000D1C04" w:rsidRPr="009354CE">
        <w:rPr>
          <w:rFonts w:ascii="Arial" w:eastAsia="Arial" w:hAnsi="Arial" w:cs="Arial"/>
          <w:color w:val="000000" w:themeColor="text1"/>
          <w:sz w:val="22"/>
          <w:szCs w:val="22"/>
        </w:rPr>
        <w:t>c</w:t>
      </w:r>
      <w:r w:rsidRPr="009354CE">
        <w:rPr>
          <w:rFonts w:ascii="Arial" w:eastAsia="Arial" w:hAnsi="Arial" w:cs="Arial"/>
          <w:color w:val="000000" w:themeColor="text1"/>
          <w:sz w:val="22"/>
          <w:szCs w:val="22"/>
        </w:rPr>
        <w:t xml:space="preserve">ommunities in </w:t>
      </w:r>
      <w:r w:rsidR="000D1C04" w:rsidRPr="009354CE">
        <w:rPr>
          <w:rFonts w:ascii="Arial" w:eastAsia="Arial" w:hAnsi="Arial" w:cs="Arial"/>
          <w:color w:val="000000" w:themeColor="text1"/>
          <w:sz w:val="22"/>
          <w:szCs w:val="22"/>
        </w:rPr>
        <w:t>r</w:t>
      </w:r>
      <w:r w:rsidRPr="009354CE">
        <w:rPr>
          <w:rFonts w:ascii="Arial" w:eastAsia="Arial" w:hAnsi="Arial" w:cs="Arial"/>
          <w:color w:val="000000" w:themeColor="text1"/>
          <w:sz w:val="22"/>
          <w:szCs w:val="22"/>
        </w:rPr>
        <w:t xml:space="preserve">esearch. Half-day </w:t>
      </w:r>
      <w:r w:rsidR="000D1C04" w:rsidRPr="009354CE">
        <w:rPr>
          <w:rFonts w:ascii="Arial" w:eastAsia="Arial" w:hAnsi="Arial" w:cs="Arial"/>
          <w:color w:val="000000" w:themeColor="text1"/>
          <w:sz w:val="22"/>
          <w:szCs w:val="22"/>
        </w:rPr>
        <w:t>w</w:t>
      </w:r>
      <w:r w:rsidRPr="009354CE">
        <w:rPr>
          <w:rFonts w:ascii="Arial" w:eastAsia="Arial" w:hAnsi="Arial" w:cs="Arial"/>
          <w:color w:val="000000" w:themeColor="text1"/>
          <w:sz w:val="22"/>
          <w:szCs w:val="22"/>
        </w:rPr>
        <w:t xml:space="preserve">orkshop, presented at the American Psychosomatic Society Annual Scientific Meeting, </w:t>
      </w:r>
      <w:r w:rsidRPr="009354CE">
        <w:rPr>
          <w:rFonts w:ascii="Arial" w:eastAsia="Arial" w:hAnsi="Arial" w:cs="Arial"/>
          <w:i/>
          <w:iCs/>
          <w:color w:val="000000" w:themeColor="text1"/>
          <w:sz w:val="22"/>
          <w:szCs w:val="22"/>
        </w:rPr>
        <w:t>Embracing heterogeneity: Towards a more inclusive, and patient-tailored clinical care, Long</w:t>
      </w:r>
      <w:r w:rsidRPr="009354CE">
        <w:rPr>
          <w:rFonts w:ascii="Arial" w:eastAsia="Arial" w:hAnsi="Arial" w:cs="Arial"/>
          <w:color w:val="000000" w:themeColor="text1"/>
          <w:sz w:val="22"/>
          <w:szCs w:val="22"/>
        </w:rPr>
        <w:t xml:space="preserve"> Beach, CA.</w:t>
      </w:r>
    </w:p>
    <w:p w14:paraId="72E02BFA" w14:textId="77777777" w:rsidR="00A40A9E" w:rsidRPr="009354CE" w:rsidRDefault="00A40A9E" w:rsidP="00F56FF2">
      <w:pPr>
        <w:pStyle w:val="ListParagraph"/>
        <w:ind w:left="1080"/>
        <w:rPr>
          <w:rFonts w:ascii="Arial" w:eastAsia="Arial" w:hAnsi="Arial" w:cs="Arial"/>
          <w:b/>
          <w:bCs/>
          <w:color w:val="000000" w:themeColor="text1"/>
          <w:sz w:val="22"/>
          <w:szCs w:val="22"/>
        </w:rPr>
      </w:pPr>
    </w:p>
    <w:p w14:paraId="65E086ED" w14:textId="5822BFA8" w:rsidR="004E2EE0" w:rsidRPr="009354CE" w:rsidRDefault="004E2EE0" w:rsidP="00F56FF2">
      <w:pPr>
        <w:pStyle w:val="NormalWeb"/>
        <w:numPr>
          <w:ilvl w:val="0"/>
          <w:numId w:val="2"/>
        </w:numPr>
        <w:spacing w:before="0" w:beforeAutospacing="0" w:after="0" w:afterAutospacing="0"/>
        <w:ind w:left="1080"/>
        <w:contextualSpacing/>
        <w:rPr>
          <w:rFonts w:ascii="Arial" w:eastAsia="Arial" w:hAnsi="Arial" w:cs="Arial"/>
          <w:color w:val="000000" w:themeColor="text1"/>
          <w:sz w:val="22"/>
          <w:szCs w:val="22"/>
        </w:rPr>
      </w:pPr>
      <w:r w:rsidRPr="009354CE">
        <w:rPr>
          <w:rFonts w:ascii="Arial" w:eastAsia="Arial" w:hAnsi="Arial" w:cs="Arial"/>
          <w:b/>
          <w:bCs/>
          <w:color w:val="000000" w:themeColor="text1"/>
          <w:sz w:val="22"/>
          <w:szCs w:val="22"/>
        </w:rPr>
        <w:t>Leach, C.</w:t>
      </w:r>
      <w:r w:rsidRPr="009354CE">
        <w:rPr>
          <w:rFonts w:ascii="Arial" w:eastAsia="Arial" w:hAnsi="Arial" w:cs="Arial"/>
          <w:color w:val="000000" w:themeColor="text1"/>
          <w:sz w:val="22"/>
          <w:szCs w:val="22"/>
        </w:rPr>
        <w:t xml:space="preserve"> &amp; Jankowski, T. (2022</w:t>
      </w:r>
      <w:r w:rsidR="007C2296">
        <w:rPr>
          <w:rFonts w:ascii="Arial" w:eastAsia="Arial" w:hAnsi="Arial" w:cs="Arial"/>
          <w:color w:val="000000" w:themeColor="text1"/>
          <w:sz w:val="22"/>
          <w:szCs w:val="22"/>
        </w:rPr>
        <w:t>, Nov</w:t>
      </w:r>
      <w:r w:rsidRPr="009354CE">
        <w:rPr>
          <w:rFonts w:ascii="Arial" w:eastAsia="Arial" w:hAnsi="Arial" w:cs="Arial"/>
          <w:color w:val="000000" w:themeColor="text1"/>
          <w:sz w:val="22"/>
          <w:szCs w:val="22"/>
        </w:rPr>
        <w:t>). Exploring communication disparities in late old age through the lens </w:t>
      </w:r>
      <w:r w:rsidRPr="009354CE">
        <w:rPr>
          <w:rFonts w:ascii="Arial" w:eastAsia="Arial" w:hAnsi="Arial" w:cs="Arial"/>
          <w:color w:val="000000" w:themeColor="text1"/>
          <w:sz w:val="22"/>
          <w:szCs w:val="22"/>
          <w:bdr w:val="none" w:sz="0" w:space="0" w:color="auto" w:frame="1"/>
        </w:rPr>
        <w:t>of</w:t>
      </w:r>
      <w:r w:rsidRPr="009354CE">
        <w:rPr>
          <w:rFonts w:ascii="Arial" w:eastAsia="Arial" w:hAnsi="Arial" w:cs="Arial"/>
          <w:color w:val="000000" w:themeColor="text1"/>
          <w:sz w:val="22"/>
          <w:szCs w:val="22"/>
        </w:rPr>
        <w:t xml:space="preserve"> communication infrastructure theory. Poster presentation, </w:t>
      </w:r>
      <w:r w:rsidRPr="009354CE">
        <w:rPr>
          <w:rFonts w:ascii="Arial" w:eastAsia="Arial" w:hAnsi="Arial" w:cs="Arial"/>
          <w:color w:val="000000" w:themeColor="text1"/>
          <w:sz w:val="22"/>
          <w:szCs w:val="22"/>
          <w:shd w:val="clear" w:color="auto" w:fill="FFFFFF"/>
          <w:lang w:eastAsia="zh-CN"/>
        </w:rPr>
        <w:t>Gerontological Society of America Annual Conference, Indianapolis, IN.</w:t>
      </w:r>
    </w:p>
    <w:p w14:paraId="0CEC1E3D" w14:textId="77777777" w:rsidR="00A40A9E" w:rsidRPr="009354CE" w:rsidRDefault="00A40A9E" w:rsidP="00F56FF2">
      <w:pPr>
        <w:ind w:left="1080"/>
        <w:rPr>
          <w:rFonts w:ascii="Arial" w:eastAsia="Arial" w:hAnsi="Arial" w:cs="Arial"/>
          <w:color w:val="000000" w:themeColor="text1"/>
          <w:sz w:val="22"/>
          <w:szCs w:val="22"/>
        </w:rPr>
      </w:pPr>
    </w:p>
    <w:p w14:paraId="784868DF" w14:textId="3A8CDF2A" w:rsidR="00A40A9E" w:rsidRPr="009354CE" w:rsidRDefault="00A40A9E" w:rsidP="00F56FF2">
      <w:pPr>
        <w:pStyle w:val="Default"/>
        <w:numPr>
          <w:ilvl w:val="0"/>
          <w:numId w:val="2"/>
        </w:numPr>
        <w:tabs>
          <w:tab w:val="left" w:pos="4493"/>
        </w:tabs>
        <w:snapToGrid w:val="0"/>
        <w:ind w:left="1080"/>
        <w:contextualSpacing/>
        <w:rPr>
          <w:rFonts w:eastAsia="Arial"/>
          <w:color w:val="auto"/>
          <w:sz w:val="22"/>
          <w:szCs w:val="22"/>
        </w:rPr>
      </w:pPr>
      <w:r w:rsidRPr="009354CE">
        <w:rPr>
          <w:rFonts w:eastAsia="Arial"/>
          <w:b/>
          <w:bCs/>
          <w:sz w:val="22"/>
          <w:szCs w:val="22"/>
        </w:rPr>
        <w:t xml:space="preserve">Leach, C. </w:t>
      </w:r>
      <w:r w:rsidRPr="009354CE">
        <w:rPr>
          <w:rFonts w:eastAsia="Arial"/>
          <w:sz w:val="22"/>
          <w:szCs w:val="22"/>
        </w:rPr>
        <w:t xml:space="preserve">&amp; </w:t>
      </w:r>
      <w:proofErr w:type="spellStart"/>
      <w:r w:rsidRPr="009354CE">
        <w:rPr>
          <w:rFonts w:eastAsia="Arial"/>
          <w:sz w:val="22"/>
          <w:szCs w:val="22"/>
        </w:rPr>
        <w:t>Trentacosta</w:t>
      </w:r>
      <w:proofErr w:type="spellEnd"/>
      <w:r w:rsidRPr="009354CE">
        <w:rPr>
          <w:rFonts w:eastAsia="Arial"/>
          <w:sz w:val="22"/>
          <w:szCs w:val="22"/>
        </w:rPr>
        <w:t xml:space="preserve">, C. </w:t>
      </w:r>
      <w:r w:rsidRPr="009354CE">
        <w:rPr>
          <w:rFonts w:eastAsia="Arial"/>
          <w:color w:val="auto"/>
          <w:sz w:val="22"/>
          <w:szCs w:val="22"/>
        </w:rPr>
        <w:t xml:space="preserve">(2022). Integrating community priorities into a NIEHS </w:t>
      </w:r>
      <w:r w:rsidR="00D748DB" w:rsidRPr="009354CE">
        <w:rPr>
          <w:rFonts w:eastAsia="Arial"/>
          <w:color w:val="auto"/>
          <w:sz w:val="22"/>
          <w:szCs w:val="22"/>
        </w:rPr>
        <w:t>P30 center pilot project program</w:t>
      </w:r>
      <w:r w:rsidRPr="009354CE">
        <w:rPr>
          <w:rFonts w:eastAsia="Arial"/>
          <w:color w:val="auto"/>
          <w:sz w:val="22"/>
          <w:szCs w:val="22"/>
        </w:rPr>
        <w:t xml:space="preserve">. </w:t>
      </w:r>
      <w:r w:rsidRPr="009354CE">
        <w:rPr>
          <w:rFonts w:eastAsia="Arial"/>
          <w:sz w:val="22"/>
          <w:szCs w:val="22"/>
        </w:rPr>
        <w:t xml:space="preserve">Virtual presentation, Partnerships for </w:t>
      </w:r>
      <w:r w:rsidRPr="009354CE">
        <w:rPr>
          <w:rFonts w:eastAsia="Arial"/>
          <w:sz w:val="22"/>
          <w:szCs w:val="22"/>
        </w:rPr>
        <w:lastRenderedPageBreak/>
        <w:t>Environmental Public Health (PEPH), National Institute of Environmental Health Sciences, invited.</w:t>
      </w:r>
    </w:p>
    <w:p w14:paraId="08798287" w14:textId="77777777" w:rsidR="004E2EE0" w:rsidRPr="009354CE" w:rsidRDefault="004E2EE0" w:rsidP="00F56FF2">
      <w:pPr>
        <w:pStyle w:val="NormalWeb"/>
        <w:spacing w:before="0" w:beforeAutospacing="0" w:after="0" w:afterAutospacing="0"/>
        <w:ind w:left="1080"/>
        <w:contextualSpacing/>
        <w:rPr>
          <w:rFonts w:ascii="Arial" w:eastAsia="Arial" w:hAnsi="Arial" w:cs="Arial"/>
          <w:color w:val="000000" w:themeColor="text1"/>
          <w:sz w:val="22"/>
          <w:szCs w:val="22"/>
        </w:rPr>
      </w:pPr>
    </w:p>
    <w:p w14:paraId="38911770" w14:textId="77777777" w:rsidR="004E2EE0" w:rsidRPr="004720E8" w:rsidRDefault="004E2EE0" w:rsidP="00F56FF2">
      <w:pPr>
        <w:pStyle w:val="NormalWeb"/>
        <w:numPr>
          <w:ilvl w:val="0"/>
          <w:numId w:val="2"/>
        </w:numPr>
        <w:spacing w:before="0" w:beforeAutospacing="0" w:after="0" w:afterAutospacing="0"/>
        <w:ind w:left="1080"/>
        <w:contextualSpacing/>
        <w:rPr>
          <w:rFonts w:ascii="Arial" w:eastAsia="Arial" w:hAnsi="Arial" w:cs="Arial"/>
          <w:color w:val="000000" w:themeColor="text1"/>
          <w:sz w:val="22"/>
          <w:szCs w:val="22"/>
        </w:rPr>
      </w:pPr>
      <w:r w:rsidRPr="009354CE">
        <w:rPr>
          <w:rFonts w:ascii="Arial" w:eastAsia="Arial" w:hAnsi="Arial" w:cs="Arial"/>
          <w:color w:val="201F1E"/>
          <w:sz w:val="22"/>
          <w:szCs w:val="22"/>
          <w:shd w:val="clear" w:color="auto" w:fill="FFFFFF"/>
        </w:rPr>
        <w:t xml:space="preserve">Bellemare, K., </w:t>
      </w:r>
      <w:proofErr w:type="spellStart"/>
      <w:r w:rsidRPr="009354CE">
        <w:rPr>
          <w:rFonts w:ascii="Arial" w:eastAsia="Arial" w:hAnsi="Arial" w:cs="Arial"/>
          <w:color w:val="201F1E"/>
          <w:sz w:val="22"/>
          <w:szCs w:val="22"/>
          <w:shd w:val="clear" w:color="auto" w:fill="FFFFFF"/>
        </w:rPr>
        <w:t>Rohlman</w:t>
      </w:r>
      <w:proofErr w:type="spellEnd"/>
      <w:r w:rsidRPr="009354CE">
        <w:rPr>
          <w:rFonts w:ascii="Arial" w:eastAsia="Arial" w:hAnsi="Arial" w:cs="Arial"/>
          <w:color w:val="201F1E"/>
          <w:sz w:val="22"/>
          <w:szCs w:val="22"/>
          <w:shd w:val="clear" w:color="auto" w:fill="FFFFFF"/>
        </w:rPr>
        <w:t xml:space="preserve">, D., Anderson, K.A., </w:t>
      </w:r>
      <w:r w:rsidRPr="009354CE">
        <w:rPr>
          <w:rFonts w:ascii="Arial" w:eastAsia="Arial" w:hAnsi="Arial" w:cs="Arial"/>
          <w:b/>
          <w:bCs/>
          <w:color w:val="201F1E"/>
          <w:sz w:val="22"/>
          <w:szCs w:val="22"/>
          <w:shd w:val="clear" w:color="auto" w:fill="FFFFFF"/>
        </w:rPr>
        <w:t>Leach, C.</w:t>
      </w:r>
      <w:r w:rsidRPr="009354CE">
        <w:rPr>
          <w:rFonts w:ascii="Arial" w:eastAsia="Arial" w:hAnsi="Arial" w:cs="Arial"/>
          <w:color w:val="201F1E"/>
          <w:sz w:val="22"/>
          <w:szCs w:val="22"/>
          <w:shd w:val="clear" w:color="auto" w:fill="FFFFFF"/>
        </w:rPr>
        <w:t xml:space="preserve">, King, L., </w:t>
      </w:r>
      <w:r w:rsidRPr="009354CE">
        <w:rPr>
          <w:rFonts w:ascii="Arial" w:eastAsia="Arial" w:hAnsi="Arial" w:cs="Arial"/>
          <w:color w:val="201F1E"/>
          <w:sz w:val="22"/>
          <w:szCs w:val="22"/>
          <w:u w:val="single"/>
          <w:shd w:val="clear" w:color="auto" w:fill="FFFFFF"/>
        </w:rPr>
        <w:t>Gibson-Levy, J.</w:t>
      </w:r>
      <w:r w:rsidRPr="009354CE">
        <w:rPr>
          <w:rFonts w:ascii="Arial" w:eastAsia="Arial" w:hAnsi="Arial" w:cs="Arial"/>
          <w:color w:val="201F1E"/>
          <w:sz w:val="22"/>
          <w:szCs w:val="22"/>
          <w:shd w:val="clear" w:color="auto" w:fill="FFFFFF"/>
        </w:rPr>
        <w:t xml:space="preserve">, </w:t>
      </w:r>
      <w:r w:rsidRPr="009354CE">
        <w:rPr>
          <w:rFonts w:ascii="Arial" w:eastAsia="Arial" w:hAnsi="Arial" w:cs="Arial"/>
          <w:color w:val="201F1E"/>
          <w:sz w:val="22"/>
          <w:szCs w:val="22"/>
          <w:u w:val="single"/>
          <w:shd w:val="clear" w:color="auto" w:fill="FFFFFF"/>
        </w:rPr>
        <w:t>Murphy, D.</w:t>
      </w:r>
      <w:r w:rsidRPr="009354CE">
        <w:rPr>
          <w:rFonts w:ascii="Arial" w:eastAsia="Arial" w:hAnsi="Arial" w:cs="Arial"/>
          <w:color w:val="201F1E"/>
          <w:sz w:val="22"/>
          <w:szCs w:val="22"/>
          <w:shd w:val="clear" w:color="auto" w:fill="FFFFFF"/>
        </w:rPr>
        <w:t>, Cassidy-</w:t>
      </w:r>
      <w:proofErr w:type="spellStart"/>
      <w:r w:rsidRPr="009354CE">
        <w:rPr>
          <w:rFonts w:ascii="Arial" w:eastAsia="Arial" w:hAnsi="Arial" w:cs="Arial"/>
          <w:color w:val="201F1E"/>
          <w:sz w:val="22"/>
          <w:szCs w:val="22"/>
          <w:shd w:val="clear" w:color="auto" w:fill="FFFFFF"/>
        </w:rPr>
        <w:t>Bushrow</w:t>
      </w:r>
      <w:proofErr w:type="spellEnd"/>
      <w:r w:rsidRPr="009354CE">
        <w:rPr>
          <w:rFonts w:ascii="Arial" w:eastAsia="Arial" w:hAnsi="Arial" w:cs="Arial"/>
          <w:color w:val="201F1E"/>
          <w:sz w:val="22"/>
          <w:szCs w:val="22"/>
          <w:shd w:val="clear" w:color="auto" w:fill="FFFFFF"/>
        </w:rPr>
        <w:t xml:space="preserve">, A.E., </w:t>
      </w:r>
      <w:proofErr w:type="spellStart"/>
      <w:r w:rsidRPr="009354CE">
        <w:rPr>
          <w:rFonts w:ascii="Arial" w:eastAsia="Arial" w:hAnsi="Arial" w:cs="Arial"/>
          <w:color w:val="201F1E"/>
          <w:sz w:val="22"/>
          <w:szCs w:val="22"/>
          <w:shd w:val="clear" w:color="auto" w:fill="FFFFFF"/>
        </w:rPr>
        <w:t>Straughen</w:t>
      </w:r>
      <w:proofErr w:type="spellEnd"/>
      <w:r w:rsidRPr="009354CE">
        <w:rPr>
          <w:rFonts w:ascii="Arial" w:eastAsia="Arial" w:hAnsi="Arial" w:cs="Arial"/>
          <w:color w:val="201F1E"/>
          <w:sz w:val="22"/>
          <w:szCs w:val="22"/>
          <w:shd w:val="clear" w:color="auto" w:fill="FFFFFF"/>
        </w:rPr>
        <w:t xml:space="preserve">, J.K. (2022). </w:t>
      </w:r>
      <w:r w:rsidRPr="009354CE">
        <w:rPr>
          <w:rFonts w:ascii="Arial" w:eastAsia="Arial" w:hAnsi="Arial" w:cs="Arial"/>
          <w:color w:val="000000" w:themeColor="text1"/>
          <w:sz w:val="22"/>
          <w:szCs w:val="22"/>
        </w:rPr>
        <w:t>Characteristics of postpartum women and focus groups:</w:t>
      </w:r>
      <w:r w:rsidRPr="004720E8">
        <w:rPr>
          <w:rFonts w:ascii="Arial" w:eastAsia="Arial" w:hAnsi="Arial" w:cs="Arial"/>
          <w:color w:val="000000" w:themeColor="text1"/>
          <w:sz w:val="22"/>
          <w:szCs w:val="22"/>
        </w:rPr>
        <w:t xml:space="preserve"> Do demographic, infant, or study-related features influence participation? Henry Ford Health System Annual Research Symposium, </w:t>
      </w:r>
      <w:r w:rsidRPr="004720E8">
        <w:rPr>
          <w:rFonts w:ascii="Arial" w:eastAsia="Arial" w:hAnsi="Arial" w:cs="Arial"/>
          <w:i/>
          <w:iCs/>
          <w:color w:val="000000" w:themeColor="text1"/>
          <w:sz w:val="22"/>
          <w:szCs w:val="22"/>
        </w:rPr>
        <w:t>New Frontiers in Biomedical Research to Target Disease</w:t>
      </w:r>
      <w:r w:rsidRPr="004720E8">
        <w:rPr>
          <w:rFonts w:ascii="Arial" w:eastAsia="Arial" w:hAnsi="Arial" w:cs="Arial"/>
          <w:color w:val="000000" w:themeColor="text1"/>
          <w:sz w:val="22"/>
          <w:szCs w:val="22"/>
        </w:rPr>
        <w:t xml:space="preserve">, Detroit, MI. </w:t>
      </w:r>
    </w:p>
    <w:p w14:paraId="313CE57A" w14:textId="77777777" w:rsidR="004E2EE0" w:rsidRPr="004720E8" w:rsidRDefault="004E2EE0" w:rsidP="00F56FF2">
      <w:pPr>
        <w:pStyle w:val="ListParagraph"/>
        <w:shd w:val="clear" w:color="auto" w:fill="FFFFFF" w:themeFill="background1"/>
        <w:snapToGrid w:val="0"/>
        <w:ind w:left="1080"/>
        <w:rPr>
          <w:rFonts w:ascii="Arial" w:eastAsia="Arial" w:hAnsi="Arial" w:cs="Arial"/>
          <w:color w:val="000000" w:themeColor="text1"/>
          <w:sz w:val="22"/>
          <w:szCs w:val="22"/>
        </w:rPr>
      </w:pPr>
    </w:p>
    <w:p w14:paraId="083C3F3B" w14:textId="77777777" w:rsidR="004E2EE0" w:rsidRPr="004720E8" w:rsidRDefault="004E2EE0" w:rsidP="00F56FF2">
      <w:pPr>
        <w:pStyle w:val="ListParagraph"/>
        <w:numPr>
          <w:ilvl w:val="0"/>
          <w:numId w:val="2"/>
        </w:numPr>
        <w:shd w:val="clear" w:color="auto" w:fill="FFFFFF" w:themeFill="background1"/>
        <w:snapToGrid w:val="0"/>
        <w:ind w:left="1080"/>
        <w:rPr>
          <w:rFonts w:ascii="Arial" w:eastAsia="Arial" w:hAnsi="Arial" w:cs="Arial"/>
          <w:color w:val="000000" w:themeColor="text1"/>
          <w:sz w:val="22"/>
          <w:szCs w:val="22"/>
        </w:rPr>
      </w:pPr>
      <w:r w:rsidRPr="004720E8">
        <w:rPr>
          <w:rFonts w:ascii="Arial" w:eastAsia="Arial" w:hAnsi="Arial" w:cs="Arial"/>
          <w:b/>
          <w:bCs/>
          <w:color w:val="000000" w:themeColor="text1"/>
          <w:sz w:val="22"/>
          <w:szCs w:val="22"/>
        </w:rPr>
        <w:t>Leach, C.,</w:t>
      </w:r>
      <w:r w:rsidRPr="004720E8">
        <w:rPr>
          <w:rFonts w:ascii="Arial" w:eastAsia="Arial" w:hAnsi="Arial" w:cs="Arial"/>
          <w:color w:val="000000" w:themeColor="text1"/>
          <w:sz w:val="22"/>
          <w:szCs w:val="22"/>
        </w:rPr>
        <w:t xml:space="preserve"> Schulz, A., Lawrence, S., </w:t>
      </w:r>
      <w:proofErr w:type="spellStart"/>
      <w:r w:rsidRPr="004720E8">
        <w:rPr>
          <w:rFonts w:ascii="Arial" w:eastAsia="Arial" w:hAnsi="Arial" w:cs="Arial"/>
          <w:color w:val="000000" w:themeColor="text1"/>
          <w:sz w:val="22"/>
          <w:szCs w:val="22"/>
        </w:rPr>
        <w:t>Schroeck</w:t>
      </w:r>
      <w:proofErr w:type="spellEnd"/>
      <w:r w:rsidRPr="004720E8">
        <w:rPr>
          <w:rFonts w:ascii="Arial" w:eastAsia="Arial" w:hAnsi="Arial" w:cs="Arial"/>
          <w:color w:val="000000" w:themeColor="text1"/>
          <w:sz w:val="22"/>
          <w:szCs w:val="22"/>
        </w:rPr>
        <w:t xml:space="preserve">, N., Sand, S., </w:t>
      </w:r>
      <w:proofErr w:type="spellStart"/>
      <w:r w:rsidRPr="004720E8">
        <w:rPr>
          <w:rFonts w:ascii="Arial" w:eastAsia="Arial" w:hAnsi="Arial" w:cs="Arial"/>
          <w:color w:val="000000" w:themeColor="text1"/>
          <w:sz w:val="22"/>
          <w:szCs w:val="22"/>
        </w:rPr>
        <w:t>Bewaji</w:t>
      </w:r>
      <w:proofErr w:type="spellEnd"/>
      <w:r w:rsidRPr="004720E8">
        <w:rPr>
          <w:rFonts w:ascii="Arial" w:eastAsia="Arial" w:hAnsi="Arial" w:cs="Arial"/>
          <w:color w:val="000000" w:themeColor="text1"/>
          <w:sz w:val="22"/>
          <w:szCs w:val="22"/>
        </w:rPr>
        <w:t xml:space="preserve">, T., </w:t>
      </w:r>
      <w:r w:rsidRPr="003D3150">
        <w:rPr>
          <w:rFonts w:ascii="Arial" w:eastAsia="Arial" w:hAnsi="Arial" w:cs="Arial"/>
          <w:color w:val="000000" w:themeColor="text1"/>
          <w:sz w:val="22"/>
          <w:szCs w:val="22"/>
          <w:u w:val="single"/>
        </w:rPr>
        <w:t>Williams, G.</w:t>
      </w:r>
      <w:r w:rsidRPr="004720E8">
        <w:rPr>
          <w:rFonts w:ascii="Arial" w:eastAsia="Arial" w:hAnsi="Arial" w:cs="Arial"/>
          <w:color w:val="000000" w:themeColor="text1"/>
          <w:sz w:val="22"/>
          <w:szCs w:val="22"/>
        </w:rPr>
        <w:t xml:space="preserve">, &amp; Fuchs-Young, R. (2021). </w:t>
      </w:r>
      <w:r w:rsidRPr="004720E8">
        <w:rPr>
          <w:rFonts w:ascii="Arial" w:eastAsia="Arial" w:hAnsi="Arial" w:cs="Arial"/>
          <w:color w:val="000000" w:themeColor="text1"/>
          <w:sz w:val="22"/>
          <w:szCs w:val="22"/>
          <w:shd w:val="clear" w:color="auto" w:fill="FFFFFF"/>
        </w:rPr>
        <w:t xml:space="preserve">Enhancing multi-directional communication between decision makers and environmental health researchers: A community-engaged qualitative inquiry. </w:t>
      </w:r>
      <w:r w:rsidRPr="004720E8">
        <w:rPr>
          <w:rFonts w:ascii="Arial" w:eastAsia="Arial" w:hAnsi="Arial" w:cs="Arial"/>
          <w:color w:val="000000" w:themeColor="text1"/>
          <w:sz w:val="22"/>
          <w:szCs w:val="22"/>
        </w:rPr>
        <w:t xml:space="preserve">American Public Health Association Annual Meeting, Denver, CO. </w:t>
      </w:r>
    </w:p>
    <w:p w14:paraId="0A527FF8" w14:textId="77777777" w:rsidR="004E2EE0" w:rsidRPr="004720E8" w:rsidRDefault="004E2EE0" w:rsidP="00F56FF2">
      <w:pPr>
        <w:pStyle w:val="ListParagraph"/>
        <w:shd w:val="clear" w:color="auto" w:fill="FFFFFF" w:themeFill="background1"/>
        <w:snapToGrid w:val="0"/>
        <w:ind w:left="1080"/>
        <w:rPr>
          <w:rFonts w:ascii="Arial" w:eastAsia="Arial" w:hAnsi="Arial" w:cs="Arial"/>
          <w:color w:val="000000" w:themeColor="text1"/>
          <w:sz w:val="22"/>
          <w:szCs w:val="22"/>
        </w:rPr>
      </w:pPr>
    </w:p>
    <w:p w14:paraId="1A041627" w14:textId="77777777" w:rsidR="004E2EE0" w:rsidRPr="004720E8" w:rsidRDefault="004E2EE0" w:rsidP="00F56FF2">
      <w:pPr>
        <w:pStyle w:val="ListParagraph"/>
        <w:numPr>
          <w:ilvl w:val="0"/>
          <w:numId w:val="2"/>
        </w:numPr>
        <w:shd w:val="clear" w:color="auto" w:fill="FFFFFF" w:themeFill="background1"/>
        <w:snapToGrid w:val="0"/>
        <w:ind w:left="1080"/>
        <w:rPr>
          <w:rFonts w:ascii="Arial" w:eastAsia="Arial" w:hAnsi="Arial" w:cs="Arial"/>
          <w:color w:val="000000" w:themeColor="text1"/>
          <w:sz w:val="22"/>
          <w:szCs w:val="22"/>
        </w:rPr>
      </w:pPr>
      <w:proofErr w:type="spellStart"/>
      <w:r w:rsidRPr="004720E8">
        <w:rPr>
          <w:rFonts w:ascii="Arial" w:eastAsia="Arial" w:hAnsi="Arial" w:cs="Arial"/>
          <w:color w:val="000000" w:themeColor="text1"/>
          <w:sz w:val="22"/>
          <w:szCs w:val="22"/>
        </w:rPr>
        <w:t>Schroeck</w:t>
      </w:r>
      <w:proofErr w:type="spellEnd"/>
      <w:r w:rsidRPr="004720E8">
        <w:rPr>
          <w:rFonts w:ascii="Arial" w:eastAsia="Arial" w:hAnsi="Arial" w:cs="Arial"/>
          <w:color w:val="000000" w:themeColor="text1"/>
          <w:sz w:val="22"/>
          <w:szCs w:val="22"/>
        </w:rPr>
        <w:t xml:space="preserve">, N. &amp; </w:t>
      </w:r>
      <w:r w:rsidRPr="004720E8">
        <w:rPr>
          <w:rFonts w:ascii="Arial" w:eastAsia="Arial" w:hAnsi="Arial" w:cs="Arial"/>
          <w:b/>
          <w:bCs/>
          <w:color w:val="000000" w:themeColor="text1"/>
          <w:sz w:val="22"/>
          <w:szCs w:val="22"/>
        </w:rPr>
        <w:t xml:space="preserve">Leach, C. </w:t>
      </w:r>
      <w:r w:rsidRPr="004720E8">
        <w:rPr>
          <w:rFonts w:ascii="Arial" w:eastAsia="Arial" w:hAnsi="Arial" w:cs="Arial"/>
          <w:color w:val="000000" w:themeColor="text1"/>
          <w:sz w:val="22"/>
          <w:szCs w:val="22"/>
        </w:rPr>
        <w:t xml:space="preserve">(2021). </w:t>
      </w:r>
      <w:r w:rsidRPr="004720E8">
        <w:rPr>
          <w:rFonts w:ascii="Arial" w:eastAsia="Arial" w:hAnsi="Arial" w:cs="Arial"/>
          <w:sz w:val="22"/>
          <w:szCs w:val="22"/>
        </w:rPr>
        <w:t xml:space="preserve">The exacerbating role of technical and connectivity challenges on Detroiters’ health in a pandemic. Detroit Mercy Law Review Annual Symposium, </w:t>
      </w:r>
      <w:r w:rsidRPr="004720E8">
        <w:rPr>
          <w:rFonts w:ascii="Arial" w:eastAsia="Arial" w:hAnsi="Arial" w:cs="Arial"/>
          <w:i/>
          <w:iCs/>
          <w:sz w:val="22"/>
          <w:szCs w:val="22"/>
        </w:rPr>
        <w:t>Pandemic: From Disparity to Equity</w:t>
      </w:r>
      <w:r w:rsidRPr="004720E8">
        <w:rPr>
          <w:rFonts w:ascii="Arial" w:eastAsia="Arial" w:hAnsi="Arial" w:cs="Arial"/>
          <w:sz w:val="22"/>
          <w:szCs w:val="22"/>
        </w:rPr>
        <w:t>, Detroit, MI.</w:t>
      </w:r>
    </w:p>
    <w:p w14:paraId="29D28D77" w14:textId="77777777" w:rsidR="004E2EE0" w:rsidRPr="004720E8" w:rsidRDefault="004E2EE0" w:rsidP="00F56FF2">
      <w:pPr>
        <w:pStyle w:val="ListParagraph"/>
        <w:shd w:val="clear" w:color="auto" w:fill="FFFFFF" w:themeFill="background1"/>
        <w:snapToGrid w:val="0"/>
        <w:ind w:left="1080"/>
        <w:rPr>
          <w:rFonts w:ascii="Arial" w:eastAsia="Arial" w:hAnsi="Arial" w:cs="Arial"/>
          <w:color w:val="000000" w:themeColor="text1"/>
          <w:sz w:val="22"/>
          <w:szCs w:val="22"/>
        </w:rPr>
      </w:pPr>
    </w:p>
    <w:p w14:paraId="0D89EA05" w14:textId="5C9A5AF0" w:rsidR="004E2EE0" w:rsidRPr="004720E8" w:rsidRDefault="004E2EE0" w:rsidP="00F56FF2">
      <w:pPr>
        <w:pStyle w:val="ListParagraph"/>
        <w:numPr>
          <w:ilvl w:val="0"/>
          <w:numId w:val="2"/>
        </w:numPr>
        <w:shd w:val="clear" w:color="auto" w:fill="FFFFFF" w:themeFill="background1"/>
        <w:snapToGrid w:val="0"/>
        <w:ind w:left="1080"/>
        <w:rPr>
          <w:rFonts w:ascii="Arial" w:eastAsia="Arial" w:hAnsi="Arial" w:cs="Arial"/>
          <w:color w:val="000000" w:themeColor="text1"/>
          <w:sz w:val="22"/>
          <w:szCs w:val="22"/>
        </w:rPr>
      </w:pPr>
      <w:r w:rsidRPr="004720E8">
        <w:rPr>
          <w:rFonts w:ascii="Arial" w:eastAsia="Arial" w:hAnsi="Arial" w:cs="Arial"/>
          <w:b/>
          <w:bCs/>
          <w:sz w:val="22"/>
          <w:szCs w:val="22"/>
        </w:rPr>
        <w:t xml:space="preserve">Leach, C., </w:t>
      </w:r>
      <w:r w:rsidRPr="003D3150">
        <w:rPr>
          <w:rFonts w:ascii="Arial" w:eastAsia="Arial" w:hAnsi="Arial" w:cs="Arial"/>
          <w:sz w:val="22"/>
          <w:szCs w:val="22"/>
          <w:u w:val="single"/>
        </w:rPr>
        <w:t>Stubblefield, D.</w:t>
      </w:r>
      <w:r w:rsidRPr="004720E8">
        <w:rPr>
          <w:rFonts w:ascii="Arial" w:eastAsia="Arial" w:hAnsi="Arial" w:cs="Arial"/>
          <w:sz w:val="22"/>
          <w:szCs w:val="22"/>
        </w:rPr>
        <w:t xml:space="preserve">, </w:t>
      </w:r>
      <w:r w:rsidRPr="003D3150">
        <w:rPr>
          <w:rFonts w:ascii="Arial" w:eastAsia="Arial" w:hAnsi="Arial" w:cs="Arial"/>
          <w:sz w:val="22"/>
          <w:szCs w:val="22"/>
          <w:u w:val="single"/>
        </w:rPr>
        <w:t>Cooper-Sargent, M.</w:t>
      </w:r>
      <w:r w:rsidRPr="004720E8">
        <w:rPr>
          <w:rFonts w:ascii="Arial" w:eastAsia="Arial" w:hAnsi="Arial" w:cs="Arial"/>
          <w:sz w:val="22"/>
          <w:szCs w:val="22"/>
        </w:rPr>
        <w:t xml:space="preserve">, </w:t>
      </w:r>
      <w:r w:rsidRPr="003D3150">
        <w:rPr>
          <w:rFonts w:ascii="Arial" w:eastAsia="Arial" w:hAnsi="Arial" w:cs="Arial"/>
          <w:sz w:val="22"/>
          <w:szCs w:val="22"/>
          <w:u w:val="single"/>
        </w:rPr>
        <w:t>Turner-Handy, S.</w:t>
      </w:r>
      <w:r w:rsidRPr="004720E8">
        <w:rPr>
          <w:rFonts w:ascii="Arial" w:eastAsia="Arial" w:hAnsi="Arial" w:cs="Arial"/>
          <w:sz w:val="22"/>
          <w:szCs w:val="22"/>
        </w:rPr>
        <w:t xml:space="preserve">, </w:t>
      </w:r>
      <w:r w:rsidRPr="003D3150">
        <w:rPr>
          <w:rFonts w:ascii="Arial" w:eastAsia="Arial" w:hAnsi="Arial" w:cs="Arial"/>
          <w:sz w:val="22"/>
          <w:szCs w:val="22"/>
          <w:u w:val="single"/>
        </w:rPr>
        <w:t>McCloskey, D.</w:t>
      </w:r>
      <w:r w:rsidRPr="004720E8">
        <w:rPr>
          <w:rFonts w:ascii="Arial" w:eastAsia="Arial" w:hAnsi="Arial" w:cs="Arial"/>
          <w:sz w:val="22"/>
          <w:szCs w:val="22"/>
        </w:rPr>
        <w:t xml:space="preserve">, </w:t>
      </w:r>
      <w:r w:rsidRPr="003D3150">
        <w:rPr>
          <w:rFonts w:ascii="Arial" w:eastAsia="Arial" w:hAnsi="Arial" w:cs="Arial"/>
          <w:sz w:val="22"/>
          <w:szCs w:val="22"/>
          <w:u w:val="single"/>
        </w:rPr>
        <w:t>Bynum, W.</w:t>
      </w:r>
      <w:r w:rsidRPr="004720E8">
        <w:rPr>
          <w:rFonts w:ascii="Arial" w:eastAsia="Arial" w:hAnsi="Arial" w:cs="Arial"/>
          <w:sz w:val="22"/>
          <w:szCs w:val="22"/>
        </w:rPr>
        <w:t xml:space="preserve">, </w:t>
      </w:r>
      <w:r w:rsidRPr="003D3150">
        <w:rPr>
          <w:rFonts w:ascii="Arial" w:eastAsia="Arial" w:hAnsi="Arial" w:cs="Arial"/>
          <w:sz w:val="22"/>
          <w:szCs w:val="22"/>
          <w:u w:val="single"/>
        </w:rPr>
        <w:t>Ali, S.</w:t>
      </w:r>
      <w:r w:rsidRPr="004720E8">
        <w:rPr>
          <w:rFonts w:ascii="Arial" w:eastAsia="Arial" w:hAnsi="Arial" w:cs="Arial"/>
          <w:sz w:val="22"/>
          <w:szCs w:val="22"/>
        </w:rPr>
        <w:t xml:space="preserve">, </w:t>
      </w:r>
      <w:r w:rsidRPr="003D3150">
        <w:rPr>
          <w:rFonts w:ascii="Arial" w:eastAsia="Arial" w:hAnsi="Arial" w:cs="Arial"/>
          <w:sz w:val="22"/>
          <w:szCs w:val="22"/>
          <w:u w:val="single"/>
        </w:rPr>
        <w:t>Garcia, R</w:t>
      </w:r>
      <w:r w:rsidRPr="003D3150">
        <w:rPr>
          <w:rFonts w:ascii="Arial" w:eastAsia="Arial" w:hAnsi="Arial" w:cs="Arial"/>
          <w:b/>
          <w:bCs/>
          <w:sz w:val="22"/>
          <w:szCs w:val="22"/>
          <w:u w:val="single"/>
        </w:rPr>
        <w:t>.</w:t>
      </w:r>
      <w:r w:rsidRPr="004720E8">
        <w:rPr>
          <w:rFonts w:ascii="Arial" w:eastAsia="Arial" w:hAnsi="Arial" w:cs="Arial"/>
          <w:b/>
          <w:bCs/>
          <w:sz w:val="22"/>
          <w:szCs w:val="22"/>
        </w:rPr>
        <w:t xml:space="preserve"> </w:t>
      </w:r>
      <w:r w:rsidRPr="004720E8">
        <w:rPr>
          <w:rFonts w:ascii="Arial" w:eastAsia="Arial" w:hAnsi="Arial" w:cs="Arial"/>
          <w:sz w:val="22"/>
          <w:szCs w:val="22"/>
        </w:rPr>
        <w:t>(2020). Community voices: Detroit</w:t>
      </w:r>
      <w:r w:rsidR="00D748DB" w:rsidRPr="004720E8">
        <w:rPr>
          <w:rFonts w:ascii="Arial" w:eastAsia="Arial" w:hAnsi="Arial" w:cs="Arial"/>
          <w:sz w:val="22"/>
          <w:szCs w:val="22"/>
        </w:rPr>
        <w:t>,</w:t>
      </w:r>
      <w:r w:rsidRPr="004720E8">
        <w:rPr>
          <w:rFonts w:ascii="Arial" w:eastAsia="Arial" w:hAnsi="Arial" w:cs="Arial"/>
          <w:sz w:val="22"/>
          <w:szCs w:val="22"/>
        </w:rPr>
        <w:t xml:space="preserve"> NIEHS Environmental Health Science Core Center Program Annual Meeting: </w:t>
      </w:r>
      <w:r w:rsidRPr="004720E8">
        <w:rPr>
          <w:rFonts w:ascii="Arial" w:eastAsia="Arial" w:hAnsi="Arial" w:cs="Arial"/>
          <w:i/>
          <w:iCs/>
          <w:sz w:val="22"/>
          <w:szCs w:val="22"/>
        </w:rPr>
        <w:t>COVID-19, Racism, and Environmental Justice: Starting the Conversation within the Core Centers</w:t>
      </w:r>
      <w:r w:rsidRPr="004720E8">
        <w:rPr>
          <w:rFonts w:ascii="Arial" w:eastAsia="Arial" w:hAnsi="Arial" w:cs="Arial"/>
          <w:sz w:val="22"/>
          <w:szCs w:val="22"/>
        </w:rPr>
        <w:t xml:space="preserve">, July. </w:t>
      </w:r>
      <w:r w:rsidR="007C2296">
        <w:rPr>
          <w:rFonts w:ascii="Arial" w:eastAsia="Arial" w:hAnsi="Arial" w:cs="Arial"/>
          <w:sz w:val="22"/>
          <w:szCs w:val="22"/>
        </w:rPr>
        <w:t>URL:</w:t>
      </w:r>
      <w:r w:rsidRPr="004720E8">
        <w:rPr>
          <w:rFonts w:ascii="Arial" w:eastAsia="Arial" w:hAnsi="Arial" w:cs="Arial"/>
          <w:sz w:val="22"/>
          <w:szCs w:val="22"/>
        </w:rPr>
        <w:t xml:space="preserve"> https://cures.wayne.edu/2020ehscc</w:t>
      </w:r>
    </w:p>
    <w:p w14:paraId="7EE388D8" w14:textId="77777777" w:rsidR="004E2EE0" w:rsidRPr="004720E8" w:rsidRDefault="004E2EE0" w:rsidP="00F56FF2">
      <w:pPr>
        <w:pStyle w:val="ListParagraph"/>
        <w:shd w:val="clear" w:color="auto" w:fill="FFFFFF" w:themeFill="background1"/>
        <w:snapToGrid w:val="0"/>
        <w:ind w:left="1080"/>
        <w:rPr>
          <w:rFonts w:ascii="Arial" w:eastAsia="Arial" w:hAnsi="Arial" w:cs="Arial"/>
          <w:color w:val="000000" w:themeColor="text1"/>
          <w:sz w:val="22"/>
          <w:szCs w:val="22"/>
        </w:rPr>
      </w:pPr>
    </w:p>
    <w:p w14:paraId="7A05CE29" w14:textId="77777777" w:rsidR="004E2EE0" w:rsidRPr="004720E8" w:rsidRDefault="004E2EE0" w:rsidP="00F56FF2">
      <w:pPr>
        <w:pStyle w:val="ListParagraph"/>
        <w:numPr>
          <w:ilvl w:val="0"/>
          <w:numId w:val="2"/>
        </w:numPr>
        <w:shd w:val="clear" w:color="auto" w:fill="FFFFFF" w:themeFill="background1"/>
        <w:snapToGrid w:val="0"/>
        <w:ind w:left="1080"/>
        <w:rPr>
          <w:rFonts w:ascii="Arial" w:eastAsia="Arial" w:hAnsi="Arial" w:cs="Arial"/>
          <w:color w:val="000000" w:themeColor="text1"/>
          <w:sz w:val="22"/>
          <w:szCs w:val="22"/>
        </w:rPr>
      </w:pPr>
      <w:r w:rsidRPr="004720E8">
        <w:rPr>
          <w:rFonts w:ascii="Arial" w:eastAsia="Arial" w:hAnsi="Arial" w:cs="Arial"/>
          <w:b/>
          <w:bCs/>
          <w:color w:val="000000" w:themeColor="text1"/>
          <w:sz w:val="22"/>
          <w:szCs w:val="22"/>
          <w:lang w:val="de-DE"/>
        </w:rPr>
        <w:t>Leach, C.</w:t>
      </w:r>
      <w:r w:rsidRPr="004720E8">
        <w:rPr>
          <w:rFonts w:ascii="Arial" w:eastAsia="Arial" w:hAnsi="Arial" w:cs="Arial"/>
          <w:color w:val="000000" w:themeColor="text1"/>
          <w:sz w:val="22"/>
          <w:szCs w:val="22"/>
          <w:lang w:val="de-DE"/>
        </w:rPr>
        <w:t xml:space="preserve">, </w:t>
      </w:r>
      <w:proofErr w:type="spellStart"/>
      <w:r w:rsidRPr="004720E8">
        <w:rPr>
          <w:rFonts w:ascii="Arial" w:eastAsia="Arial" w:hAnsi="Arial" w:cs="Arial"/>
          <w:color w:val="000000" w:themeColor="text1"/>
          <w:sz w:val="22"/>
          <w:szCs w:val="22"/>
          <w:lang w:val="de-DE"/>
        </w:rPr>
        <w:t>Rorai</w:t>
      </w:r>
      <w:proofErr w:type="spellEnd"/>
      <w:r w:rsidRPr="004720E8">
        <w:rPr>
          <w:rFonts w:ascii="Arial" w:eastAsia="Arial" w:hAnsi="Arial" w:cs="Arial"/>
          <w:color w:val="000000" w:themeColor="text1"/>
          <w:sz w:val="22"/>
          <w:szCs w:val="22"/>
          <w:lang w:val="de-DE"/>
        </w:rPr>
        <w:t xml:space="preserve">, V. &amp; Lichtenberg, P. (2020). </w:t>
      </w:r>
      <w:r w:rsidRPr="004720E8">
        <w:rPr>
          <w:rFonts w:ascii="Arial" w:eastAsia="Arial" w:hAnsi="Arial" w:cs="Arial"/>
          <w:color w:val="000000" w:themeColor="text1"/>
          <w:sz w:val="22"/>
          <w:szCs w:val="22"/>
        </w:rPr>
        <w:t xml:space="preserve">Detroit-driven environmental health communication tools for fostering urban minority engagement. American Public Health Association Annual Meeting, San Francisco, CA. </w:t>
      </w:r>
    </w:p>
    <w:p w14:paraId="4BC2F94C" w14:textId="77777777" w:rsidR="004E2EE0" w:rsidRPr="004720E8" w:rsidRDefault="004E2EE0" w:rsidP="00F56FF2">
      <w:pPr>
        <w:pStyle w:val="ListParagraph"/>
        <w:shd w:val="clear" w:color="auto" w:fill="FFFFFF" w:themeFill="background1"/>
        <w:snapToGrid w:val="0"/>
        <w:ind w:left="1080"/>
        <w:rPr>
          <w:rFonts w:ascii="Arial" w:eastAsia="Arial" w:hAnsi="Arial" w:cs="Arial"/>
          <w:color w:val="000000" w:themeColor="text1"/>
          <w:sz w:val="22"/>
          <w:szCs w:val="22"/>
        </w:rPr>
      </w:pPr>
    </w:p>
    <w:p w14:paraId="11E2C2F0" w14:textId="5089E676" w:rsidR="004E2EE0" w:rsidRPr="004720E8" w:rsidRDefault="004E2EE0" w:rsidP="00F56FF2">
      <w:pPr>
        <w:pStyle w:val="ListParagraph"/>
        <w:numPr>
          <w:ilvl w:val="0"/>
          <w:numId w:val="2"/>
        </w:numPr>
        <w:shd w:val="clear" w:color="auto" w:fill="FFFFFF" w:themeFill="background1"/>
        <w:snapToGrid w:val="0"/>
        <w:ind w:left="1080"/>
        <w:rPr>
          <w:rFonts w:ascii="Arial" w:eastAsia="Arial" w:hAnsi="Arial" w:cs="Arial"/>
          <w:color w:val="000000" w:themeColor="text1"/>
          <w:sz w:val="22"/>
          <w:szCs w:val="22"/>
        </w:rPr>
      </w:pPr>
      <w:r w:rsidRPr="004720E8">
        <w:rPr>
          <w:rFonts w:ascii="Arial" w:eastAsia="Arial" w:hAnsi="Arial" w:cs="Arial"/>
          <w:b/>
          <w:bCs/>
          <w:sz w:val="22"/>
          <w:szCs w:val="22"/>
        </w:rPr>
        <w:t>Leach, C.,</w:t>
      </w:r>
      <w:r w:rsidRPr="004720E8">
        <w:rPr>
          <w:rFonts w:ascii="Arial" w:eastAsia="Arial" w:hAnsi="Arial" w:cs="Arial"/>
          <w:sz w:val="22"/>
          <w:szCs w:val="22"/>
        </w:rPr>
        <w:t xml:space="preserve"> </w:t>
      </w:r>
      <w:proofErr w:type="spellStart"/>
      <w:r w:rsidRPr="003D3150">
        <w:rPr>
          <w:rFonts w:ascii="Arial" w:eastAsia="Arial" w:hAnsi="Arial" w:cs="Arial"/>
          <w:sz w:val="22"/>
          <w:szCs w:val="22"/>
          <w:u w:val="single"/>
        </w:rPr>
        <w:t>Alhawli</w:t>
      </w:r>
      <w:proofErr w:type="spellEnd"/>
      <w:r w:rsidRPr="003D3150">
        <w:rPr>
          <w:rFonts w:ascii="Arial" w:eastAsia="Arial" w:hAnsi="Arial" w:cs="Arial"/>
          <w:sz w:val="22"/>
          <w:szCs w:val="22"/>
          <w:u w:val="single"/>
        </w:rPr>
        <w:t>, A.</w:t>
      </w:r>
      <w:r w:rsidRPr="004720E8">
        <w:rPr>
          <w:rFonts w:ascii="Arial" w:eastAsia="Arial" w:hAnsi="Arial" w:cs="Arial"/>
          <w:sz w:val="22"/>
          <w:szCs w:val="22"/>
        </w:rPr>
        <w:t>,</w:t>
      </w:r>
      <w:r w:rsidR="004957E9">
        <w:rPr>
          <w:rFonts w:ascii="Arial" w:eastAsia="Arial" w:hAnsi="Arial" w:cs="Arial"/>
          <w:sz w:val="22"/>
          <w:szCs w:val="22"/>
        </w:rPr>
        <w:t xml:space="preserve"> </w:t>
      </w:r>
      <w:r w:rsidR="004957E9" w:rsidRPr="004957E9">
        <w:rPr>
          <w:rFonts w:ascii="Arial" w:eastAsia="Arial" w:hAnsi="Arial" w:cs="Arial"/>
          <w:sz w:val="22"/>
          <w:szCs w:val="22"/>
          <w:u w:val="single"/>
        </w:rPr>
        <w:t>Syed, N.</w:t>
      </w:r>
      <w:r w:rsidR="004957E9">
        <w:rPr>
          <w:rFonts w:ascii="Arial" w:eastAsia="Arial" w:hAnsi="Arial" w:cs="Arial"/>
          <w:sz w:val="22"/>
          <w:szCs w:val="22"/>
        </w:rPr>
        <w:t>,</w:t>
      </w:r>
      <w:r w:rsidRPr="004720E8">
        <w:rPr>
          <w:rFonts w:ascii="Arial" w:eastAsia="Arial" w:hAnsi="Arial" w:cs="Arial"/>
          <w:sz w:val="22"/>
          <w:szCs w:val="22"/>
        </w:rPr>
        <w:t xml:space="preserve"> </w:t>
      </w:r>
      <w:r w:rsidRPr="003D3150">
        <w:rPr>
          <w:rFonts w:ascii="Arial" w:eastAsia="Arial" w:hAnsi="Arial" w:cs="Arial"/>
          <w:sz w:val="22"/>
          <w:szCs w:val="22"/>
          <w:u w:val="single"/>
        </w:rPr>
        <w:t>Turner-Handy, S.</w:t>
      </w:r>
      <w:r w:rsidRPr="004720E8">
        <w:rPr>
          <w:rFonts w:ascii="Arial" w:eastAsia="Arial" w:hAnsi="Arial" w:cs="Arial"/>
          <w:sz w:val="22"/>
          <w:szCs w:val="22"/>
        </w:rPr>
        <w:t xml:space="preserve">, </w:t>
      </w:r>
      <w:r w:rsidRPr="003D3150">
        <w:rPr>
          <w:rFonts w:ascii="Arial" w:eastAsia="Arial" w:hAnsi="Arial" w:cs="Arial"/>
          <w:sz w:val="22"/>
          <w:szCs w:val="22"/>
          <w:u w:val="single"/>
        </w:rPr>
        <w:t>Bailey, S.</w:t>
      </w:r>
      <w:r w:rsidRPr="004720E8">
        <w:rPr>
          <w:rFonts w:ascii="Arial" w:eastAsia="Arial" w:hAnsi="Arial" w:cs="Arial"/>
          <w:sz w:val="22"/>
          <w:szCs w:val="22"/>
        </w:rPr>
        <w:t xml:space="preserve"> &amp; </w:t>
      </w:r>
      <w:r w:rsidRPr="003D3150">
        <w:rPr>
          <w:rFonts w:ascii="Arial" w:eastAsia="Arial" w:hAnsi="Arial" w:cs="Arial"/>
          <w:sz w:val="22"/>
          <w:szCs w:val="22"/>
          <w:u w:val="single"/>
        </w:rPr>
        <w:t>Stubblefield, D.</w:t>
      </w:r>
      <w:r w:rsidRPr="004720E8">
        <w:rPr>
          <w:rFonts w:ascii="Arial" w:eastAsia="Arial" w:hAnsi="Arial" w:cs="Arial"/>
          <w:sz w:val="22"/>
          <w:szCs w:val="22"/>
        </w:rPr>
        <w:t xml:space="preserve"> (2020). Community expertise on negotiating collaborations and ensuring equity</w:t>
      </w:r>
      <w:r w:rsidR="00EB77CA">
        <w:rPr>
          <w:rFonts w:ascii="Arial" w:eastAsia="Arial" w:hAnsi="Arial" w:cs="Arial"/>
          <w:sz w:val="22"/>
          <w:szCs w:val="22"/>
        </w:rPr>
        <w:t xml:space="preserve"> [Webinar]</w:t>
      </w:r>
      <w:r w:rsidRPr="004720E8">
        <w:rPr>
          <w:rFonts w:ascii="Arial" w:eastAsia="Arial" w:hAnsi="Arial" w:cs="Arial"/>
          <w:sz w:val="22"/>
          <w:szCs w:val="22"/>
        </w:rPr>
        <w:t xml:space="preserve">. Panel convener and chair, Wayne State University and </w:t>
      </w:r>
      <w:proofErr w:type="spellStart"/>
      <w:r w:rsidRPr="004720E8">
        <w:rPr>
          <w:rFonts w:ascii="Arial" w:eastAsia="Arial" w:hAnsi="Arial" w:cs="Arial"/>
          <w:sz w:val="22"/>
          <w:szCs w:val="22"/>
        </w:rPr>
        <w:t>Karmanos</w:t>
      </w:r>
      <w:proofErr w:type="spellEnd"/>
      <w:r w:rsidRPr="004720E8">
        <w:rPr>
          <w:rFonts w:ascii="Arial" w:eastAsia="Arial" w:hAnsi="Arial" w:cs="Arial"/>
          <w:sz w:val="22"/>
          <w:szCs w:val="22"/>
        </w:rPr>
        <w:t xml:space="preserve"> Cancer Institute Community Engaged Research Symposium, Detroit, MI. </w:t>
      </w:r>
      <w:r w:rsidR="00EB77CA" w:rsidRPr="004957E9">
        <w:rPr>
          <w:rFonts w:ascii="Arial" w:eastAsia="Arial" w:hAnsi="Arial" w:cs="Arial"/>
          <w:sz w:val="22"/>
          <w:szCs w:val="22"/>
        </w:rPr>
        <w:t>URL:</w:t>
      </w:r>
      <w:r w:rsidR="00EB77CA">
        <w:rPr>
          <w:rFonts w:ascii="Arial" w:eastAsia="Arial" w:hAnsi="Arial" w:cs="Arial"/>
          <w:sz w:val="22"/>
          <w:szCs w:val="22"/>
        </w:rPr>
        <w:t xml:space="preserve"> </w:t>
      </w:r>
      <w:r w:rsidR="004957E9" w:rsidRPr="004957E9">
        <w:rPr>
          <w:rFonts w:ascii="Arial" w:eastAsia="Arial" w:hAnsi="Arial" w:cs="Arial"/>
          <w:sz w:val="22"/>
          <w:szCs w:val="22"/>
        </w:rPr>
        <w:t>https://youtu.be/3Qc357S3G8A</w:t>
      </w:r>
    </w:p>
    <w:p w14:paraId="435D1AFF" w14:textId="77777777" w:rsidR="004E2EE0" w:rsidRPr="004720E8" w:rsidRDefault="004E2EE0" w:rsidP="00F56FF2">
      <w:pPr>
        <w:pStyle w:val="ListParagraph"/>
        <w:shd w:val="clear" w:color="auto" w:fill="FFFFFF" w:themeFill="background1"/>
        <w:snapToGrid w:val="0"/>
        <w:ind w:left="1080"/>
        <w:rPr>
          <w:rFonts w:ascii="Arial" w:eastAsia="Arial" w:hAnsi="Arial" w:cs="Arial"/>
          <w:color w:val="000000" w:themeColor="text1"/>
          <w:sz w:val="22"/>
          <w:szCs w:val="22"/>
        </w:rPr>
      </w:pPr>
    </w:p>
    <w:p w14:paraId="65E1901C" w14:textId="5E39E189" w:rsidR="004E2EE0" w:rsidRPr="004720E8" w:rsidRDefault="004E2EE0" w:rsidP="00F56FF2">
      <w:pPr>
        <w:pStyle w:val="ListParagraph"/>
        <w:numPr>
          <w:ilvl w:val="0"/>
          <w:numId w:val="2"/>
        </w:numPr>
        <w:shd w:val="clear" w:color="auto" w:fill="FFFFFF" w:themeFill="background1"/>
        <w:snapToGrid w:val="0"/>
        <w:ind w:left="1080"/>
        <w:rPr>
          <w:rFonts w:ascii="Arial" w:eastAsia="Arial" w:hAnsi="Arial" w:cs="Arial"/>
          <w:color w:val="000000" w:themeColor="text1"/>
          <w:sz w:val="22"/>
          <w:szCs w:val="22"/>
        </w:rPr>
      </w:pPr>
      <w:r w:rsidRPr="004720E8">
        <w:rPr>
          <w:rFonts w:ascii="Arial" w:eastAsia="Arial" w:hAnsi="Arial" w:cs="Arial"/>
          <w:b/>
          <w:bCs/>
          <w:color w:val="000000" w:themeColor="text1"/>
          <w:sz w:val="22"/>
          <w:szCs w:val="22"/>
        </w:rPr>
        <w:t>Leach, C.</w:t>
      </w:r>
      <w:r w:rsidRPr="004720E8">
        <w:rPr>
          <w:rFonts w:ascii="Arial" w:eastAsia="Arial" w:hAnsi="Arial" w:cs="Arial"/>
          <w:color w:val="000000" w:themeColor="text1"/>
          <w:sz w:val="22"/>
          <w:szCs w:val="22"/>
        </w:rPr>
        <w:t xml:space="preserve"> &amp; Novak, J. (2019</w:t>
      </w:r>
      <w:r w:rsidR="007C2296">
        <w:rPr>
          <w:rFonts w:ascii="Arial" w:eastAsia="Arial" w:hAnsi="Arial" w:cs="Arial"/>
          <w:color w:val="000000" w:themeColor="text1"/>
          <w:sz w:val="22"/>
          <w:szCs w:val="22"/>
        </w:rPr>
        <w:t>, Nov</w:t>
      </w:r>
      <w:r w:rsidRPr="004720E8">
        <w:rPr>
          <w:rFonts w:ascii="Arial" w:eastAsia="Arial" w:hAnsi="Arial" w:cs="Arial"/>
          <w:color w:val="000000" w:themeColor="text1"/>
          <w:sz w:val="22"/>
          <w:szCs w:val="22"/>
        </w:rPr>
        <w:t xml:space="preserve">). </w:t>
      </w:r>
      <w:r w:rsidRPr="004720E8">
        <w:rPr>
          <w:rFonts w:ascii="Arial" w:eastAsia="Arial" w:hAnsi="Arial" w:cs="Arial"/>
          <w:color w:val="000000" w:themeColor="text1"/>
          <w:sz w:val="22"/>
          <w:szCs w:val="22"/>
          <w:shd w:val="clear" w:color="auto" w:fill="FFFFFF"/>
          <w:lang w:eastAsia="zh-CN"/>
        </w:rPr>
        <w:t>Examining Community-Based Service Disconnects in Late Old Age: Paths for Reach through the Communication Ecology. Gerontological Society of America Annual Conference, Austin, TX.</w:t>
      </w:r>
    </w:p>
    <w:p w14:paraId="19627C75" w14:textId="77777777" w:rsidR="004E2EE0" w:rsidRPr="004720E8" w:rsidRDefault="004E2EE0" w:rsidP="00F56FF2">
      <w:pPr>
        <w:pStyle w:val="Default"/>
        <w:tabs>
          <w:tab w:val="left" w:pos="4493"/>
        </w:tabs>
        <w:snapToGrid w:val="0"/>
        <w:ind w:left="1080"/>
        <w:contextualSpacing/>
        <w:rPr>
          <w:rFonts w:eastAsia="Arial"/>
          <w:color w:val="auto"/>
          <w:sz w:val="22"/>
          <w:szCs w:val="22"/>
        </w:rPr>
      </w:pPr>
    </w:p>
    <w:p w14:paraId="724D58C3" w14:textId="4C8522F7" w:rsidR="004E2EE0" w:rsidRPr="004720E8" w:rsidRDefault="004E2EE0" w:rsidP="00F56FF2">
      <w:pPr>
        <w:pStyle w:val="Default"/>
        <w:numPr>
          <w:ilvl w:val="0"/>
          <w:numId w:val="2"/>
        </w:numPr>
        <w:tabs>
          <w:tab w:val="left" w:pos="4493"/>
        </w:tabs>
        <w:snapToGrid w:val="0"/>
        <w:ind w:left="1080"/>
        <w:contextualSpacing/>
        <w:rPr>
          <w:rFonts w:eastAsia="Arial"/>
          <w:color w:val="auto"/>
          <w:sz w:val="22"/>
          <w:szCs w:val="22"/>
        </w:rPr>
      </w:pPr>
      <w:r w:rsidRPr="004720E8">
        <w:rPr>
          <w:rFonts w:eastAsia="Arial"/>
          <w:b/>
          <w:bCs/>
          <w:color w:val="auto"/>
          <w:sz w:val="22"/>
          <w:szCs w:val="22"/>
        </w:rPr>
        <w:t>Leach, C.</w:t>
      </w:r>
      <w:r w:rsidRPr="004720E8">
        <w:rPr>
          <w:rFonts w:eastAsia="Arial"/>
          <w:color w:val="auto"/>
          <w:sz w:val="22"/>
          <w:szCs w:val="22"/>
        </w:rPr>
        <w:t xml:space="preserve"> (2019). “</w:t>
      </w:r>
      <w:r w:rsidRPr="004720E8">
        <w:rPr>
          <w:rFonts w:eastAsia="Arial"/>
          <w:sz w:val="22"/>
          <w:szCs w:val="22"/>
        </w:rPr>
        <w:t>There needs to be more dialogue between researchers and decision makers regarding environmental justice issues”: Communicating Science Best Practices. Panel speaker, Global Health, Justice and the Environment Conference, Wayne State University, Detroit, MI.</w:t>
      </w:r>
    </w:p>
    <w:p w14:paraId="1C531CE4" w14:textId="77777777" w:rsidR="004E2EE0" w:rsidRPr="004720E8" w:rsidRDefault="004E2EE0" w:rsidP="00F56FF2">
      <w:pPr>
        <w:pStyle w:val="Default"/>
        <w:tabs>
          <w:tab w:val="left" w:pos="4493"/>
        </w:tabs>
        <w:snapToGrid w:val="0"/>
        <w:ind w:left="1080"/>
        <w:contextualSpacing/>
        <w:rPr>
          <w:rFonts w:eastAsia="Arial"/>
          <w:color w:val="auto"/>
          <w:sz w:val="22"/>
          <w:szCs w:val="22"/>
        </w:rPr>
      </w:pPr>
    </w:p>
    <w:p w14:paraId="3B88079B" w14:textId="77777777" w:rsidR="004E2EE0" w:rsidRPr="004720E8" w:rsidRDefault="004E2EE0" w:rsidP="00F56FF2">
      <w:pPr>
        <w:pStyle w:val="Default"/>
        <w:numPr>
          <w:ilvl w:val="0"/>
          <w:numId w:val="2"/>
        </w:numPr>
        <w:tabs>
          <w:tab w:val="left" w:pos="4493"/>
        </w:tabs>
        <w:snapToGrid w:val="0"/>
        <w:ind w:left="1080"/>
        <w:contextualSpacing/>
        <w:rPr>
          <w:rFonts w:eastAsia="Arial"/>
          <w:color w:val="auto"/>
          <w:sz w:val="22"/>
          <w:szCs w:val="22"/>
        </w:rPr>
      </w:pPr>
      <w:r w:rsidRPr="004720E8">
        <w:rPr>
          <w:rFonts w:eastAsia="Arial"/>
          <w:b/>
          <w:bCs/>
          <w:sz w:val="22"/>
          <w:szCs w:val="22"/>
        </w:rPr>
        <w:t>Leach, C.,</w:t>
      </w:r>
      <w:r w:rsidRPr="004720E8">
        <w:rPr>
          <w:rFonts w:eastAsia="Arial"/>
          <w:sz w:val="22"/>
          <w:szCs w:val="22"/>
        </w:rPr>
        <w:t xml:space="preserve"> </w:t>
      </w:r>
      <w:proofErr w:type="spellStart"/>
      <w:r w:rsidRPr="004720E8">
        <w:rPr>
          <w:rFonts w:eastAsia="Arial"/>
          <w:color w:val="auto"/>
          <w:sz w:val="22"/>
          <w:szCs w:val="22"/>
        </w:rPr>
        <w:t>Schroeck</w:t>
      </w:r>
      <w:proofErr w:type="spellEnd"/>
      <w:r w:rsidRPr="004720E8">
        <w:rPr>
          <w:rFonts w:eastAsia="Arial"/>
          <w:color w:val="auto"/>
          <w:sz w:val="22"/>
          <w:szCs w:val="22"/>
        </w:rPr>
        <w:t xml:space="preserve">, N., Schulz, A., &amp; Fuchs-Young, R. (2019). </w:t>
      </w:r>
      <w:r w:rsidRPr="004720E8">
        <w:rPr>
          <w:rFonts w:eastAsia="Arial"/>
          <w:sz w:val="22"/>
          <w:szCs w:val="22"/>
        </w:rPr>
        <w:t>Enhancing multi-directional dialogue between environmental health scientists and decision makers</w:t>
      </w:r>
      <w:r w:rsidRPr="004720E8">
        <w:rPr>
          <w:rFonts w:eastAsia="Arial"/>
          <w:i/>
          <w:iCs/>
          <w:sz w:val="22"/>
          <w:szCs w:val="22"/>
        </w:rPr>
        <w:t>.</w:t>
      </w:r>
      <w:r w:rsidRPr="004720E8">
        <w:rPr>
          <w:rFonts w:eastAsia="Arial"/>
          <w:sz w:val="22"/>
          <w:szCs w:val="22"/>
        </w:rPr>
        <w:t xml:space="preserve"> National Webinar Presenter, Partnerships for Environmental Public Health (PEPH), National Institute of Environmental Health Sciences. </w:t>
      </w:r>
    </w:p>
    <w:p w14:paraId="6C98A8A9" w14:textId="77777777" w:rsidR="004E2EE0" w:rsidRPr="004720E8" w:rsidRDefault="004E2EE0" w:rsidP="00F56FF2">
      <w:pPr>
        <w:pStyle w:val="Default"/>
        <w:tabs>
          <w:tab w:val="left" w:pos="4493"/>
        </w:tabs>
        <w:snapToGrid w:val="0"/>
        <w:ind w:left="1080"/>
        <w:contextualSpacing/>
        <w:rPr>
          <w:rFonts w:eastAsia="Arial"/>
          <w:color w:val="auto"/>
          <w:sz w:val="22"/>
          <w:szCs w:val="22"/>
        </w:rPr>
      </w:pPr>
    </w:p>
    <w:p w14:paraId="378B560E" w14:textId="181DAD68" w:rsidR="004E2EE0" w:rsidRPr="004720E8" w:rsidRDefault="004E2EE0" w:rsidP="00F56FF2">
      <w:pPr>
        <w:pStyle w:val="Default"/>
        <w:numPr>
          <w:ilvl w:val="0"/>
          <w:numId w:val="2"/>
        </w:numPr>
        <w:tabs>
          <w:tab w:val="left" w:pos="4493"/>
        </w:tabs>
        <w:snapToGrid w:val="0"/>
        <w:ind w:left="1080"/>
        <w:contextualSpacing/>
        <w:rPr>
          <w:rFonts w:eastAsia="Arial"/>
          <w:color w:val="auto"/>
          <w:sz w:val="22"/>
          <w:szCs w:val="22"/>
        </w:rPr>
      </w:pPr>
      <w:proofErr w:type="spellStart"/>
      <w:r w:rsidRPr="004720E8">
        <w:rPr>
          <w:rFonts w:eastAsia="Arial"/>
          <w:color w:val="auto"/>
          <w:sz w:val="22"/>
          <w:szCs w:val="22"/>
        </w:rPr>
        <w:t>Aberle</w:t>
      </w:r>
      <w:proofErr w:type="spellEnd"/>
      <w:r w:rsidRPr="004720E8">
        <w:rPr>
          <w:rFonts w:eastAsia="Arial"/>
          <w:color w:val="auto"/>
          <w:sz w:val="22"/>
          <w:szCs w:val="22"/>
        </w:rPr>
        <w:t xml:space="preserve">, B., </w:t>
      </w:r>
      <w:r w:rsidRPr="004720E8">
        <w:rPr>
          <w:rFonts w:eastAsia="Arial"/>
          <w:b/>
          <w:bCs/>
          <w:color w:val="auto"/>
          <w:sz w:val="22"/>
          <w:szCs w:val="22"/>
        </w:rPr>
        <w:t>Leach, C.,</w:t>
      </w:r>
      <w:r w:rsidRPr="004720E8">
        <w:rPr>
          <w:rFonts w:eastAsia="Arial"/>
          <w:color w:val="auto"/>
          <w:sz w:val="22"/>
          <w:szCs w:val="22"/>
        </w:rPr>
        <w:t xml:space="preserve"> Smith, B., Williams, B. &amp; </w:t>
      </w:r>
      <w:proofErr w:type="spellStart"/>
      <w:r w:rsidRPr="004720E8">
        <w:rPr>
          <w:rFonts w:eastAsia="Arial"/>
          <w:color w:val="auto"/>
          <w:sz w:val="22"/>
          <w:szCs w:val="22"/>
        </w:rPr>
        <w:t>Nnoke</w:t>
      </w:r>
      <w:proofErr w:type="spellEnd"/>
      <w:r w:rsidRPr="004720E8">
        <w:rPr>
          <w:rFonts w:eastAsia="Arial"/>
          <w:color w:val="auto"/>
          <w:sz w:val="22"/>
          <w:szCs w:val="22"/>
        </w:rPr>
        <w:t xml:space="preserve">, H. (2019). </w:t>
      </w:r>
      <w:r w:rsidRPr="004720E8">
        <w:rPr>
          <w:rFonts w:eastAsia="Arial"/>
          <w:i/>
          <w:iCs/>
          <w:color w:val="auto"/>
          <w:sz w:val="22"/>
          <w:szCs w:val="22"/>
        </w:rPr>
        <w:t>“There’s so much pollution in Detroit!”</w:t>
      </w:r>
      <w:r w:rsidRPr="004720E8">
        <w:rPr>
          <w:rFonts w:eastAsia="Arial"/>
          <w:color w:val="auto"/>
          <w:sz w:val="22"/>
          <w:szCs w:val="22"/>
        </w:rPr>
        <w:t xml:space="preserve">: Nursing student experiences of an environmental health and </w:t>
      </w:r>
      <w:r w:rsidRPr="004720E8">
        <w:rPr>
          <w:rFonts w:eastAsia="Arial"/>
          <w:color w:val="auto"/>
          <w:sz w:val="22"/>
          <w:szCs w:val="22"/>
        </w:rPr>
        <w:lastRenderedPageBreak/>
        <w:t xml:space="preserve">justice tour. </w:t>
      </w:r>
      <w:r w:rsidRPr="004720E8">
        <w:rPr>
          <w:rFonts w:eastAsia="Arial"/>
          <w:sz w:val="22"/>
          <w:szCs w:val="22"/>
        </w:rPr>
        <w:t>Poster presentation, Global Health, Justice and the Environment Conference, Wayne State University, Detroit, MI.</w:t>
      </w:r>
    </w:p>
    <w:p w14:paraId="777117E5" w14:textId="77777777" w:rsidR="004E2EE0" w:rsidRPr="004720E8" w:rsidRDefault="004E2EE0" w:rsidP="00F56FF2">
      <w:pPr>
        <w:pStyle w:val="Default"/>
        <w:tabs>
          <w:tab w:val="left" w:pos="4493"/>
        </w:tabs>
        <w:snapToGrid w:val="0"/>
        <w:ind w:left="1080"/>
        <w:contextualSpacing/>
        <w:rPr>
          <w:rFonts w:eastAsia="Arial"/>
          <w:color w:val="auto"/>
          <w:sz w:val="22"/>
          <w:szCs w:val="22"/>
        </w:rPr>
      </w:pPr>
    </w:p>
    <w:p w14:paraId="48AEB0F7" w14:textId="77777777" w:rsidR="004E2EE0" w:rsidRPr="004720E8" w:rsidRDefault="004E2EE0" w:rsidP="00F56FF2">
      <w:pPr>
        <w:pStyle w:val="Default"/>
        <w:numPr>
          <w:ilvl w:val="0"/>
          <w:numId w:val="2"/>
        </w:numPr>
        <w:tabs>
          <w:tab w:val="left" w:pos="4493"/>
        </w:tabs>
        <w:snapToGrid w:val="0"/>
        <w:ind w:left="1080"/>
        <w:contextualSpacing/>
        <w:rPr>
          <w:rFonts w:eastAsia="Arial"/>
          <w:color w:val="auto"/>
          <w:sz w:val="22"/>
          <w:szCs w:val="22"/>
        </w:rPr>
      </w:pPr>
      <w:r w:rsidRPr="004720E8">
        <w:rPr>
          <w:rFonts w:eastAsia="Arial"/>
          <w:b/>
          <w:bCs/>
          <w:color w:val="auto"/>
          <w:sz w:val="22"/>
          <w:szCs w:val="22"/>
        </w:rPr>
        <w:t>Leach, C.</w:t>
      </w:r>
      <w:r w:rsidRPr="004720E8">
        <w:rPr>
          <w:rFonts w:eastAsia="Arial"/>
          <w:color w:val="auto"/>
          <w:sz w:val="22"/>
          <w:szCs w:val="22"/>
        </w:rPr>
        <w:t xml:space="preserve"> &amp; </w:t>
      </w:r>
      <w:proofErr w:type="spellStart"/>
      <w:r w:rsidRPr="004720E8">
        <w:rPr>
          <w:rFonts w:eastAsia="Arial"/>
          <w:color w:val="auto"/>
          <w:sz w:val="22"/>
          <w:szCs w:val="22"/>
        </w:rPr>
        <w:t>Schroeck</w:t>
      </w:r>
      <w:proofErr w:type="spellEnd"/>
      <w:r w:rsidRPr="004720E8">
        <w:rPr>
          <w:rFonts w:eastAsia="Arial"/>
          <w:color w:val="auto"/>
          <w:sz w:val="22"/>
          <w:szCs w:val="22"/>
        </w:rPr>
        <w:t>, N. (2019). “</w:t>
      </w:r>
      <w:r w:rsidRPr="004720E8">
        <w:rPr>
          <w:rFonts w:eastAsia="Arial"/>
          <w:i/>
          <w:iCs/>
          <w:sz w:val="22"/>
          <w:szCs w:val="22"/>
        </w:rPr>
        <w:t>There needs to be more dialogue between researchers and decision makers regarding environmental justice issues”: Communicating Science Best Practices</w:t>
      </w:r>
      <w:r w:rsidRPr="004720E8">
        <w:rPr>
          <w:rFonts w:eastAsia="Arial"/>
          <w:sz w:val="22"/>
          <w:szCs w:val="22"/>
        </w:rPr>
        <w:t>. Poster presentation, Global Health, Justice and the Environment Conference, Wayne State University, Detroit, MI.</w:t>
      </w:r>
    </w:p>
    <w:p w14:paraId="70C7C879" w14:textId="77777777" w:rsidR="004E2EE0" w:rsidRPr="004720E8" w:rsidRDefault="004E2EE0" w:rsidP="00F56FF2">
      <w:pPr>
        <w:pStyle w:val="Default"/>
        <w:tabs>
          <w:tab w:val="left" w:pos="4493"/>
        </w:tabs>
        <w:snapToGrid w:val="0"/>
        <w:ind w:left="1080"/>
        <w:contextualSpacing/>
        <w:rPr>
          <w:rFonts w:eastAsia="Arial"/>
          <w:color w:val="auto"/>
          <w:sz w:val="22"/>
          <w:szCs w:val="22"/>
        </w:rPr>
      </w:pPr>
    </w:p>
    <w:p w14:paraId="3B62B481" w14:textId="77777777" w:rsidR="004E2EE0" w:rsidRPr="004720E8" w:rsidRDefault="004E2EE0" w:rsidP="00F56FF2">
      <w:pPr>
        <w:pStyle w:val="Default"/>
        <w:numPr>
          <w:ilvl w:val="0"/>
          <w:numId w:val="2"/>
        </w:numPr>
        <w:tabs>
          <w:tab w:val="left" w:pos="4493"/>
        </w:tabs>
        <w:snapToGrid w:val="0"/>
        <w:ind w:left="1080"/>
        <w:contextualSpacing/>
        <w:rPr>
          <w:rFonts w:eastAsia="Arial"/>
          <w:color w:val="auto"/>
          <w:sz w:val="22"/>
          <w:szCs w:val="22"/>
        </w:rPr>
      </w:pPr>
      <w:proofErr w:type="spellStart"/>
      <w:r w:rsidRPr="003D3150">
        <w:rPr>
          <w:rFonts w:eastAsia="Arial"/>
          <w:color w:val="auto"/>
          <w:sz w:val="22"/>
          <w:szCs w:val="22"/>
          <w:u w:val="single"/>
        </w:rPr>
        <w:t>Braddix</w:t>
      </w:r>
      <w:proofErr w:type="spellEnd"/>
      <w:r w:rsidRPr="003D3150">
        <w:rPr>
          <w:rFonts w:eastAsia="Arial"/>
          <w:color w:val="auto"/>
          <w:sz w:val="22"/>
          <w:szCs w:val="22"/>
          <w:u w:val="single"/>
        </w:rPr>
        <w:t>, L.</w:t>
      </w:r>
      <w:r w:rsidRPr="004720E8">
        <w:rPr>
          <w:rFonts w:eastAsia="Arial"/>
          <w:color w:val="auto"/>
          <w:sz w:val="22"/>
          <w:szCs w:val="22"/>
        </w:rPr>
        <w:t xml:space="preserve">, </w:t>
      </w:r>
      <w:r w:rsidRPr="003D3150">
        <w:rPr>
          <w:rFonts w:eastAsia="Arial"/>
          <w:color w:val="auto"/>
          <w:sz w:val="22"/>
          <w:szCs w:val="22"/>
          <w:u w:val="single"/>
        </w:rPr>
        <w:t>Lipscomb, C.</w:t>
      </w:r>
      <w:r w:rsidRPr="004720E8">
        <w:rPr>
          <w:rFonts w:eastAsia="Arial"/>
          <w:color w:val="auto"/>
          <w:sz w:val="22"/>
          <w:szCs w:val="22"/>
        </w:rPr>
        <w:t>,</w:t>
      </w:r>
      <w:r w:rsidRPr="004720E8">
        <w:rPr>
          <w:rFonts w:eastAsia="Arial"/>
          <w:b/>
          <w:bCs/>
          <w:color w:val="auto"/>
          <w:sz w:val="22"/>
          <w:szCs w:val="22"/>
        </w:rPr>
        <w:t xml:space="preserve"> Leach, C., </w:t>
      </w:r>
      <w:r w:rsidRPr="004720E8">
        <w:rPr>
          <w:rFonts w:eastAsia="Arial"/>
          <w:color w:val="auto"/>
          <w:sz w:val="22"/>
          <w:szCs w:val="22"/>
        </w:rPr>
        <w:t>&amp;</w:t>
      </w:r>
      <w:r w:rsidRPr="004720E8">
        <w:rPr>
          <w:rFonts w:eastAsia="Arial"/>
          <w:b/>
          <w:bCs/>
          <w:color w:val="auto"/>
          <w:sz w:val="22"/>
          <w:szCs w:val="22"/>
        </w:rPr>
        <w:t xml:space="preserve"> </w:t>
      </w:r>
      <w:r w:rsidRPr="004720E8">
        <w:rPr>
          <w:rFonts w:eastAsia="Arial"/>
          <w:color w:val="auto"/>
          <w:sz w:val="22"/>
          <w:szCs w:val="22"/>
        </w:rPr>
        <w:t xml:space="preserve">Heath, E. (2018). </w:t>
      </w:r>
      <w:r w:rsidRPr="004720E8">
        <w:rPr>
          <w:rFonts w:eastAsia="Arial"/>
          <w:sz w:val="22"/>
          <w:szCs w:val="22"/>
        </w:rPr>
        <w:t xml:space="preserve">Approaches to Integrating Community Perspectives and Priorities in Research Design. Panel speaker, Community-Engaged Research Symposium: </w:t>
      </w:r>
      <w:r w:rsidRPr="004720E8">
        <w:rPr>
          <w:rFonts w:eastAsia="Arial"/>
          <w:i/>
          <w:iCs/>
          <w:sz w:val="22"/>
          <w:szCs w:val="22"/>
        </w:rPr>
        <w:t>Building CEnR Networks to Eliminate Disparities in Cancer and Cardiovascular Disease</w:t>
      </w:r>
      <w:r w:rsidRPr="004720E8">
        <w:rPr>
          <w:rFonts w:eastAsia="Arial"/>
          <w:sz w:val="22"/>
          <w:szCs w:val="22"/>
        </w:rPr>
        <w:t xml:space="preserve">, Wayne State University &amp; </w:t>
      </w:r>
      <w:proofErr w:type="spellStart"/>
      <w:r w:rsidRPr="004720E8">
        <w:rPr>
          <w:rFonts w:eastAsia="Arial"/>
          <w:sz w:val="22"/>
          <w:szCs w:val="22"/>
        </w:rPr>
        <w:t>Karmanos</w:t>
      </w:r>
      <w:proofErr w:type="spellEnd"/>
      <w:r w:rsidRPr="004720E8">
        <w:rPr>
          <w:rFonts w:eastAsia="Arial"/>
          <w:sz w:val="22"/>
          <w:szCs w:val="22"/>
        </w:rPr>
        <w:t xml:space="preserve"> Cancer Institute, Detroit, MI.</w:t>
      </w:r>
    </w:p>
    <w:p w14:paraId="54B39E17" w14:textId="77777777" w:rsidR="004E2EE0" w:rsidRPr="004720E8" w:rsidRDefault="004E2EE0" w:rsidP="00F56FF2">
      <w:pPr>
        <w:pStyle w:val="Default"/>
        <w:tabs>
          <w:tab w:val="left" w:pos="4493"/>
        </w:tabs>
        <w:snapToGrid w:val="0"/>
        <w:ind w:left="1080"/>
        <w:contextualSpacing/>
        <w:rPr>
          <w:rFonts w:eastAsia="Arial"/>
          <w:color w:val="auto"/>
          <w:sz w:val="22"/>
          <w:szCs w:val="22"/>
        </w:rPr>
      </w:pPr>
    </w:p>
    <w:p w14:paraId="09C4C169" w14:textId="3F403432" w:rsidR="004E2EE0" w:rsidRPr="004720E8" w:rsidRDefault="004E2EE0" w:rsidP="00F56FF2">
      <w:pPr>
        <w:pStyle w:val="Default"/>
        <w:numPr>
          <w:ilvl w:val="0"/>
          <w:numId w:val="2"/>
        </w:numPr>
        <w:tabs>
          <w:tab w:val="left" w:pos="4493"/>
        </w:tabs>
        <w:snapToGrid w:val="0"/>
        <w:ind w:left="1080"/>
        <w:contextualSpacing/>
        <w:rPr>
          <w:rFonts w:eastAsia="Arial"/>
          <w:color w:val="auto"/>
          <w:sz w:val="22"/>
          <w:szCs w:val="22"/>
        </w:rPr>
      </w:pPr>
      <w:r w:rsidRPr="004720E8">
        <w:rPr>
          <w:rFonts w:eastAsia="Arial"/>
          <w:b/>
          <w:bCs/>
          <w:color w:val="auto"/>
          <w:sz w:val="22"/>
          <w:szCs w:val="22"/>
          <w:lang w:val="pl-PL"/>
        </w:rPr>
        <w:t>Leach, C.</w:t>
      </w:r>
      <w:r w:rsidRPr="004720E8">
        <w:rPr>
          <w:rFonts w:eastAsia="Arial"/>
          <w:color w:val="auto"/>
          <w:sz w:val="22"/>
          <w:szCs w:val="22"/>
          <w:lang w:val="pl-PL"/>
        </w:rPr>
        <w:t xml:space="preserve"> &amp; Jankowski, T. (2017</w:t>
      </w:r>
      <w:r w:rsidR="007C2296">
        <w:rPr>
          <w:rFonts w:eastAsia="Arial"/>
          <w:color w:val="auto"/>
          <w:sz w:val="22"/>
          <w:szCs w:val="22"/>
          <w:lang w:val="pl-PL"/>
        </w:rPr>
        <w:t>, Mar</w:t>
      </w:r>
      <w:r w:rsidRPr="004720E8">
        <w:rPr>
          <w:rFonts w:eastAsia="Arial"/>
          <w:color w:val="auto"/>
          <w:sz w:val="22"/>
          <w:szCs w:val="22"/>
          <w:lang w:val="pl-PL"/>
        </w:rPr>
        <w:t xml:space="preserve">). </w:t>
      </w:r>
      <w:r w:rsidRPr="004720E8">
        <w:rPr>
          <w:rFonts w:eastAsia="Arial"/>
          <w:sz w:val="22"/>
          <w:szCs w:val="22"/>
        </w:rPr>
        <w:t>Communicating with Older Adults: Medium, Mode, and Message</w:t>
      </w:r>
      <w:r w:rsidRPr="004720E8">
        <w:rPr>
          <w:rFonts w:eastAsia="Arial"/>
          <w:color w:val="auto"/>
          <w:sz w:val="22"/>
          <w:szCs w:val="22"/>
        </w:rPr>
        <w:t>. Workshop, American Society on Aging Annual Conference, Chicago, IL</w:t>
      </w:r>
      <w:r w:rsidR="007C2296">
        <w:rPr>
          <w:rFonts w:eastAsia="Arial"/>
          <w:color w:val="auto"/>
          <w:sz w:val="22"/>
          <w:szCs w:val="22"/>
        </w:rPr>
        <w:t>.</w:t>
      </w:r>
    </w:p>
    <w:p w14:paraId="5C3C7F95" w14:textId="77777777" w:rsidR="004E2EE0" w:rsidRPr="004720E8" w:rsidRDefault="004E2EE0" w:rsidP="00F56FF2">
      <w:pPr>
        <w:pStyle w:val="Default"/>
        <w:tabs>
          <w:tab w:val="left" w:pos="4493"/>
        </w:tabs>
        <w:snapToGrid w:val="0"/>
        <w:ind w:left="1080"/>
        <w:contextualSpacing/>
        <w:rPr>
          <w:rFonts w:eastAsia="Arial"/>
          <w:color w:val="auto"/>
          <w:sz w:val="22"/>
          <w:szCs w:val="22"/>
        </w:rPr>
      </w:pPr>
    </w:p>
    <w:p w14:paraId="17F757F0" w14:textId="5E86B546" w:rsidR="004E2EE0" w:rsidRPr="004720E8" w:rsidRDefault="004E2EE0" w:rsidP="00F56FF2">
      <w:pPr>
        <w:pStyle w:val="Default"/>
        <w:numPr>
          <w:ilvl w:val="0"/>
          <w:numId w:val="2"/>
        </w:numPr>
        <w:tabs>
          <w:tab w:val="left" w:pos="4493"/>
        </w:tabs>
        <w:snapToGrid w:val="0"/>
        <w:ind w:left="1080"/>
        <w:contextualSpacing/>
        <w:rPr>
          <w:rFonts w:eastAsia="Arial"/>
          <w:color w:val="auto"/>
          <w:sz w:val="22"/>
          <w:szCs w:val="22"/>
        </w:rPr>
      </w:pPr>
      <w:r w:rsidRPr="004720E8">
        <w:rPr>
          <w:rFonts w:eastAsia="Arial"/>
          <w:b/>
          <w:bCs/>
          <w:color w:val="auto"/>
          <w:sz w:val="22"/>
          <w:szCs w:val="22"/>
          <w:lang w:val="pl-PL"/>
        </w:rPr>
        <w:t>Leach, C.</w:t>
      </w:r>
      <w:r w:rsidRPr="004720E8">
        <w:rPr>
          <w:rFonts w:eastAsia="Arial"/>
          <w:color w:val="auto"/>
          <w:sz w:val="22"/>
          <w:szCs w:val="22"/>
          <w:lang w:val="pl-PL"/>
        </w:rPr>
        <w:t xml:space="preserve"> &amp; Jankowski, T. (2017</w:t>
      </w:r>
      <w:r w:rsidR="007C2296">
        <w:rPr>
          <w:rFonts w:eastAsia="Arial"/>
          <w:color w:val="auto"/>
          <w:sz w:val="22"/>
          <w:szCs w:val="22"/>
          <w:lang w:val="pl-PL"/>
        </w:rPr>
        <w:t xml:space="preserve">, </w:t>
      </w:r>
      <w:proofErr w:type="spellStart"/>
      <w:r w:rsidR="007C2296">
        <w:rPr>
          <w:rFonts w:eastAsia="Arial"/>
          <w:color w:val="auto"/>
          <w:sz w:val="22"/>
          <w:szCs w:val="22"/>
          <w:lang w:val="pl-PL"/>
        </w:rPr>
        <w:t>Aug</w:t>
      </w:r>
      <w:proofErr w:type="spellEnd"/>
      <w:r w:rsidRPr="004720E8">
        <w:rPr>
          <w:rFonts w:eastAsia="Arial"/>
          <w:color w:val="auto"/>
          <w:sz w:val="22"/>
          <w:szCs w:val="22"/>
          <w:lang w:val="pl-PL"/>
        </w:rPr>
        <w:t xml:space="preserve">). </w:t>
      </w:r>
      <w:r w:rsidRPr="004720E8">
        <w:rPr>
          <w:rFonts w:eastAsia="Arial"/>
          <w:sz w:val="22"/>
          <w:szCs w:val="22"/>
        </w:rPr>
        <w:t>Communicating with Older Adults: Medium, Mode, and Message</w:t>
      </w:r>
      <w:r w:rsidRPr="004720E8">
        <w:rPr>
          <w:rFonts w:eastAsia="Arial"/>
          <w:color w:val="auto"/>
          <w:sz w:val="22"/>
          <w:szCs w:val="22"/>
        </w:rPr>
        <w:t xml:space="preserve">. Invited National Web </w:t>
      </w:r>
      <w:r w:rsidR="00FA4FD3" w:rsidRPr="004720E8">
        <w:rPr>
          <w:rFonts w:eastAsia="Arial"/>
          <w:color w:val="auto"/>
          <w:sz w:val="22"/>
          <w:szCs w:val="22"/>
        </w:rPr>
        <w:t>Workshop for the</w:t>
      </w:r>
      <w:r w:rsidRPr="004720E8">
        <w:rPr>
          <w:rFonts w:eastAsia="Arial"/>
          <w:color w:val="auto"/>
          <w:sz w:val="22"/>
          <w:szCs w:val="22"/>
        </w:rPr>
        <w:t xml:space="preserve"> American Society on Aging: Lifetime Education and Renewal Network (LEARN)</w:t>
      </w:r>
      <w:r w:rsidR="007C2296">
        <w:rPr>
          <w:rFonts w:eastAsia="Arial"/>
          <w:color w:val="auto"/>
          <w:sz w:val="22"/>
          <w:szCs w:val="22"/>
        </w:rPr>
        <w:t xml:space="preserve"> [Webinar].</w:t>
      </w:r>
      <w:r w:rsidRPr="004720E8">
        <w:rPr>
          <w:rFonts w:eastAsia="Arial"/>
          <w:color w:val="auto"/>
          <w:sz w:val="22"/>
          <w:szCs w:val="22"/>
        </w:rPr>
        <w:t xml:space="preserve"> </w:t>
      </w:r>
      <w:r w:rsidR="007C2296">
        <w:rPr>
          <w:rFonts w:eastAsia="Arial"/>
          <w:color w:val="auto"/>
          <w:sz w:val="22"/>
          <w:szCs w:val="22"/>
        </w:rPr>
        <w:t>URL:</w:t>
      </w:r>
      <w:r w:rsidR="00EB77CA">
        <w:rPr>
          <w:rFonts w:eastAsia="Arial"/>
          <w:color w:val="auto"/>
          <w:sz w:val="22"/>
          <w:szCs w:val="22"/>
        </w:rPr>
        <w:t xml:space="preserve"> </w:t>
      </w:r>
      <w:r w:rsidR="00EB77CA" w:rsidRPr="00EB77CA">
        <w:rPr>
          <w:rFonts w:eastAsia="Arial"/>
          <w:color w:val="auto"/>
          <w:sz w:val="22"/>
          <w:szCs w:val="22"/>
        </w:rPr>
        <w:t>https://www.asaging.org/web-seminars/communicating-older-adults-medium-mode-and-message</w:t>
      </w:r>
    </w:p>
    <w:p w14:paraId="06F55FBE" w14:textId="77777777" w:rsidR="004E2EE0" w:rsidRPr="004720E8" w:rsidRDefault="004E2EE0" w:rsidP="00F56FF2">
      <w:pPr>
        <w:pStyle w:val="Default"/>
        <w:tabs>
          <w:tab w:val="left" w:pos="4493"/>
        </w:tabs>
        <w:snapToGrid w:val="0"/>
        <w:ind w:left="1080"/>
        <w:contextualSpacing/>
        <w:rPr>
          <w:rFonts w:eastAsia="Arial"/>
          <w:color w:val="auto"/>
          <w:sz w:val="22"/>
          <w:szCs w:val="22"/>
        </w:rPr>
      </w:pPr>
    </w:p>
    <w:p w14:paraId="0E66AF6D" w14:textId="6862DAE5" w:rsidR="004E2EE0" w:rsidRPr="004720E8" w:rsidRDefault="004E2EE0" w:rsidP="00F56FF2">
      <w:pPr>
        <w:pStyle w:val="Default"/>
        <w:numPr>
          <w:ilvl w:val="0"/>
          <w:numId w:val="2"/>
        </w:numPr>
        <w:tabs>
          <w:tab w:val="left" w:pos="4493"/>
        </w:tabs>
        <w:snapToGrid w:val="0"/>
        <w:ind w:left="1080"/>
        <w:contextualSpacing/>
        <w:rPr>
          <w:rFonts w:eastAsia="Arial"/>
          <w:color w:val="auto"/>
          <w:sz w:val="22"/>
          <w:szCs w:val="22"/>
        </w:rPr>
      </w:pPr>
      <w:r w:rsidRPr="004720E8">
        <w:rPr>
          <w:rFonts w:eastAsia="Arial"/>
          <w:sz w:val="22"/>
          <w:szCs w:val="22"/>
          <w:lang w:val="de-DE"/>
        </w:rPr>
        <w:t xml:space="preserve">Lichtenberg, P., </w:t>
      </w:r>
      <w:r w:rsidRPr="004720E8">
        <w:rPr>
          <w:rFonts w:eastAsia="Arial"/>
          <w:b/>
          <w:bCs/>
          <w:sz w:val="22"/>
          <w:szCs w:val="22"/>
          <w:lang w:val="de-DE"/>
        </w:rPr>
        <w:t>Leach, C.,</w:t>
      </w:r>
      <w:r w:rsidRPr="004720E8">
        <w:rPr>
          <w:rFonts w:eastAsia="Arial"/>
          <w:sz w:val="22"/>
          <w:szCs w:val="22"/>
          <w:lang w:val="de-DE"/>
        </w:rPr>
        <w:t xml:space="preserve"> Russo, T., Paulson, D. &amp; </w:t>
      </w:r>
      <w:proofErr w:type="spellStart"/>
      <w:r w:rsidRPr="004720E8">
        <w:rPr>
          <w:rFonts w:eastAsia="Arial"/>
          <w:sz w:val="22"/>
          <w:szCs w:val="22"/>
          <w:lang w:val="de-DE"/>
        </w:rPr>
        <w:t>Lysack</w:t>
      </w:r>
      <w:proofErr w:type="spellEnd"/>
      <w:r w:rsidRPr="004720E8">
        <w:rPr>
          <w:rFonts w:eastAsia="Arial"/>
          <w:sz w:val="22"/>
          <w:szCs w:val="22"/>
          <w:lang w:val="de-DE"/>
        </w:rPr>
        <w:t>, C. (2012</w:t>
      </w:r>
      <w:r w:rsidR="007C2296">
        <w:rPr>
          <w:rFonts w:eastAsia="Arial"/>
          <w:sz w:val="22"/>
          <w:szCs w:val="22"/>
          <w:lang w:val="de-DE"/>
        </w:rPr>
        <w:t>, Nov</w:t>
      </w:r>
      <w:r w:rsidRPr="004720E8">
        <w:rPr>
          <w:rFonts w:eastAsia="Arial"/>
          <w:sz w:val="22"/>
          <w:szCs w:val="22"/>
          <w:lang w:val="de-DE"/>
        </w:rPr>
        <w:t xml:space="preserve">). </w:t>
      </w:r>
      <w:r w:rsidRPr="004720E8">
        <w:rPr>
          <w:rFonts w:eastAsia="Arial"/>
          <w:sz w:val="22"/>
          <w:szCs w:val="22"/>
        </w:rPr>
        <w:t xml:space="preserve">Enhancing Mental Health Treatment for Older Adults in Medical Rehabilitation: A Randomized Clinical Trial. Presentation at the annual meeting of the Gerontological Society of America. San Diego, CA. </w:t>
      </w:r>
    </w:p>
    <w:p w14:paraId="1464B34E" w14:textId="77777777" w:rsidR="004E2EE0" w:rsidRPr="004720E8" w:rsidRDefault="004E2EE0" w:rsidP="00F56FF2">
      <w:pPr>
        <w:pStyle w:val="Default"/>
        <w:tabs>
          <w:tab w:val="left" w:pos="4493"/>
        </w:tabs>
        <w:snapToGrid w:val="0"/>
        <w:ind w:left="1080"/>
        <w:contextualSpacing/>
        <w:rPr>
          <w:rFonts w:eastAsia="Arial"/>
          <w:color w:val="auto"/>
          <w:sz w:val="22"/>
          <w:szCs w:val="22"/>
        </w:rPr>
      </w:pPr>
    </w:p>
    <w:p w14:paraId="763F6E7B" w14:textId="4F77F21B" w:rsidR="004E2EE0" w:rsidRPr="004720E8" w:rsidRDefault="004E2EE0" w:rsidP="00F56FF2">
      <w:pPr>
        <w:pStyle w:val="Default"/>
        <w:numPr>
          <w:ilvl w:val="0"/>
          <w:numId w:val="2"/>
        </w:numPr>
        <w:tabs>
          <w:tab w:val="left" w:pos="4493"/>
        </w:tabs>
        <w:snapToGrid w:val="0"/>
        <w:ind w:left="1080"/>
        <w:contextualSpacing/>
        <w:rPr>
          <w:rFonts w:eastAsia="Arial"/>
          <w:color w:val="auto"/>
          <w:sz w:val="22"/>
          <w:szCs w:val="22"/>
        </w:rPr>
      </w:pPr>
      <w:proofErr w:type="spellStart"/>
      <w:r w:rsidRPr="004720E8">
        <w:rPr>
          <w:rFonts w:eastAsia="Arial"/>
          <w:sz w:val="22"/>
          <w:szCs w:val="22"/>
          <w:lang w:val="de-DE" w:bidi="en-US"/>
        </w:rPr>
        <w:t>Lysack</w:t>
      </w:r>
      <w:proofErr w:type="spellEnd"/>
      <w:r w:rsidRPr="004720E8">
        <w:rPr>
          <w:rFonts w:eastAsia="Arial"/>
          <w:sz w:val="22"/>
          <w:szCs w:val="22"/>
          <w:lang w:val="de-DE" w:bidi="en-US"/>
        </w:rPr>
        <w:t xml:space="preserve">, C., </w:t>
      </w:r>
      <w:r w:rsidRPr="004720E8">
        <w:rPr>
          <w:rFonts w:eastAsia="Arial"/>
          <w:b/>
          <w:bCs/>
          <w:sz w:val="22"/>
          <w:szCs w:val="22"/>
          <w:lang w:val="de-DE" w:bidi="en-US"/>
        </w:rPr>
        <w:t>Leach, C.,</w:t>
      </w:r>
      <w:r w:rsidRPr="004720E8">
        <w:rPr>
          <w:rFonts w:eastAsia="Arial"/>
          <w:sz w:val="22"/>
          <w:szCs w:val="22"/>
          <w:lang w:val="de-DE" w:bidi="en-US"/>
        </w:rPr>
        <w:t xml:space="preserve"> Russo, T., Paulson, D., Lichtenberg, P. (2011</w:t>
      </w:r>
      <w:r w:rsidR="007C2296">
        <w:rPr>
          <w:rFonts w:eastAsia="Arial"/>
          <w:sz w:val="22"/>
          <w:szCs w:val="22"/>
          <w:lang w:val="de-DE" w:bidi="en-US"/>
        </w:rPr>
        <w:t>, Nov</w:t>
      </w:r>
      <w:r w:rsidRPr="004720E8">
        <w:rPr>
          <w:rFonts w:eastAsia="Arial"/>
          <w:sz w:val="22"/>
          <w:szCs w:val="22"/>
          <w:lang w:val="de-DE" w:bidi="en-US"/>
        </w:rPr>
        <w:t xml:space="preserve">). </w:t>
      </w:r>
      <w:r w:rsidRPr="004720E8">
        <w:rPr>
          <w:rFonts w:eastAsia="Arial"/>
          <w:sz w:val="22"/>
          <w:szCs w:val="22"/>
        </w:rPr>
        <w:t xml:space="preserve">Efficacy of a Train-the-Trainer Curriculum for Occupational Therapists’ Mental Health Knowledge. Poster presented at the annual meeting of the Gerontological Society of America, Boston, Massachusetts.  </w:t>
      </w:r>
    </w:p>
    <w:p w14:paraId="7A7E58E5" w14:textId="77777777" w:rsidR="004E2EE0" w:rsidRPr="004720E8" w:rsidRDefault="004E2EE0" w:rsidP="00F56FF2">
      <w:pPr>
        <w:pStyle w:val="Default"/>
        <w:tabs>
          <w:tab w:val="left" w:pos="4493"/>
        </w:tabs>
        <w:snapToGrid w:val="0"/>
        <w:ind w:left="1080"/>
        <w:contextualSpacing/>
        <w:rPr>
          <w:rFonts w:eastAsia="Arial"/>
          <w:color w:val="auto"/>
          <w:sz w:val="22"/>
          <w:szCs w:val="22"/>
        </w:rPr>
      </w:pPr>
    </w:p>
    <w:p w14:paraId="5C253EE7" w14:textId="419AA7B1" w:rsidR="004E2EE0" w:rsidRPr="004720E8" w:rsidRDefault="004E2EE0" w:rsidP="00F56FF2">
      <w:pPr>
        <w:pStyle w:val="Default"/>
        <w:numPr>
          <w:ilvl w:val="0"/>
          <w:numId w:val="2"/>
        </w:numPr>
        <w:tabs>
          <w:tab w:val="left" w:pos="4493"/>
        </w:tabs>
        <w:snapToGrid w:val="0"/>
        <w:ind w:left="1080"/>
        <w:contextualSpacing/>
        <w:rPr>
          <w:rFonts w:eastAsia="Arial"/>
          <w:color w:val="auto"/>
          <w:sz w:val="22"/>
          <w:szCs w:val="22"/>
        </w:rPr>
      </w:pPr>
      <w:r w:rsidRPr="004720E8">
        <w:rPr>
          <w:rFonts w:eastAsia="Arial"/>
          <w:sz w:val="22"/>
          <w:szCs w:val="22"/>
        </w:rPr>
        <w:t xml:space="preserve">Jankowski, T., Booza, J., &amp; </w:t>
      </w:r>
      <w:r w:rsidRPr="004720E8">
        <w:rPr>
          <w:rFonts w:eastAsia="Arial"/>
          <w:b/>
          <w:bCs/>
          <w:sz w:val="22"/>
          <w:szCs w:val="22"/>
        </w:rPr>
        <w:t>Leach, C.</w:t>
      </w:r>
      <w:r w:rsidRPr="004720E8">
        <w:rPr>
          <w:rFonts w:eastAsia="Arial"/>
          <w:sz w:val="22"/>
          <w:szCs w:val="22"/>
        </w:rPr>
        <w:t xml:space="preserve"> (2011</w:t>
      </w:r>
      <w:r w:rsidR="007C2296">
        <w:rPr>
          <w:rFonts w:eastAsia="Arial"/>
          <w:sz w:val="22"/>
          <w:szCs w:val="22"/>
        </w:rPr>
        <w:t>, Nov</w:t>
      </w:r>
      <w:r w:rsidRPr="004720E8">
        <w:rPr>
          <w:rFonts w:eastAsia="Arial"/>
          <w:sz w:val="22"/>
          <w:szCs w:val="22"/>
        </w:rPr>
        <w:t xml:space="preserve">). A Comparison of Poverty and Economic Insecurity Among Older Adult Singles and Couples in Michigan.  Poster presented at the annual meeting of the Gerontological Society of America, Boston, Massachusetts.  </w:t>
      </w:r>
    </w:p>
    <w:p w14:paraId="207AC748" w14:textId="77777777" w:rsidR="00296609" w:rsidRPr="004720E8" w:rsidRDefault="00296609" w:rsidP="00F56FF2">
      <w:pPr>
        <w:pStyle w:val="ListParagraph"/>
        <w:ind w:left="1080"/>
        <w:rPr>
          <w:rFonts w:ascii="Arial" w:eastAsia="Arial" w:hAnsi="Arial" w:cs="Arial"/>
          <w:sz w:val="22"/>
          <w:szCs w:val="22"/>
        </w:rPr>
      </w:pPr>
    </w:p>
    <w:p w14:paraId="21499F8E" w14:textId="0DC2C2A2" w:rsidR="00296609" w:rsidRPr="004720E8" w:rsidRDefault="00296609" w:rsidP="00F56FF2">
      <w:pPr>
        <w:pStyle w:val="Default"/>
        <w:numPr>
          <w:ilvl w:val="0"/>
          <w:numId w:val="2"/>
        </w:numPr>
        <w:tabs>
          <w:tab w:val="left" w:pos="4493"/>
        </w:tabs>
        <w:snapToGrid w:val="0"/>
        <w:ind w:left="1080"/>
        <w:contextualSpacing/>
        <w:rPr>
          <w:rFonts w:eastAsia="Arial"/>
          <w:color w:val="auto"/>
          <w:sz w:val="22"/>
          <w:szCs w:val="22"/>
        </w:rPr>
      </w:pPr>
      <w:r w:rsidRPr="004720E8">
        <w:rPr>
          <w:rFonts w:eastAsia="Arial"/>
          <w:sz w:val="22"/>
          <w:szCs w:val="22"/>
        </w:rPr>
        <w:t xml:space="preserve">Jankowski, T., </w:t>
      </w:r>
      <w:r w:rsidRPr="004720E8">
        <w:rPr>
          <w:rFonts w:eastAsia="Arial"/>
          <w:b/>
          <w:bCs/>
          <w:sz w:val="22"/>
          <w:szCs w:val="22"/>
        </w:rPr>
        <w:t>Leach, C.,</w:t>
      </w:r>
      <w:r w:rsidRPr="004720E8">
        <w:rPr>
          <w:rFonts w:eastAsia="Arial"/>
          <w:sz w:val="22"/>
          <w:szCs w:val="22"/>
        </w:rPr>
        <w:t xml:space="preserve"> &amp; Booza, J. (2009</w:t>
      </w:r>
      <w:r w:rsidR="007C2296">
        <w:rPr>
          <w:rFonts w:eastAsia="Arial"/>
          <w:sz w:val="22"/>
          <w:szCs w:val="22"/>
        </w:rPr>
        <w:t>, Nov</w:t>
      </w:r>
      <w:r w:rsidRPr="004720E8">
        <w:rPr>
          <w:rFonts w:eastAsia="Arial"/>
          <w:sz w:val="22"/>
          <w:szCs w:val="22"/>
        </w:rPr>
        <w:t xml:space="preserve">). Seniors Count! A CBPR Approach to Compiling and Disseminating Data on Aging. Poster presented at the annual meeting of the Gerontological Society of America, Atlanta, Georgia. </w:t>
      </w:r>
    </w:p>
    <w:p w14:paraId="19322D4F" w14:textId="77777777" w:rsidR="001C0248" w:rsidRPr="004720E8" w:rsidRDefault="001C0248" w:rsidP="004720E8">
      <w:pPr>
        <w:pStyle w:val="Default"/>
        <w:snapToGrid w:val="0"/>
        <w:contextualSpacing/>
        <w:rPr>
          <w:rFonts w:eastAsia="Arial"/>
          <w:b/>
          <w:bCs/>
          <w:sz w:val="22"/>
          <w:szCs w:val="22"/>
        </w:rPr>
      </w:pPr>
    </w:p>
    <w:p w14:paraId="257DEFF1" w14:textId="1BC9614F" w:rsidR="00296609" w:rsidRPr="004720E8" w:rsidRDefault="00296609" w:rsidP="004720E8">
      <w:pPr>
        <w:pStyle w:val="Default"/>
        <w:snapToGrid w:val="0"/>
        <w:contextualSpacing/>
        <w:rPr>
          <w:rFonts w:eastAsia="Arial"/>
          <w:b/>
          <w:bCs/>
          <w:sz w:val="22"/>
          <w:szCs w:val="22"/>
        </w:rPr>
      </w:pPr>
      <w:r w:rsidRPr="004720E8">
        <w:rPr>
          <w:rFonts w:eastAsia="Arial"/>
          <w:b/>
          <w:bCs/>
          <w:sz w:val="22"/>
          <w:szCs w:val="22"/>
        </w:rPr>
        <w:t>Commissioned</w:t>
      </w:r>
      <w:r w:rsidR="00F56FF2">
        <w:rPr>
          <w:rFonts w:eastAsia="Arial"/>
          <w:b/>
          <w:bCs/>
          <w:sz w:val="22"/>
          <w:szCs w:val="22"/>
        </w:rPr>
        <w:t xml:space="preserve"> and</w:t>
      </w:r>
      <w:r w:rsidRPr="004720E8">
        <w:rPr>
          <w:rFonts w:eastAsia="Arial"/>
          <w:b/>
          <w:bCs/>
          <w:sz w:val="22"/>
          <w:szCs w:val="22"/>
        </w:rPr>
        <w:t xml:space="preserve"> Invited Publications</w:t>
      </w:r>
      <w:r w:rsidR="00C909EB">
        <w:rPr>
          <w:rFonts w:eastAsia="Arial"/>
          <w:b/>
          <w:bCs/>
          <w:sz w:val="22"/>
          <w:szCs w:val="22"/>
        </w:rPr>
        <w:t>, Reports &amp;</w:t>
      </w:r>
      <w:r w:rsidR="00F56FF2">
        <w:rPr>
          <w:rFonts w:eastAsia="Arial"/>
          <w:b/>
          <w:bCs/>
          <w:sz w:val="22"/>
          <w:szCs w:val="22"/>
        </w:rPr>
        <w:t xml:space="preserve"> White Papers</w:t>
      </w:r>
    </w:p>
    <w:p w14:paraId="35F60044" w14:textId="77777777" w:rsidR="00296609" w:rsidRPr="004720E8" w:rsidRDefault="00296609" w:rsidP="004720E8">
      <w:pPr>
        <w:pStyle w:val="Default"/>
        <w:tabs>
          <w:tab w:val="left" w:pos="4493"/>
        </w:tabs>
        <w:snapToGrid w:val="0"/>
        <w:contextualSpacing/>
        <w:rPr>
          <w:rFonts w:eastAsia="Arial"/>
          <w:color w:val="auto"/>
          <w:sz w:val="22"/>
          <w:szCs w:val="22"/>
        </w:rPr>
      </w:pPr>
    </w:p>
    <w:p w14:paraId="7381A309" w14:textId="54982411" w:rsidR="00C909EB" w:rsidRDefault="00C909EB" w:rsidP="00F56FF2">
      <w:pPr>
        <w:pStyle w:val="Default"/>
        <w:numPr>
          <w:ilvl w:val="0"/>
          <w:numId w:val="20"/>
        </w:numPr>
        <w:tabs>
          <w:tab w:val="left" w:pos="4493"/>
        </w:tabs>
        <w:snapToGrid w:val="0"/>
        <w:ind w:left="1080"/>
        <w:contextualSpacing/>
        <w:rPr>
          <w:rFonts w:eastAsia="Arial"/>
          <w:color w:val="auto"/>
          <w:sz w:val="22"/>
          <w:szCs w:val="22"/>
        </w:rPr>
      </w:pPr>
      <w:r w:rsidRPr="00C909EB">
        <w:rPr>
          <w:rFonts w:eastAsia="Arial"/>
          <w:b/>
          <w:bCs/>
          <w:color w:val="auto"/>
          <w:sz w:val="22"/>
          <w:szCs w:val="22"/>
        </w:rPr>
        <w:t>Leach, C.,</w:t>
      </w:r>
      <w:r>
        <w:rPr>
          <w:rFonts w:eastAsia="Arial"/>
          <w:color w:val="auto"/>
          <w:sz w:val="22"/>
          <w:szCs w:val="22"/>
        </w:rPr>
        <w:t xml:space="preserve"> Jankowski, T.</w:t>
      </w:r>
      <w:r w:rsidR="00773AFC">
        <w:rPr>
          <w:rFonts w:eastAsia="Arial"/>
          <w:color w:val="auto"/>
          <w:sz w:val="22"/>
          <w:szCs w:val="22"/>
        </w:rPr>
        <w:t>, Deep, C.</w:t>
      </w:r>
      <w:r>
        <w:rPr>
          <w:rFonts w:eastAsia="Arial"/>
          <w:color w:val="auto"/>
          <w:sz w:val="22"/>
          <w:szCs w:val="22"/>
        </w:rPr>
        <w:t xml:space="preserve"> &amp; Chapman, R. (2023). Age-Friendly University Annual Report. </w:t>
      </w:r>
      <w:r w:rsidR="007C2296">
        <w:rPr>
          <w:rFonts w:eastAsia="Arial"/>
          <w:color w:val="auto"/>
          <w:sz w:val="22"/>
          <w:szCs w:val="22"/>
        </w:rPr>
        <w:t xml:space="preserve">Accessible @ </w:t>
      </w:r>
      <w:r w:rsidR="007C2296" w:rsidRPr="007C2296">
        <w:rPr>
          <w:rFonts w:eastAsia="Arial"/>
          <w:color w:val="auto"/>
          <w:sz w:val="22"/>
          <w:szCs w:val="22"/>
        </w:rPr>
        <w:t>https://diversity.wayne.edu/campus-resources/age-friendly</w:t>
      </w:r>
    </w:p>
    <w:p w14:paraId="6C999FDB" w14:textId="77777777" w:rsidR="00C909EB" w:rsidRPr="00C909EB" w:rsidRDefault="00C909EB" w:rsidP="00C909EB">
      <w:pPr>
        <w:pStyle w:val="Default"/>
        <w:tabs>
          <w:tab w:val="left" w:pos="4493"/>
        </w:tabs>
        <w:snapToGrid w:val="0"/>
        <w:ind w:left="1080"/>
        <w:contextualSpacing/>
        <w:rPr>
          <w:rFonts w:eastAsia="Arial"/>
          <w:color w:val="auto"/>
          <w:sz w:val="22"/>
          <w:szCs w:val="22"/>
        </w:rPr>
      </w:pPr>
    </w:p>
    <w:p w14:paraId="1C8C0567" w14:textId="17A6C288" w:rsidR="00F56FF2" w:rsidRPr="00F56FF2" w:rsidRDefault="004E2EE0" w:rsidP="00F56FF2">
      <w:pPr>
        <w:pStyle w:val="Default"/>
        <w:numPr>
          <w:ilvl w:val="0"/>
          <w:numId w:val="20"/>
        </w:numPr>
        <w:tabs>
          <w:tab w:val="left" w:pos="4493"/>
        </w:tabs>
        <w:snapToGrid w:val="0"/>
        <w:ind w:left="1080"/>
        <w:contextualSpacing/>
        <w:rPr>
          <w:rFonts w:eastAsia="Arial"/>
          <w:color w:val="auto"/>
          <w:sz w:val="22"/>
          <w:szCs w:val="22"/>
        </w:rPr>
      </w:pPr>
      <w:r w:rsidRPr="004720E8">
        <w:rPr>
          <w:rFonts w:eastAsia="Arial"/>
          <w:sz w:val="22"/>
          <w:szCs w:val="22"/>
        </w:rPr>
        <w:t xml:space="preserve">Jankowski, T. &amp; </w:t>
      </w:r>
      <w:r w:rsidRPr="004720E8">
        <w:rPr>
          <w:rFonts w:eastAsia="Arial"/>
          <w:b/>
          <w:bCs/>
          <w:sz w:val="22"/>
          <w:szCs w:val="22"/>
        </w:rPr>
        <w:t>Leach, C.</w:t>
      </w:r>
      <w:r w:rsidRPr="004720E8">
        <w:rPr>
          <w:rFonts w:eastAsia="Arial"/>
          <w:sz w:val="22"/>
          <w:szCs w:val="22"/>
        </w:rPr>
        <w:t xml:space="preserve"> (2020). UP-SCAN Evaluation Summary. Report for Elder Law of Michigan., 113 pgs.</w:t>
      </w:r>
    </w:p>
    <w:p w14:paraId="27451C28" w14:textId="77777777" w:rsidR="00F56FF2" w:rsidRDefault="00F56FF2" w:rsidP="00F56FF2">
      <w:pPr>
        <w:pStyle w:val="Default"/>
        <w:tabs>
          <w:tab w:val="left" w:pos="4493"/>
        </w:tabs>
        <w:snapToGrid w:val="0"/>
        <w:ind w:left="1080"/>
        <w:contextualSpacing/>
        <w:rPr>
          <w:rFonts w:eastAsia="Arial"/>
          <w:color w:val="auto"/>
          <w:sz w:val="22"/>
          <w:szCs w:val="22"/>
        </w:rPr>
      </w:pPr>
    </w:p>
    <w:p w14:paraId="2DDB11D3" w14:textId="77777777" w:rsidR="00F56FF2" w:rsidRDefault="00296609" w:rsidP="00F56FF2">
      <w:pPr>
        <w:pStyle w:val="Default"/>
        <w:numPr>
          <w:ilvl w:val="0"/>
          <w:numId w:val="20"/>
        </w:numPr>
        <w:tabs>
          <w:tab w:val="left" w:pos="4493"/>
        </w:tabs>
        <w:snapToGrid w:val="0"/>
        <w:ind w:left="1080"/>
        <w:contextualSpacing/>
        <w:rPr>
          <w:rFonts w:eastAsia="Arial"/>
          <w:color w:val="auto"/>
          <w:sz w:val="22"/>
          <w:szCs w:val="22"/>
        </w:rPr>
      </w:pPr>
      <w:r w:rsidRPr="00F56FF2">
        <w:rPr>
          <w:sz w:val="22"/>
          <w:szCs w:val="22"/>
        </w:rPr>
        <w:t>Jankowski, T.</w:t>
      </w:r>
      <w:r w:rsidR="004E2EE0" w:rsidRPr="00F56FF2">
        <w:rPr>
          <w:sz w:val="22"/>
          <w:szCs w:val="22"/>
        </w:rPr>
        <w:t xml:space="preserve"> &amp; </w:t>
      </w:r>
      <w:r w:rsidR="004E2EE0" w:rsidRPr="00F56FF2">
        <w:rPr>
          <w:b/>
          <w:bCs/>
          <w:sz w:val="22"/>
          <w:szCs w:val="22"/>
        </w:rPr>
        <w:t>Leach, C.</w:t>
      </w:r>
      <w:r w:rsidR="004E2EE0" w:rsidRPr="00F56FF2">
        <w:rPr>
          <w:sz w:val="22"/>
          <w:szCs w:val="22"/>
        </w:rPr>
        <w:t xml:space="preserve"> (2015). Monroe County Older Adult Needs Assessment Findings. Report to the Monroe County Commission on Aging, 270 pgs.</w:t>
      </w:r>
    </w:p>
    <w:p w14:paraId="484790E3" w14:textId="77777777" w:rsidR="00F56FF2" w:rsidRDefault="00F56FF2" w:rsidP="00F56FF2">
      <w:pPr>
        <w:pStyle w:val="ListParagraph"/>
        <w:ind w:left="1080"/>
        <w:rPr>
          <w:sz w:val="22"/>
          <w:szCs w:val="22"/>
        </w:rPr>
      </w:pPr>
    </w:p>
    <w:p w14:paraId="7FAC75D5" w14:textId="77777777" w:rsidR="00F56FF2" w:rsidRDefault="004E2EE0" w:rsidP="00F56FF2">
      <w:pPr>
        <w:pStyle w:val="Default"/>
        <w:numPr>
          <w:ilvl w:val="0"/>
          <w:numId w:val="20"/>
        </w:numPr>
        <w:tabs>
          <w:tab w:val="left" w:pos="4493"/>
        </w:tabs>
        <w:snapToGrid w:val="0"/>
        <w:ind w:left="1080"/>
        <w:contextualSpacing/>
        <w:rPr>
          <w:rFonts w:eastAsia="Arial"/>
          <w:color w:val="auto"/>
          <w:sz w:val="22"/>
          <w:szCs w:val="22"/>
        </w:rPr>
      </w:pPr>
      <w:r w:rsidRPr="00F56FF2">
        <w:rPr>
          <w:sz w:val="22"/>
          <w:szCs w:val="22"/>
        </w:rPr>
        <w:t xml:space="preserve">Jankowski, T. &amp; </w:t>
      </w:r>
      <w:r w:rsidRPr="00F56FF2">
        <w:rPr>
          <w:b/>
          <w:bCs/>
          <w:sz w:val="22"/>
          <w:szCs w:val="22"/>
        </w:rPr>
        <w:t>Leach, C.</w:t>
      </w:r>
      <w:r w:rsidRPr="00F56FF2">
        <w:rPr>
          <w:sz w:val="22"/>
          <w:szCs w:val="22"/>
        </w:rPr>
        <w:t xml:space="preserve"> (2013). Calhoun County Older Adult Needs Assessment Findings. Report to the Calhoun County Offices of Senior Services, 168 pgs.</w:t>
      </w:r>
    </w:p>
    <w:p w14:paraId="163166BD" w14:textId="77777777" w:rsidR="00F56FF2" w:rsidRDefault="00F56FF2" w:rsidP="00F56FF2">
      <w:pPr>
        <w:pStyle w:val="ListParagraph"/>
        <w:ind w:left="1080"/>
        <w:rPr>
          <w:b/>
          <w:bCs/>
          <w:sz w:val="22"/>
          <w:szCs w:val="22"/>
        </w:rPr>
      </w:pPr>
    </w:p>
    <w:p w14:paraId="3329CCE8" w14:textId="77777777" w:rsidR="00F56FF2" w:rsidRDefault="00F56FF2" w:rsidP="00F56FF2">
      <w:pPr>
        <w:pStyle w:val="Default"/>
        <w:numPr>
          <w:ilvl w:val="0"/>
          <w:numId w:val="20"/>
        </w:numPr>
        <w:tabs>
          <w:tab w:val="left" w:pos="4493"/>
        </w:tabs>
        <w:snapToGrid w:val="0"/>
        <w:ind w:left="1080"/>
        <w:contextualSpacing/>
        <w:rPr>
          <w:rFonts w:eastAsia="Arial"/>
          <w:color w:val="auto"/>
          <w:sz w:val="22"/>
          <w:szCs w:val="22"/>
        </w:rPr>
      </w:pPr>
      <w:r w:rsidRPr="00F56FF2">
        <w:rPr>
          <w:b/>
          <w:bCs/>
          <w:sz w:val="22"/>
          <w:szCs w:val="22"/>
        </w:rPr>
        <w:t>Leach, C.,</w:t>
      </w:r>
      <w:r w:rsidRPr="00F56FF2">
        <w:rPr>
          <w:sz w:val="22"/>
          <w:szCs w:val="22"/>
        </w:rPr>
        <w:t xml:space="preserve"> Jankowski, T. &amp; Russo, T. (2012). Huntington Woods Older Adult Needs Assessment: Report to the Huntington Woods City Management Office, 26 pgs.</w:t>
      </w:r>
    </w:p>
    <w:p w14:paraId="65A6B732" w14:textId="77777777" w:rsidR="00F56FF2" w:rsidRDefault="00F56FF2" w:rsidP="00F56FF2">
      <w:pPr>
        <w:pStyle w:val="ListParagraph"/>
        <w:ind w:left="1080"/>
        <w:rPr>
          <w:rFonts w:eastAsia="Arial"/>
          <w:sz w:val="22"/>
          <w:szCs w:val="22"/>
          <w:lang w:val="pl-PL"/>
        </w:rPr>
      </w:pPr>
    </w:p>
    <w:p w14:paraId="36D661B2" w14:textId="77777777" w:rsidR="00F56FF2" w:rsidRDefault="00F56FF2" w:rsidP="00F56FF2">
      <w:pPr>
        <w:pStyle w:val="Default"/>
        <w:numPr>
          <w:ilvl w:val="0"/>
          <w:numId w:val="20"/>
        </w:numPr>
        <w:tabs>
          <w:tab w:val="left" w:pos="4493"/>
        </w:tabs>
        <w:snapToGrid w:val="0"/>
        <w:ind w:left="1080"/>
        <w:contextualSpacing/>
        <w:rPr>
          <w:rFonts w:eastAsia="Arial"/>
          <w:color w:val="auto"/>
          <w:sz w:val="22"/>
          <w:szCs w:val="22"/>
        </w:rPr>
      </w:pPr>
      <w:r w:rsidRPr="00F56FF2">
        <w:rPr>
          <w:rFonts w:eastAsia="Arial"/>
          <w:sz w:val="22"/>
          <w:szCs w:val="22"/>
          <w:lang w:val="pl-PL"/>
        </w:rPr>
        <w:t xml:space="preserve">Jankowski, T., </w:t>
      </w:r>
      <w:proofErr w:type="spellStart"/>
      <w:r w:rsidRPr="00F56FF2">
        <w:rPr>
          <w:rFonts w:eastAsia="Arial"/>
          <w:sz w:val="22"/>
          <w:szCs w:val="22"/>
          <w:lang w:val="pl-PL"/>
        </w:rPr>
        <w:t>Booza</w:t>
      </w:r>
      <w:proofErr w:type="spellEnd"/>
      <w:r w:rsidRPr="00F56FF2">
        <w:rPr>
          <w:rFonts w:eastAsia="Arial"/>
          <w:sz w:val="22"/>
          <w:szCs w:val="22"/>
          <w:lang w:val="pl-PL"/>
        </w:rPr>
        <w:t xml:space="preserve">, J., &amp; </w:t>
      </w:r>
      <w:r w:rsidRPr="00F56FF2">
        <w:rPr>
          <w:rFonts w:eastAsia="Arial"/>
          <w:b/>
          <w:bCs/>
          <w:sz w:val="22"/>
          <w:szCs w:val="22"/>
          <w:lang w:val="pl-PL"/>
        </w:rPr>
        <w:t>Leach, C.</w:t>
      </w:r>
      <w:r w:rsidRPr="00F56FF2">
        <w:rPr>
          <w:rFonts w:eastAsia="Arial"/>
          <w:sz w:val="22"/>
          <w:szCs w:val="22"/>
          <w:lang w:val="pl-PL"/>
        </w:rPr>
        <w:t xml:space="preserve"> (2011). </w:t>
      </w:r>
      <w:r w:rsidRPr="00F56FF2">
        <w:rPr>
          <w:rFonts w:eastAsia="Arial"/>
          <w:sz w:val="22"/>
          <w:szCs w:val="22"/>
        </w:rPr>
        <w:t xml:space="preserve">Invisible poverty: New measure unveils financial hardship in Michigan's older adult population. </w:t>
      </w:r>
      <w:r w:rsidRPr="00F56FF2">
        <w:rPr>
          <w:rFonts w:eastAsia="Arial"/>
          <w:i/>
          <w:iCs/>
          <w:sz w:val="22"/>
          <w:szCs w:val="22"/>
        </w:rPr>
        <w:t xml:space="preserve">Seniors Count! </w:t>
      </w:r>
      <w:r w:rsidRPr="00F56FF2">
        <w:rPr>
          <w:rFonts w:eastAsia="Arial"/>
          <w:sz w:val="22"/>
          <w:szCs w:val="22"/>
        </w:rPr>
        <w:t>Working Paper Series, No. 3, 19 pgs.</w:t>
      </w:r>
    </w:p>
    <w:p w14:paraId="596EC779" w14:textId="77777777" w:rsidR="00F56FF2" w:rsidRDefault="00F56FF2" w:rsidP="00F56FF2">
      <w:pPr>
        <w:pStyle w:val="ListParagraph"/>
        <w:ind w:left="1080"/>
        <w:rPr>
          <w:rFonts w:eastAsia="Arial"/>
          <w:sz w:val="22"/>
          <w:szCs w:val="22"/>
          <w:lang w:val="pl-PL"/>
        </w:rPr>
      </w:pPr>
    </w:p>
    <w:p w14:paraId="43BD23D7" w14:textId="77777777" w:rsidR="00F56FF2" w:rsidRDefault="00F56FF2" w:rsidP="00F56FF2">
      <w:pPr>
        <w:pStyle w:val="Default"/>
        <w:numPr>
          <w:ilvl w:val="0"/>
          <w:numId w:val="20"/>
        </w:numPr>
        <w:tabs>
          <w:tab w:val="left" w:pos="4493"/>
        </w:tabs>
        <w:snapToGrid w:val="0"/>
        <w:ind w:left="1080"/>
        <w:contextualSpacing/>
        <w:rPr>
          <w:rFonts w:eastAsia="Arial"/>
          <w:color w:val="auto"/>
          <w:sz w:val="22"/>
          <w:szCs w:val="22"/>
        </w:rPr>
      </w:pPr>
      <w:r w:rsidRPr="00F56FF2">
        <w:rPr>
          <w:rFonts w:eastAsia="Arial"/>
          <w:sz w:val="22"/>
          <w:szCs w:val="22"/>
          <w:lang w:val="pl-PL"/>
        </w:rPr>
        <w:t xml:space="preserve">Jankowski, T., </w:t>
      </w:r>
      <w:proofErr w:type="spellStart"/>
      <w:r w:rsidRPr="00F56FF2">
        <w:rPr>
          <w:rFonts w:eastAsia="Arial"/>
          <w:sz w:val="22"/>
          <w:szCs w:val="22"/>
          <w:lang w:val="pl-PL"/>
        </w:rPr>
        <w:t>Booza</w:t>
      </w:r>
      <w:proofErr w:type="spellEnd"/>
      <w:r w:rsidRPr="00F56FF2">
        <w:rPr>
          <w:rFonts w:eastAsia="Arial"/>
          <w:sz w:val="22"/>
          <w:szCs w:val="22"/>
          <w:lang w:val="pl-PL"/>
        </w:rPr>
        <w:t xml:space="preserve">, J., &amp; </w:t>
      </w:r>
      <w:r w:rsidRPr="00F56FF2">
        <w:rPr>
          <w:rFonts w:eastAsia="Arial"/>
          <w:b/>
          <w:bCs/>
          <w:sz w:val="22"/>
          <w:szCs w:val="22"/>
          <w:lang w:val="pl-PL"/>
        </w:rPr>
        <w:t>Leach, C.</w:t>
      </w:r>
      <w:r w:rsidRPr="00F56FF2">
        <w:rPr>
          <w:rFonts w:eastAsia="Arial"/>
          <w:sz w:val="22"/>
          <w:szCs w:val="22"/>
          <w:lang w:val="pl-PL"/>
        </w:rPr>
        <w:t xml:space="preserve"> (2011). </w:t>
      </w:r>
      <w:r w:rsidRPr="00F56FF2">
        <w:rPr>
          <w:rFonts w:eastAsia="Arial"/>
          <w:sz w:val="22"/>
          <w:szCs w:val="22"/>
        </w:rPr>
        <w:t xml:space="preserve">Gender Disparities of Older Adults in Southeast Michigan. </w:t>
      </w:r>
      <w:r w:rsidRPr="00F56FF2">
        <w:rPr>
          <w:rFonts w:eastAsia="Arial"/>
          <w:i/>
          <w:iCs/>
          <w:sz w:val="22"/>
          <w:szCs w:val="22"/>
        </w:rPr>
        <w:t xml:space="preserve">Seniors Count! </w:t>
      </w:r>
      <w:r w:rsidRPr="00F56FF2">
        <w:rPr>
          <w:rFonts w:eastAsia="Arial"/>
          <w:sz w:val="22"/>
          <w:szCs w:val="22"/>
        </w:rPr>
        <w:t>Working Paper Series, No. 2, 12 pgs.</w:t>
      </w:r>
    </w:p>
    <w:p w14:paraId="4A14B7DC" w14:textId="77777777" w:rsidR="00F56FF2" w:rsidRDefault="00F56FF2" w:rsidP="00F56FF2">
      <w:pPr>
        <w:pStyle w:val="ListParagraph"/>
        <w:ind w:left="1080"/>
        <w:rPr>
          <w:rFonts w:eastAsia="Arial"/>
          <w:sz w:val="22"/>
          <w:szCs w:val="22"/>
          <w:lang w:val="pl-PL"/>
        </w:rPr>
      </w:pPr>
    </w:p>
    <w:p w14:paraId="716107A6" w14:textId="77777777" w:rsidR="00F56FF2" w:rsidRDefault="00F56FF2" w:rsidP="00F56FF2">
      <w:pPr>
        <w:pStyle w:val="Default"/>
        <w:numPr>
          <w:ilvl w:val="0"/>
          <w:numId w:val="20"/>
        </w:numPr>
        <w:tabs>
          <w:tab w:val="left" w:pos="4493"/>
        </w:tabs>
        <w:snapToGrid w:val="0"/>
        <w:ind w:left="1080"/>
        <w:contextualSpacing/>
        <w:rPr>
          <w:rFonts w:eastAsia="Arial"/>
          <w:color w:val="auto"/>
          <w:sz w:val="22"/>
          <w:szCs w:val="22"/>
        </w:rPr>
      </w:pPr>
      <w:proofErr w:type="spellStart"/>
      <w:r w:rsidRPr="00F56FF2">
        <w:rPr>
          <w:rFonts w:eastAsia="Arial"/>
          <w:sz w:val="22"/>
          <w:szCs w:val="22"/>
          <w:lang w:val="pl-PL"/>
        </w:rPr>
        <w:t>Booza</w:t>
      </w:r>
      <w:proofErr w:type="spellEnd"/>
      <w:r w:rsidRPr="00F56FF2">
        <w:rPr>
          <w:rFonts w:eastAsia="Arial"/>
          <w:sz w:val="22"/>
          <w:szCs w:val="22"/>
          <w:lang w:val="pl-PL"/>
        </w:rPr>
        <w:t xml:space="preserve">, J., Jankowski, T. B., &amp; </w:t>
      </w:r>
      <w:r w:rsidRPr="00F56FF2">
        <w:rPr>
          <w:rFonts w:eastAsia="Arial"/>
          <w:b/>
          <w:bCs/>
          <w:sz w:val="22"/>
          <w:szCs w:val="22"/>
          <w:lang w:val="pl-PL"/>
        </w:rPr>
        <w:t>Leach, C.</w:t>
      </w:r>
      <w:r w:rsidRPr="00F56FF2">
        <w:rPr>
          <w:rFonts w:eastAsia="Arial"/>
          <w:sz w:val="22"/>
          <w:szCs w:val="22"/>
          <w:lang w:val="pl-PL"/>
        </w:rPr>
        <w:t xml:space="preserve"> (2010). </w:t>
      </w:r>
      <w:r w:rsidRPr="00F56FF2">
        <w:rPr>
          <w:rFonts w:eastAsia="Arial"/>
          <w:sz w:val="22"/>
          <w:szCs w:val="22"/>
        </w:rPr>
        <w:t xml:space="preserve">An Income Profile of Older Adult Householders in Southeast Michigan. </w:t>
      </w:r>
      <w:r w:rsidRPr="00F56FF2">
        <w:rPr>
          <w:rFonts w:eastAsia="Arial"/>
          <w:i/>
          <w:iCs/>
          <w:sz w:val="22"/>
          <w:szCs w:val="22"/>
        </w:rPr>
        <w:t xml:space="preserve">Seniors Count! </w:t>
      </w:r>
      <w:r w:rsidRPr="00F56FF2">
        <w:rPr>
          <w:rFonts w:eastAsia="Arial"/>
          <w:sz w:val="22"/>
          <w:szCs w:val="22"/>
        </w:rPr>
        <w:t>Working Paper Series, No. 1, 23 pgs.</w:t>
      </w:r>
    </w:p>
    <w:p w14:paraId="326F5302" w14:textId="77777777" w:rsidR="00F56FF2" w:rsidRDefault="00F56FF2" w:rsidP="00F56FF2">
      <w:pPr>
        <w:pStyle w:val="ListParagraph"/>
        <w:ind w:left="1080"/>
        <w:rPr>
          <w:sz w:val="22"/>
          <w:szCs w:val="22"/>
        </w:rPr>
      </w:pPr>
    </w:p>
    <w:p w14:paraId="285B894B" w14:textId="77777777" w:rsidR="00F56FF2" w:rsidRDefault="004E2EE0" w:rsidP="00F56FF2">
      <w:pPr>
        <w:pStyle w:val="Default"/>
        <w:numPr>
          <w:ilvl w:val="0"/>
          <w:numId w:val="20"/>
        </w:numPr>
        <w:tabs>
          <w:tab w:val="left" w:pos="4493"/>
        </w:tabs>
        <w:snapToGrid w:val="0"/>
        <w:ind w:left="1080"/>
        <w:contextualSpacing/>
        <w:rPr>
          <w:rFonts w:eastAsia="Arial"/>
          <w:color w:val="auto"/>
          <w:sz w:val="22"/>
          <w:szCs w:val="22"/>
        </w:rPr>
      </w:pPr>
      <w:r w:rsidRPr="00F56FF2">
        <w:rPr>
          <w:sz w:val="22"/>
          <w:szCs w:val="22"/>
        </w:rPr>
        <w:t xml:space="preserve">Jankowski, T., </w:t>
      </w:r>
      <w:r w:rsidRPr="00F56FF2">
        <w:rPr>
          <w:b/>
          <w:bCs/>
          <w:sz w:val="22"/>
          <w:szCs w:val="22"/>
        </w:rPr>
        <w:t>Leach, C.</w:t>
      </w:r>
      <w:r w:rsidRPr="00F56FF2">
        <w:rPr>
          <w:sz w:val="22"/>
          <w:szCs w:val="22"/>
        </w:rPr>
        <w:t xml:space="preserve"> &amp; Graham, P. (2010). A Needs Assessment of Older Adults in the Tri-County Area. Report to the United Way of Southeast Michigan. Commissioned by the Senior Regional Collaborative publication, 91 pgs. </w:t>
      </w:r>
    </w:p>
    <w:p w14:paraId="5AAED3B1" w14:textId="77777777" w:rsidR="00F56FF2" w:rsidRDefault="00F56FF2" w:rsidP="00F56FF2">
      <w:pPr>
        <w:pStyle w:val="ListParagraph"/>
        <w:ind w:left="1080"/>
        <w:rPr>
          <w:b/>
          <w:bCs/>
          <w:sz w:val="22"/>
          <w:szCs w:val="22"/>
        </w:rPr>
      </w:pPr>
    </w:p>
    <w:p w14:paraId="4D1D77CF" w14:textId="77777777" w:rsidR="00F56FF2" w:rsidRDefault="004E2EE0" w:rsidP="00F56FF2">
      <w:pPr>
        <w:pStyle w:val="Default"/>
        <w:numPr>
          <w:ilvl w:val="0"/>
          <w:numId w:val="20"/>
        </w:numPr>
        <w:tabs>
          <w:tab w:val="left" w:pos="4493"/>
        </w:tabs>
        <w:snapToGrid w:val="0"/>
        <w:ind w:left="1080"/>
        <w:contextualSpacing/>
        <w:rPr>
          <w:rFonts w:eastAsia="Arial"/>
          <w:color w:val="auto"/>
          <w:sz w:val="22"/>
          <w:szCs w:val="22"/>
        </w:rPr>
      </w:pPr>
      <w:r w:rsidRPr="00F56FF2">
        <w:rPr>
          <w:b/>
          <w:bCs/>
          <w:sz w:val="22"/>
          <w:szCs w:val="22"/>
        </w:rPr>
        <w:t>Leach, C.</w:t>
      </w:r>
      <w:r w:rsidRPr="00F56FF2">
        <w:rPr>
          <w:sz w:val="22"/>
          <w:szCs w:val="22"/>
        </w:rPr>
        <w:t xml:space="preserve"> &amp; </w:t>
      </w:r>
      <w:proofErr w:type="spellStart"/>
      <w:r w:rsidRPr="00F56FF2">
        <w:rPr>
          <w:sz w:val="22"/>
          <w:szCs w:val="22"/>
        </w:rPr>
        <w:t>Carr</w:t>
      </w:r>
      <w:proofErr w:type="spellEnd"/>
      <w:r w:rsidRPr="00F56FF2">
        <w:rPr>
          <w:sz w:val="22"/>
          <w:szCs w:val="22"/>
        </w:rPr>
        <w:t xml:space="preserve">, J. (2010). Huntington Woods City Services Priority Survey Findings. Report to the Huntington Woods City Management Office, 28 pgs.  </w:t>
      </w:r>
    </w:p>
    <w:p w14:paraId="7E8A2653" w14:textId="77777777" w:rsidR="00F56FF2" w:rsidRDefault="00F56FF2" w:rsidP="00F56FF2">
      <w:pPr>
        <w:pStyle w:val="ListParagraph"/>
        <w:ind w:left="1080"/>
        <w:rPr>
          <w:sz w:val="22"/>
          <w:szCs w:val="22"/>
        </w:rPr>
      </w:pPr>
    </w:p>
    <w:p w14:paraId="3F4DE4F2" w14:textId="77777777" w:rsidR="00F56FF2" w:rsidRDefault="004E2EE0" w:rsidP="00F56FF2">
      <w:pPr>
        <w:pStyle w:val="Default"/>
        <w:numPr>
          <w:ilvl w:val="0"/>
          <w:numId w:val="20"/>
        </w:numPr>
        <w:tabs>
          <w:tab w:val="left" w:pos="4493"/>
        </w:tabs>
        <w:snapToGrid w:val="0"/>
        <w:ind w:left="1080"/>
        <w:contextualSpacing/>
        <w:rPr>
          <w:rFonts w:eastAsia="Arial"/>
          <w:color w:val="auto"/>
          <w:sz w:val="22"/>
          <w:szCs w:val="22"/>
        </w:rPr>
      </w:pPr>
      <w:r w:rsidRPr="00F56FF2">
        <w:rPr>
          <w:sz w:val="22"/>
          <w:szCs w:val="22"/>
        </w:rPr>
        <w:t xml:space="preserve">Thompson, L., Gleason-Comstock, J., Scott, W., </w:t>
      </w:r>
      <w:proofErr w:type="spellStart"/>
      <w:r w:rsidRPr="00F56FF2">
        <w:rPr>
          <w:sz w:val="22"/>
          <w:szCs w:val="22"/>
        </w:rPr>
        <w:t>Streater</w:t>
      </w:r>
      <w:proofErr w:type="spellEnd"/>
      <w:r w:rsidRPr="00F56FF2">
        <w:rPr>
          <w:sz w:val="22"/>
          <w:szCs w:val="22"/>
        </w:rPr>
        <w:t xml:space="preserve">, A., </w:t>
      </w:r>
      <w:r w:rsidRPr="00F56FF2">
        <w:rPr>
          <w:b/>
          <w:bCs/>
          <w:sz w:val="22"/>
          <w:szCs w:val="22"/>
        </w:rPr>
        <w:t>Leach, C.</w:t>
      </w:r>
      <w:r w:rsidRPr="00F56FF2">
        <w:rPr>
          <w:sz w:val="22"/>
          <w:szCs w:val="22"/>
        </w:rPr>
        <w:t xml:space="preserve">, Lum, M., &amp; Crawford, R. (2008). Program Evaluation Report for the Michigan Special Education Mediation Program, 53 pgs. </w:t>
      </w:r>
    </w:p>
    <w:p w14:paraId="2A54FD85" w14:textId="77777777" w:rsidR="00F56FF2" w:rsidRDefault="00F56FF2" w:rsidP="00F56FF2">
      <w:pPr>
        <w:pStyle w:val="ListParagraph"/>
        <w:ind w:left="1080"/>
        <w:rPr>
          <w:sz w:val="22"/>
          <w:szCs w:val="22"/>
        </w:rPr>
      </w:pPr>
    </w:p>
    <w:p w14:paraId="15839511" w14:textId="77777777" w:rsidR="00F56FF2" w:rsidRDefault="004E2EE0" w:rsidP="00F56FF2">
      <w:pPr>
        <w:pStyle w:val="Default"/>
        <w:numPr>
          <w:ilvl w:val="0"/>
          <w:numId w:val="20"/>
        </w:numPr>
        <w:tabs>
          <w:tab w:val="left" w:pos="4493"/>
        </w:tabs>
        <w:snapToGrid w:val="0"/>
        <w:ind w:left="1080"/>
        <w:contextualSpacing/>
        <w:rPr>
          <w:rFonts w:eastAsia="Arial"/>
          <w:color w:val="auto"/>
          <w:sz w:val="22"/>
          <w:szCs w:val="22"/>
        </w:rPr>
      </w:pPr>
      <w:r w:rsidRPr="00F56FF2">
        <w:rPr>
          <w:sz w:val="22"/>
          <w:szCs w:val="22"/>
        </w:rPr>
        <w:t xml:space="preserve">Thompson, L., Gleason-Comstock, J., Scott, W., </w:t>
      </w:r>
      <w:proofErr w:type="spellStart"/>
      <w:r w:rsidRPr="00F56FF2">
        <w:rPr>
          <w:sz w:val="22"/>
          <w:szCs w:val="22"/>
        </w:rPr>
        <w:t>Streater</w:t>
      </w:r>
      <w:proofErr w:type="spellEnd"/>
      <w:r w:rsidRPr="00F56FF2">
        <w:rPr>
          <w:sz w:val="22"/>
          <w:szCs w:val="22"/>
        </w:rPr>
        <w:t xml:space="preserve">, A., </w:t>
      </w:r>
      <w:r w:rsidRPr="00F56FF2">
        <w:rPr>
          <w:b/>
          <w:bCs/>
          <w:sz w:val="22"/>
          <w:szCs w:val="22"/>
        </w:rPr>
        <w:t>Leach, C.</w:t>
      </w:r>
      <w:r w:rsidRPr="00F56FF2">
        <w:rPr>
          <w:sz w:val="22"/>
          <w:szCs w:val="22"/>
        </w:rPr>
        <w:t>, Lum, M., &amp; Crawford, R. (2008). Evaluation of the Training and Technical Assistance for Family Involvement Grant. Composed for the Michigan Alliance for Families (MAF), 156 pgs.</w:t>
      </w:r>
    </w:p>
    <w:p w14:paraId="73FA5E8D" w14:textId="77777777" w:rsidR="00F56FF2" w:rsidRDefault="00F56FF2" w:rsidP="00F56FF2">
      <w:pPr>
        <w:pStyle w:val="ListParagraph"/>
        <w:ind w:left="1080"/>
        <w:rPr>
          <w:sz w:val="22"/>
          <w:szCs w:val="22"/>
        </w:rPr>
      </w:pPr>
    </w:p>
    <w:p w14:paraId="13161A65" w14:textId="5B9F9E2A" w:rsidR="00296609" w:rsidRPr="00F56FF2" w:rsidRDefault="004E2EE0" w:rsidP="00F56FF2">
      <w:pPr>
        <w:pStyle w:val="Default"/>
        <w:numPr>
          <w:ilvl w:val="0"/>
          <w:numId w:val="20"/>
        </w:numPr>
        <w:tabs>
          <w:tab w:val="left" w:pos="4493"/>
        </w:tabs>
        <w:snapToGrid w:val="0"/>
        <w:ind w:left="1080"/>
        <w:contextualSpacing/>
        <w:rPr>
          <w:rFonts w:eastAsia="Arial"/>
          <w:color w:val="auto"/>
          <w:sz w:val="22"/>
          <w:szCs w:val="22"/>
        </w:rPr>
      </w:pPr>
      <w:r w:rsidRPr="00F56FF2">
        <w:rPr>
          <w:sz w:val="22"/>
          <w:szCs w:val="22"/>
        </w:rPr>
        <w:t xml:space="preserve">Thompson, L., Gleason-Comstock, J., Scott, W., </w:t>
      </w:r>
      <w:proofErr w:type="spellStart"/>
      <w:r w:rsidRPr="00F56FF2">
        <w:rPr>
          <w:sz w:val="22"/>
          <w:szCs w:val="22"/>
        </w:rPr>
        <w:t>Streater</w:t>
      </w:r>
      <w:proofErr w:type="spellEnd"/>
      <w:r w:rsidRPr="00F56FF2">
        <w:rPr>
          <w:sz w:val="22"/>
          <w:szCs w:val="22"/>
        </w:rPr>
        <w:t xml:space="preserve">, A., </w:t>
      </w:r>
      <w:r w:rsidRPr="00F56FF2">
        <w:rPr>
          <w:b/>
          <w:bCs/>
          <w:sz w:val="22"/>
          <w:szCs w:val="22"/>
        </w:rPr>
        <w:t>Leach, C.</w:t>
      </w:r>
      <w:r w:rsidRPr="00F56FF2">
        <w:rPr>
          <w:sz w:val="22"/>
          <w:szCs w:val="22"/>
        </w:rPr>
        <w:t>, &amp; Crawford, R. (2008). Evaluation of the Knowledge Application and Technical Assistance Project, 27pgs.</w:t>
      </w:r>
    </w:p>
    <w:p w14:paraId="30297446" w14:textId="77777777" w:rsidR="001C0248" w:rsidRPr="004720E8" w:rsidRDefault="001C0248" w:rsidP="004720E8">
      <w:pPr>
        <w:pStyle w:val="Default"/>
        <w:snapToGrid w:val="0"/>
        <w:contextualSpacing/>
        <w:rPr>
          <w:rFonts w:eastAsia="Arial"/>
          <w:b/>
          <w:bCs/>
          <w:sz w:val="22"/>
          <w:szCs w:val="22"/>
        </w:rPr>
      </w:pPr>
    </w:p>
    <w:p w14:paraId="02C322AE" w14:textId="257C6488" w:rsidR="00296609" w:rsidRPr="004720E8" w:rsidRDefault="00296609" w:rsidP="004720E8">
      <w:pPr>
        <w:pStyle w:val="Default"/>
        <w:snapToGrid w:val="0"/>
        <w:contextualSpacing/>
        <w:rPr>
          <w:rFonts w:eastAsia="Arial"/>
          <w:b/>
          <w:bCs/>
          <w:sz w:val="22"/>
          <w:szCs w:val="22"/>
        </w:rPr>
      </w:pPr>
      <w:r w:rsidRPr="004720E8">
        <w:rPr>
          <w:rFonts w:eastAsia="Arial"/>
          <w:b/>
          <w:bCs/>
          <w:sz w:val="22"/>
          <w:szCs w:val="22"/>
        </w:rPr>
        <w:t>Public &amp; Community-Engaged Scholarship</w:t>
      </w:r>
    </w:p>
    <w:p w14:paraId="000932A7" w14:textId="77777777" w:rsidR="00296609" w:rsidRPr="004720E8" w:rsidRDefault="00296609" w:rsidP="004720E8">
      <w:pPr>
        <w:pStyle w:val="ListParagraph"/>
        <w:rPr>
          <w:rFonts w:ascii="Arial" w:hAnsi="Arial" w:cs="Arial"/>
          <w:b/>
          <w:bCs/>
          <w:sz w:val="22"/>
          <w:szCs w:val="22"/>
          <w:highlight w:val="yellow"/>
        </w:rPr>
      </w:pPr>
    </w:p>
    <w:p w14:paraId="4C310278" w14:textId="47165634" w:rsidR="00F56FF2" w:rsidRPr="00F56FF2" w:rsidRDefault="004E2EE0" w:rsidP="00F56FF2">
      <w:pPr>
        <w:pStyle w:val="Default"/>
        <w:numPr>
          <w:ilvl w:val="0"/>
          <w:numId w:val="21"/>
        </w:numPr>
        <w:tabs>
          <w:tab w:val="left" w:pos="4493"/>
        </w:tabs>
        <w:snapToGrid w:val="0"/>
        <w:ind w:left="1080"/>
        <w:contextualSpacing/>
        <w:rPr>
          <w:rFonts w:eastAsia="Arial"/>
          <w:color w:val="000000" w:themeColor="text1"/>
          <w:sz w:val="22"/>
          <w:szCs w:val="22"/>
        </w:rPr>
      </w:pPr>
      <w:r w:rsidRPr="004720E8">
        <w:rPr>
          <w:b/>
          <w:bCs/>
          <w:color w:val="000000" w:themeColor="text1"/>
          <w:sz w:val="22"/>
          <w:szCs w:val="22"/>
        </w:rPr>
        <w:t>Leach, C.</w:t>
      </w:r>
      <w:r w:rsidRPr="004720E8">
        <w:rPr>
          <w:color w:val="000000" w:themeColor="text1"/>
          <w:sz w:val="22"/>
          <w:szCs w:val="22"/>
        </w:rPr>
        <w:t xml:space="preserve"> (2022, Sep). Understanding why older adults </w:t>
      </w:r>
      <w:proofErr w:type="gramStart"/>
      <w:r w:rsidRPr="004720E8">
        <w:rPr>
          <w:color w:val="000000" w:themeColor="text1"/>
          <w:sz w:val="22"/>
          <w:szCs w:val="22"/>
        </w:rPr>
        <w:t>are hard-to-reach in late old age</w:t>
      </w:r>
      <w:proofErr w:type="gramEnd"/>
      <w:r w:rsidRPr="004720E8">
        <w:rPr>
          <w:color w:val="000000" w:themeColor="text1"/>
          <w:sz w:val="22"/>
          <w:szCs w:val="22"/>
        </w:rPr>
        <w:t>: A community-driven and participatory investigation of the senior-service provider communication divide. Institutional Review Board Member Symposium, invited presentation, Wayne State University, Detroit, MI.</w:t>
      </w:r>
    </w:p>
    <w:p w14:paraId="5BD38CFF" w14:textId="77777777" w:rsidR="00F56FF2" w:rsidRDefault="00F56FF2" w:rsidP="00F56FF2">
      <w:pPr>
        <w:pStyle w:val="Default"/>
        <w:tabs>
          <w:tab w:val="left" w:pos="4493"/>
        </w:tabs>
        <w:snapToGrid w:val="0"/>
        <w:ind w:left="1080"/>
        <w:contextualSpacing/>
        <w:rPr>
          <w:rFonts w:eastAsia="Arial"/>
          <w:color w:val="000000" w:themeColor="text1"/>
          <w:sz w:val="22"/>
          <w:szCs w:val="22"/>
        </w:rPr>
      </w:pPr>
    </w:p>
    <w:p w14:paraId="2A282B82" w14:textId="56893251" w:rsidR="00F56FF2" w:rsidRDefault="004E2EE0" w:rsidP="00F56FF2">
      <w:pPr>
        <w:pStyle w:val="Default"/>
        <w:numPr>
          <w:ilvl w:val="0"/>
          <w:numId w:val="21"/>
        </w:numPr>
        <w:tabs>
          <w:tab w:val="left" w:pos="4493"/>
        </w:tabs>
        <w:snapToGrid w:val="0"/>
        <w:ind w:left="1080"/>
        <w:contextualSpacing/>
        <w:rPr>
          <w:rFonts w:eastAsia="Arial"/>
          <w:color w:val="000000" w:themeColor="text1"/>
          <w:sz w:val="22"/>
          <w:szCs w:val="22"/>
        </w:rPr>
      </w:pPr>
      <w:r w:rsidRPr="00F56FF2">
        <w:rPr>
          <w:b/>
          <w:bCs/>
          <w:color w:val="000000" w:themeColor="text1"/>
          <w:sz w:val="22"/>
          <w:szCs w:val="22"/>
        </w:rPr>
        <w:t>Leach, C.</w:t>
      </w:r>
      <w:r w:rsidRPr="00F56FF2">
        <w:rPr>
          <w:color w:val="000000" w:themeColor="text1"/>
          <w:sz w:val="22"/>
          <w:szCs w:val="22"/>
        </w:rPr>
        <w:t xml:space="preserve"> (2022, Jul). Introduction to Community-Based Participatory Research. Recorded presentation for CHECK-UP Steering Committee, viewable on CHECK-UP YouTube channel</w:t>
      </w:r>
      <w:r w:rsidR="00793F98">
        <w:rPr>
          <w:color w:val="000000" w:themeColor="text1"/>
          <w:sz w:val="22"/>
          <w:szCs w:val="22"/>
        </w:rPr>
        <w:t xml:space="preserve"> URL: </w:t>
      </w:r>
      <w:r w:rsidR="00F56FF2" w:rsidRPr="00F56FF2">
        <w:rPr>
          <w:color w:val="000000" w:themeColor="text1"/>
          <w:sz w:val="22"/>
          <w:szCs w:val="22"/>
        </w:rPr>
        <w:t>https://www.youtube.com/watch?v=rqnsJ6MhUtY&amp;t=8s</w:t>
      </w:r>
    </w:p>
    <w:p w14:paraId="25CECD5E" w14:textId="77777777" w:rsidR="00F56FF2" w:rsidRDefault="00F56FF2" w:rsidP="00F56FF2">
      <w:pPr>
        <w:pStyle w:val="ListParagraph"/>
        <w:ind w:left="1080"/>
        <w:rPr>
          <w:color w:val="000000" w:themeColor="text1"/>
          <w:sz w:val="22"/>
          <w:szCs w:val="22"/>
        </w:rPr>
      </w:pPr>
    </w:p>
    <w:p w14:paraId="6852AACC" w14:textId="34D950AA" w:rsidR="00296609" w:rsidRPr="00F56FF2" w:rsidRDefault="00296609" w:rsidP="00F56FF2">
      <w:pPr>
        <w:pStyle w:val="Default"/>
        <w:numPr>
          <w:ilvl w:val="0"/>
          <w:numId w:val="21"/>
        </w:numPr>
        <w:tabs>
          <w:tab w:val="left" w:pos="4493"/>
        </w:tabs>
        <w:snapToGrid w:val="0"/>
        <w:ind w:left="1080"/>
        <w:contextualSpacing/>
        <w:rPr>
          <w:rFonts w:eastAsia="Arial"/>
          <w:color w:val="000000" w:themeColor="text1"/>
          <w:sz w:val="22"/>
          <w:szCs w:val="22"/>
        </w:rPr>
      </w:pPr>
      <w:r w:rsidRPr="00F56FF2">
        <w:rPr>
          <w:color w:val="000000" w:themeColor="text1"/>
          <w:sz w:val="22"/>
          <w:szCs w:val="22"/>
        </w:rPr>
        <w:lastRenderedPageBreak/>
        <w:t xml:space="preserve">Miller, C., Thompson, L., </w:t>
      </w:r>
      <w:r w:rsidRPr="003D3150">
        <w:rPr>
          <w:color w:val="000000" w:themeColor="text1"/>
          <w:sz w:val="22"/>
          <w:szCs w:val="22"/>
          <w:u w:val="single"/>
        </w:rPr>
        <w:t>Bradford, L.</w:t>
      </w:r>
      <w:r w:rsidRPr="00F56FF2">
        <w:rPr>
          <w:color w:val="000000" w:themeColor="text1"/>
          <w:sz w:val="22"/>
          <w:szCs w:val="22"/>
        </w:rPr>
        <w:t xml:space="preserve">, Blessman, J., </w:t>
      </w:r>
      <w:r w:rsidRPr="00F56FF2">
        <w:rPr>
          <w:b/>
          <w:bCs/>
          <w:color w:val="000000" w:themeColor="text1"/>
          <w:sz w:val="22"/>
          <w:szCs w:val="22"/>
        </w:rPr>
        <w:t>Leach, C.,</w:t>
      </w:r>
      <w:r w:rsidRPr="00F56FF2">
        <w:rPr>
          <w:color w:val="000000" w:themeColor="text1"/>
          <w:sz w:val="22"/>
          <w:szCs w:val="22"/>
        </w:rPr>
        <w:t xml:space="preserve"> Chapman, R., </w:t>
      </w:r>
      <w:r w:rsidRPr="003D3150">
        <w:rPr>
          <w:color w:val="000000" w:themeColor="text1"/>
          <w:sz w:val="22"/>
          <w:szCs w:val="22"/>
          <w:u w:val="single"/>
        </w:rPr>
        <w:t>Turner-Handy, S.</w:t>
      </w:r>
      <w:r w:rsidRPr="00F56FF2">
        <w:rPr>
          <w:color w:val="000000" w:themeColor="text1"/>
          <w:sz w:val="22"/>
          <w:szCs w:val="22"/>
        </w:rPr>
        <w:t xml:space="preserve">, </w:t>
      </w:r>
      <w:r w:rsidRPr="003D3150">
        <w:rPr>
          <w:color w:val="000000" w:themeColor="text1"/>
          <w:sz w:val="22"/>
          <w:szCs w:val="22"/>
          <w:u w:val="single"/>
        </w:rPr>
        <w:t>Cooper-Sargent, M.</w:t>
      </w:r>
      <w:r w:rsidRPr="00F56FF2">
        <w:rPr>
          <w:color w:val="000000" w:themeColor="text1"/>
          <w:sz w:val="22"/>
          <w:szCs w:val="22"/>
        </w:rPr>
        <w:t xml:space="preserve">, &amp; Peake, V. (2022, Apr). Detroit under water: Understanding our urban infrastructure, the health impacts of flooding, and green solutions. Participatory planning for translational and educational tools, Center for Urban Responses to Environmental Stressors, Wayne State University, Detroit, MI. </w:t>
      </w:r>
    </w:p>
    <w:p w14:paraId="46587505" w14:textId="77777777" w:rsidR="00296609" w:rsidRPr="003D3150" w:rsidRDefault="00296609" w:rsidP="003D3150">
      <w:pPr>
        <w:rPr>
          <w:rFonts w:ascii="Arial" w:hAnsi="Arial" w:cs="Arial"/>
          <w:color w:val="000000" w:themeColor="text1"/>
          <w:sz w:val="22"/>
          <w:szCs w:val="22"/>
        </w:rPr>
      </w:pPr>
    </w:p>
    <w:p w14:paraId="11B6E7A9" w14:textId="0F0CC02E" w:rsidR="00296609" w:rsidRPr="004720E8" w:rsidRDefault="00296609" w:rsidP="00F56FF2">
      <w:pPr>
        <w:pStyle w:val="Default"/>
        <w:numPr>
          <w:ilvl w:val="0"/>
          <w:numId w:val="9"/>
        </w:numPr>
        <w:tabs>
          <w:tab w:val="left" w:pos="4493"/>
        </w:tabs>
        <w:snapToGrid w:val="0"/>
        <w:ind w:left="1080"/>
        <w:contextualSpacing/>
        <w:rPr>
          <w:rFonts w:eastAsia="Arial"/>
          <w:color w:val="000000" w:themeColor="text1"/>
          <w:sz w:val="22"/>
          <w:szCs w:val="22"/>
        </w:rPr>
      </w:pPr>
      <w:proofErr w:type="spellStart"/>
      <w:r w:rsidRPr="004720E8">
        <w:rPr>
          <w:color w:val="000000" w:themeColor="text1"/>
          <w:sz w:val="22"/>
          <w:szCs w:val="22"/>
        </w:rPr>
        <w:t>Schroeck</w:t>
      </w:r>
      <w:proofErr w:type="spellEnd"/>
      <w:r w:rsidRPr="004720E8">
        <w:rPr>
          <w:color w:val="000000" w:themeColor="text1"/>
          <w:sz w:val="22"/>
          <w:szCs w:val="22"/>
        </w:rPr>
        <w:t xml:space="preserve">, N., Turner-Handy, S., &amp; </w:t>
      </w:r>
      <w:r w:rsidRPr="004720E8">
        <w:rPr>
          <w:b/>
          <w:bCs/>
          <w:color w:val="000000" w:themeColor="text1"/>
          <w:sz w:val="22"/>
          <w:szCs w:val="22"/>
        </w:rPr>
        <w:t>Leach, C.</w:t>
      </w:r>
      <w:r w:rsidRPr="004720E8">
        <w:rPr>
          <w:color w:val="000000" w:themeColor="text1"/>
          <w:sz w:val="22"/>
          <w:szCs w:val="22"/>
        </w:rPr>
        <w:t xml:space="preserve"> (2021, Dec). Advocating for Environmental Health in Michigan: With a Focus on Detroit</w:t>
      </w:r>
      <w:r w:rsidR="003D3150">
        <w:rPr>
          <w:color w:val="000000" w:themeColor="text1"/>
          <w:sz w:val="22"/>
          <w:szCs w:val="22"/>
        </w:rPr>
        <w:t xml:space="preserve"> [Webinar]</w:t>
      </w:r>
      <w:r w:rsidRPr="004720E8">
        <w:rPr>
          <w:color w:val="000000" w:themeColor="text1"/>
          <w:sz w:val="22"/>
          <w:szCs w:val="22"/>
        </w:rPr>
        <w:t>. Workshop provided to Michigan Clinicians for Climate Action, December.</w:t>
      </w:r>
    </w:p>
    <w:p w14:paraId="30E20A99" w14:textId="77777777" w:rsidR="00296609" w:rsidRPr="004720E8" w:rsidRDefault="00296609" w:rsidP="004720E8">
      <w:pPr>
        <w:pStyle w:val="ListParagraph"/>
        <w:ind w:left="1080"/>
        <w:rPr>
          <w:rFonts w:ascii="Arial" w:hAnsi="Arial" w:cs="Arial"/>
          <w:color w:val="000000" w:themeColor="text1"/>
          <w:sz w:val="22"/>
          <w:szCs w:val="22"/>
        </w:rPr>
      </w:pPr>
    </w:p>
    <w:p w14:paraId="65A868A3" w14:textId="54541D4F" w:rsidR="00296609" w:rsidRPr="004720E8" w:rsidRDefault="00296609" w:rsidP="004720E8">
      <w:pPr>
        <w:pStyle w:val="Default"/>
        <w:numPr>
          <w:ilvl w:val="0"/>
          <w:numId w:val="9"/>
        </w:numPr>
        <w:tabs>
          <w:tab w:val="left" w:pos="4493"/>
        </w:tabs>
        <w:snapToGrid w:val="0"/>
        <w:ind w:left="1080"/>
        <w:contextualSpacing/>
        <w:rPr>
          <w:rFonts w:eastAsia="Arial"/>
          <w:color w:val="auto"/>
          <w:sz w:val="22"/>
          <w:szCs w:val="22"/>
        </w:rPr>
      </w:pPr>
      <w:r w:rsidRPr="004720E8">
        <w:rPr>
          <w:color w:val="000000" w:themeColor="text1"/>
          <w:sz w:val="22"/>
          <w:szCs w:val="22"/>
        </w:rPr>
        <w:t xml:space="preserve">Dailey, R., Jordan, P., </w:t>
      </w:r>
      <w:proofErr w:type="spellStart"/>
      <w:r w:rsidRPr="004720E8">
        <w:rPr>
          <w:color w:val="000000" w:themeColor="text1"/>
          <w:sz w:val="22"/>
          <w:szCs w:val="22"/>
        </w:rPr>
        <w:t>Trentacosta</w:t>
      </w:r>
      <w:proofErr w:type="spellEnd"/>
      <w:r w:rsidRPr="004720E8">
        <w:rPr>
          <w:color w:val="000000" w:themeColor="text1"/>
          <w:sz w:val="22"/>
          <w:szCs w:val="22"/>
        </w:rPr>
        <w:t xml:space="preserve">, C., </w:t>
      </w:r>
      <w:r w:rsidRPr="004720E8">
        <w:rPr>
          <w:b/>
          <w:bCs/>
          <w:color w:val="000000" w:themeColor="text1"/>
          <w:sz w:val="22"/>
          <w:szCs w:val="22"/>
        </w:rPr>
        <w:t>Leach, C.,</w:t>
      </w:r>
      <w:r w:rsidRPr="004720E8">
        <w:rPr>
          <w:color w:val="000000" w:themeColor="text1"/>
          <w:sz w:val="22"/>
          <w:szCs w:val="22"/>
        </w:rPr>
        <w:t xml:space="preserve"> </w:t>
      </w:r>
      <w:proofErr w:type="spellStart"/>
      <w:r w:rsidRPr="004720E8">
        <w:rPr>
          <w:color w:val="000000" w:themeColor="text1"/>
          <w:sz w:val="22"/>
          <w:szCs w:val="22"/>
        </w:rPr>
        <w:t>McCautry</w:t>
      </w:r>
      <w:proofErr w:type="spellEnd"/>
      <w:r w:rsidRPr="004720E8">
        <w:rPr>
          <w:color w:val="000000" w:themeColor="text1"/>
          <w:sz w:val="22"/>
          <w:szCs w:val="22"/>
        </w:rPr>
        <w:t xml:space="preserve">, N., </w:t>
      </w:r>
      <w:proofErr w:type="spellStart"/>
      <w:r w:rsidRPr="004720E8">
        <w:rPr>
          <w:color w:val="000000" w:themeColor="text1"/>
          <w:sz w:val="22"/>
          <w:szCs w:val="22"/>
        </w:rPr>
        <w:t>Milberger</w:t>
      </w:r>
      <w:proofErr w:type="spellEnd"/>
      <w:r w:rsidRPr="004720E8">
        <w:rPr>
          <w:color w:val="000000" w:themeColor="text1"/>
          <w:sz w:val="22"/>
          <w:szCs w:val="22"/>
        </w:rPr>
        <w:t xml:space="preserve">, S., Thompson, H., R., Perry, T., </w:t>
      </w:r>
      <w:proofErr w:type="spellStart"/>
      <w:r w:rsidRPr="004720E8">
        <w:rPr>
          <w:color w:val="000000" w:themeColor="text1"/>
          <w:sz w:val="22"/>
          <w:szCs w:val="22"/>
        </w:rPr>
        <w:t>Rorai</w:t>
      </w:r>
      <w:proofErr w:type="spellEnd"/>
      <w:r w:rsidRPr="004720E8">
        <w:rPr>
          <w:color w:val="000000" w:themeColor="text1"/>
          <w:sz w:val="22"/>
          <w:szCs w:val="22"/>
        </w:rPr>
        <w:t>, V. &amp; Zimmerman, R. (2021, Apr). Community Research Town Hall, Wayne State University Office of the Vice President</w:t>
      </w:r>
      <w:r w:rsidRPr="004720E8">
        <w:rPr>
          <w:sz w:val="22"/>
          <w:szCs w:val="22"/>
        </w:rPr>
        <w:t xml:space="preserve">. </w:t>
      </w:r>
    </w:p>
    <w:p w14:paraId="08C31234" w14:textId="77777777" w:rsidR="00296609" w:rsidRPr="004720E8" w:rsidRDefault="00296609" w:rsidP="004720E8">
      <w:pPr>
        <w:pStyle w:val="ListParagraph"/>
        <w:rPr>
          <w:rFonts w:ascii="Arial" w:hAnsi="Arial" w:cs="Arial"/>
          <w:b/>
          <w:bCs/>
          <w:sz w:val="22"/>
          <w:szCs w:val="22"/>
        </w:rPr>
      </w:pPr>
    </w:p>
    <w:p w14:paraId="7B97818E" w14:textId="3E993834" w:rsidR="003F3FF8" w:rsidRPr="004720E8" w:rsidRDefault="00296609" w:rsidP="004720E8">
      <w:pPr>
        <w:pStyle w:val="Default"/>
        <w:numPr>
          <w:ilvl w:val="0"/>
          <w:numId w:val="9"/>
        </w:numPr>
        <w:tabs>
          <w:tab w:val="left" w:pos="4493"/>
        </w:tabs>
        <w:snapToGrid w:val="0"/>
        <w:ind w:left="1080"/>
        <w:contextualSpacing/>
        <w:rPr>
          <w:rFonts w:eastAsia="Arial"/>
          <w:color w:val="auto"/>
          <w:sz w:val="22"/>
          <w:szCs w:val="22"/>
        </w:rPr>
      </w:pPr>
      <w:r w:rsidRPr="004720E8">
        <w:rPr>
          <w:b/>
          <w:bCs/>
          <w:sz w:val="22"/>
          <w:szCs w:val="22"/>
        </w:rPr>
        <w:t>Leach, C.</w:t>
      </w:r>
      <w:r w:rsidRPr="004720E8">
        <w:rPr>
          <w:sz w:val="22"/>
          <w:szCs w:val="22"/>
        </w:rPr>
        <w:t xml:space="preserve"> (2020</w:t>
      </w:r>
      <w:r w:rsidR="00773AFC">
        <w:rPr>
          <w:sz w:val="22"/>
          <w:szCs w:val="22"/>
        </w:rPr>
        <w:t>, Feb</w:t>
      </w:r>
      <w:r w:rsidRPr="004720E8">
        <w:rPr>
          <w:sz w:val="22"/>
          <w:szCs w:val="22"/>
        </w:rPr>
        <w:t>). New research building on the 2015 Monroe County older adults needs assessment: Addressing communication barriers to community-based services use. Monroe County Commission on Aging</w:t>
      </w:r>
      <w:r w:rsidR="00773AFC">
        <w:rPr>
          <w:sz w:val="22"/>
          <w:szCs w:val="22"/>
        </w:rPr>
        <w:t>.</w:t>
      </w:r>
      <w:r w:rsidRPr="004720E8">
        <w:rPr>
          <w:sz w:val="22"/>
          <w:szCs w:val="22"/>
        </w:rPr>
        <w:t xml:space="preserve"> </w:t>
      </w:r>
    </w:p>
    <w:p w14:paraId="3CFBD115" w14:textId="77777777" w:rsidR="003F3FF8" w:rsidRPr="004720E8" w:rsidRDefault="003F3FF8" w:rsidP="004720E8">
      <w:pPr>
        <w:pStyle w:val="Default"/>
        <w:tabs>
          <w:tab w:val="left" w:pos="4493"/>
        </w:tabs>
        <w:snapToGrid w:val="0"/>
        <w:ind w:left="1080"/>
        <w:contextualSpacing/>
        <w:rPr>
          <w:rFonts w:eastAsia="Arial"/>
          <w:color w:val="auto"/>
          <w:sz w:val="22"/>
          <w:szCs w:val="22"/>
        </w:rPr>
      </w:pPr>
    </w:p>
    <w:p w14:paraId="3D3A943E" w14:textId="2431667A" w:rsidR="003F3FF8" w:rsidRPr="004720E8" w:rsidRDefault="003F3FF8" w:rsidP="004720E8">
      <w:pPr>
        <w:pStyle w:val="Default"/>
        <w:numPr>
          <w:ilvl w:val="0"/>
          <w:numId w:val="9"/>
        </w:numPr>
        <w:snapToGrid w:val="0"/>
        <w:ind w:left="1080"/>
        <w:contextualSpacing/>
        <w:rPr>
          <w:rFonts w:eastAsia="Arial"/>
          <w:color w:val="000000" w:themeColor="text1"/>
          <w:sz w:val="22"/>
          <w:szCs w:val="22"/>
        </w:rPr>
      </w:pPr>
      <w:r w:rsidRPr="004720E8">
        <w:rPr>
          <w:rFonts w:eastAsia="Arial"/>
          <w:b/>
          <w:bCs/>
          <w:color w:val="000000" w:themeColor="text1"/>
          <w:sz w:val="22"/>
          <w:szCs w:val="22"/>
        </w:rPr>
        <w:t>Leach, C.</w:t>
      </w:r>
      <w:r w:rsidRPr="004720E8">
        <w:rPr>
          <w:rFonts w:eastAsia="Arial"/>
          <w:color w:val="000000" w:themeColor="text1"/>
          <w:sz w:val="22"/>
          <w:szCs w:val="22"/>
        </w:rPr>
        <w:t xml:space="preserve"> (2019). Communicating and disseminating science resource webpage and tools. Center for Urban Responses to Environmental Stressors, Wayne State University. </w:t>
      </w:r>
      <w:r w:rsidR="00773AFC">
        <w:rPr>
          <w:rFonts w:eastAsia="Arial"/>
          <w:color w:val="000000" w:themeColor="text1"/>
          <w:sz w:val="22"/>
          <w:szCs w:val="22"/>
        </w:rPr>
        <w:t>URL:</w:t>
      </w:r>
      <w:r w:rsidRPr="004720E8">
        <w:rPr>
          <w:rFonts w:eastAsia="Arial"/>
          <w:color w:val="000000" w:themeColor="text1"/>
          <w:sz w:val="22"/>
          <w:szCs w:val="22"/>
        </w:rPr>
        <w:t xml:space="preserve"> https://cures.wayne.edu/community-engagement </w:t>
      </w:r>
    </w:p>
    <w:p w14:paraId="70F858C2" w14:textId="77777777" w:rsidR="003F3FF8" w:rsidRPr="004720E8" w:rsidRDefault="003F3FF8" w:rsidP="004720E8">
      <w:pPr>
        <w:pStyle w:val="Default"/>
        <w:snapToGrid w:val="0"/>
        <w:ind w:left="1080"/>
        <w:contextualSpacing/>
        <w:rPr>
          <w:rFonts w:eastAsia="Arial"/>
          <w:color w:val="000000" w:themeColor="text1"/>
          <w:sz w:val="22"/>
          <w:szCs w:val="22"/>
        </w:rPr>
      </w:pPr>
    </w:p>
    <w:p w14:paraId="0B55DB7A" w14:textId="34DE2969" w:rsidR="003F3FF8" w:rsidRPr="004720E8" w:rsidRDefault="003F3FF8" w:rsidP="004720E8">
      <w:pPr>
        <w:pStyle w:val="Default"/>
        <w:numPr>
          <w:ilvl w:val="0"/>
          <w:numId w:val="9"/>
        </w:numPr>
        <w:snapToGrid w:val="0"/>
        <w:ind w:left="1080"/>
        <w:contextualSpacing/>
        <w:rPr>
          <w:rFonts w:eastAsia="Arial"/>
          <w:color w:val="000000" w:themeColor="text1"/>
          <w:sz w:val="22"/>
          <w:szCs w:val="22"/>
        </w:rPr>
      </w:pPr>
      <w:proofErr w:type="spellStart"/>
      <w:r w:rsidRPr="004720E8">
        <w:rPr>
          <w:rFonts w:eastAsia="Arial"/>
          <w:color w:val="000000" w:themeColor="text1"/>
          <w:sz w:val="22"/>
          <w:szCs w:val="22"/>
        </w:rPr>
        <w:t>Schroeck</w:t>
      </w:r>
      <w:proofErr w:type="spellEnd"/>
      <w:r w:rsidRPr="004720E8">
        <w:rPr>
          <w:rFonts w:eastAsia="Arial"/>
          <w:color w:val="000000" w:themeColor="text1"/>
          <w:sz w:val="22"/>
          <w:szCs w:val="22"/>
        </w:rPr>
        <w:t xml:space="preserve">, N., </w:t>
      </w:r>
      <w:r w:rsidRPr="004720E8">
        <w:rPr>
          <w:rFonts w:eastAsia="Arial"/>
          <w:b/>
          <w:bCs/>
          <w:color w:val="000000" w:themeColor="text1"/>
          <w:sz w:val="22"/>
          <w:szCs w:val="22"/>
        </w:rPr>
        <w:t>Leach, C.</w:t>
      </w:r>
      <w:r w:rsidRPr="004720E8">
        <w:rPr>
          <w:rFonts w:eastAsia="Arial"/>
          <w:color w:val="000000" w:themeColor="text1"/>
          <w:sz w:val="22"/>
          <w:szCs w:val="22"/>
        </w:rPr>
        <w:t xml:space="preserve"> &amp; Hansen, J. (2019). Advocating for a Healthy Environment: Guidelines for engaging policy makers. Center for Urban Responses to Environmental Stressors, Wayne State University. </w:t>
      </w:r>
      <w:r w:rsidR="00773AFC">
        <w:rPr>
          <w:rFonts w:eastAsia="Arial"/>
          <w:color w:val="000000" w:themeColor="text1"/>
          <w:sz w:val="22"/>
          <w:szCs w:val="22"/>
        </w:rPr>
        <w:t>URL:</w:t>
      </w:r>
      <w:r w:rsidRPr="004720E8">
        <w:rPr>
          <w:rFonts w:eastAsia="Arial"/>
          <w:color w:val="000000" w:themeColor="text1"/>
          <w:sz w:val="22"/>
          <w:szCs w:val="22"/>
        </w:rPr>
        <w:t xml:space="preserve"> https://cures.wayne.edu/outreach/5_15_19_cures_lobby_doc_.pdf</w:t>
      </w:r>
    </w:p>
    <w:p w14:paraId="77D19FB3" w14:textId="77777777" w:rsidR="003F3FF8" w:rsidRPr="004720E8" w:rsidRDefault="003F3FF8" w:rsidP="004720E8">
      <w:pPr>
        <w:pStyle w:val="Default"/>
        <w:snapToGrid w:val="0"/>
        <w:ind w:left="1080"/>
        <w:contextualSpacing/>
        <w:rPr>
          <w:rFonts w:eastAsia="Arial"/>
          <w:color w:val="000000" w:themeColor="text1"/>
          <w:sz w:val="22"/>
          <w:szCs w:val="22"/>
        </w:rPr>
      </w:pPr>
    </w:p>
    <w:p w14:paraId="636B6D02" w14:textId="1F18ABB1" w:rsidR="003F3FF8" w:rsidRPr="004720E8" w:rsidRDefault="003F3FF8" w:rsidP="004720E8">
      <w:pPr>
        <w:pStyle w:val="Default"/>
        <w:numPr>
          <w:ilvl w:val="0"/>
          <w:numId w:val="9"/>
        </w:numPr>
        <w:snapToGrid w:val="0"/>
        <w:ind w:left="1080"/>
        <w:contextualSpacing/>
        <w:rPr>
          <w:rFonts w:eastAsia="Arial"/>
          <w:color w:val="000000" w:themeColor="text1"/>
          <w:sz w:val="22"/>
          <w:szCs w:val="22"/>
        </w:rPr>
      </w:pPr>
      <w:r w:rsidRPr="004720E8">
        <w:rPr>
          <w:rFonts w:eastAsia="Arial"/>
          <w:b/>
          <w:bCs/>
          <w:color w:val="000000" w:themeColor="text1"/>
          <w:sz w:val="22"/>
          <w:szCs w:val="22"/>
        </w:rPr>
        <w:t xml:space="preserve">Leach, C., </w:t>
      </w:r>
      <w:r w:rsidRPr="004720E8">
        <w:rPr>
          <w:rFonts w:eastAsia="Arial"/>
          <w:color w:val="000000" w:themeColor="text1"/>
          <w:sz w:val="22"/>
          <w:szCs w:val="22"/>
        </w:rPr>
        <w:t xml:space="preserve">Schulz, A., Fuchs-Young, R. &amp; </w:t>
      </w:r>
      <w:proofErr w:type="spellStart"/>
      <w:r w:rsidRPr="004720E8">
        <w:rPr>
          <w:rFonts w:eastAsia="Arial"/>
          <w:color w:val="000000" w:themeColor="text1"/>
          <w:sz w:val="22"/>
          <w:szCs w:val="22"/>
        </w:rPr>
        <w:t>Schroeck</w:t>
      </w:r>
      <w:proofErr w:type="spellEnd"/>
      <w:r w:rsidRPr="004720E8">
        <w:rPr>
          <w:rFonts w:eastAsia="Arial"/>
          <w:color w:val="000000" w:themeColor="text1"/>
          <w:sz w:val="22"/>
          <w:szCs w:val="22"/>
        </w:rPr>
        <w:t>, N. (2019). Best Practices: Sharing Environmental Health Research. Center for Urban Responses to Environmental Stressors, Wayne State University. Available @ https://cures.wayne.edu/outreach/best_pract_comm_eh_sci_dec_mkrs_final_8_13_19.pdf; references @ https://cures.wayne.edu/pdf/best_practices_reference_list_2019_5_2.pdf</w:t>
      </w:r>
    </w:p>
    <w:p w14:paraId="20F3BE94" w14:textId="77777777" w:rsidR="003F3FF8" w:rsidRPr="004720E8" w:rsidRDefault="003F3FF8" w:rsidP="004720E8">
      <w:pPr>
        <w:pStyle w:val="ListParagraph"/>
        <w:ind w:left="1080"/>
        <w:rPr>
          <w:rFonts w:ascii="Arial" w:hAnsi="Arial" w:cs="Arial"/>
          <w:b/>
          <w:bCs/>
          <w:sz w:val="22"/>
          <w:szCs w:val="22"/>
        </w:rPr>
      </w:pPr>
    </w:p>
    <w:p w14:paraId="6B9FE3B3" w14:textId="4C227E94" w:rsidR="00296609" w:rsidRPr="004720E8" w:rsidRDefault="00296609" w:rsidP="004720E8">
      <w:pPr>
        <w:pStyle w:val="Default"/>
        <w:numPr>
          <w:ilvl w:val="0"/>
          <w:numId w:val="9"/>
        </w:numPr>
        <w:tabs>
          <w:tab w:val="left" w:pos="4493"/>
        </w:tabs>
        <w:snapToGrid w:val="0"/>
        <w:ind w:left="1080"/>
        <w:contextualSpacing/>
        <w:rPr>
          <w:rFonts w:eastAsia="Arial"/>
          <w:color w:val="auto"/>
          <w:sz w:val="22"/>
          <w:szCs w:val="22"/>
        </w:rPr>
      </w:pPr>
      <w:r w:rsidRPr="004720E8">
        <w:rPr>
          <w:b/>
          <w:bCs/>
          <w:sz w:val="22"/>
          <w:szCs w:val="22"/>
        </w:rPr>
        <w:t>Leach, C.</w:t>
      </w:r>
      <w:r w:rsidRPr="004720E8">
        <w:rPr>
          <w:sz w:val="22"/>
          <w:szCs w:val="22"/>
        </w:rPr>
        <w:t xml:space="preserve"> (2019</w:t>
      </w:r>
      <w:r w:rsidR="00773AFC">
        <w:rPr>
          <w:sz w:val="22"/>
          <w:szCs w:val="22"/>
        </w:rPr>
        <w:t>, Aug</w:t>
      </w:r>
      <w:r w:rsidRPr="004720E8">
        <w:rPr>
          <w:sz w:val="22"/>
          <w:szCs w:val="22"/>
        </w:rPr>
        <w:t xml:space="preserve">). Closing the science-society gap: Communicating environmental health research for public good. Good </w:t>
      </w:r>
      <w:proofErr w:type="gramStart"/>
      <w:r w:rsidRPr="004720E8">
        <w:rPr>
          <w:sz w:val="22"/>
          <w:szCs w:val="22"/>
        </w:rPr>
        <w:t>Morning</w:t>
      </w:r>
      <w:proofErr w:type="gramEnd"/>
      <w:r w:rsidRPr="004720E8">
        <w:rPr>
          <w:sz w:val="22"/>
          <w:szCs w:val="22"/>
        </w:rPr>
        <w:t xml:space="preserve"> Detroit, Institute of Environmental Health Sciences</w:t>
      </w:r>
      <w:r w:rsidR="00773AFC">
        <w:rPr>
          <w:sz w:val="22"/>
          <w:szCs w:val="22"/>
        </w:rPr>
        <w:t>.</w:t>
      </w:r>
      <w:r w:rsidRPr="004720E8">
        <w:rPr>
          <w:sz w:val="22"/>
          <w:szCs w:val="22"/>
        </w:rPr>
        <w:t xml:space="preserve"> </w:t>
      </w:r>
    </w:p>
    <w:p w14:paraId="6FEF31E0" w14:textId="77777777" w:rsidR="00296609" w:rsidRPr="004720E8" w:rsidRDefault="00296609" w:rsidP="004720E8">
      <w:pPr>
        <w:pStyle w:val="ListParagraph"/>
        <w:ind w:left="1080"/>
        <w:rPr>
          <w:rFonts w:ascii="Arial" w:hAnsi="Arial" w:cs="Arial"/>
          <w:b/>
          <w:bCs/>
          <w:sz w:val="22"/>
          <w:szCs w:val="22"/>
        </w:rPr>
      </w:pPr>
    </w:p>
    <w:p w14:paraId="3B579DF8" w14:textId="7E2163E0" w:rsidR="00296609" w:rsidRPr="004720E8" w:rsidRDefault="00296609" w:rsidP="004720E8">
      <w:pPr>
        <w:pStyle w:val="Default"/>
        <w:numPr>
          <w:ilvl w:val="0"/>
          <w:numId w:val="9"/>
        </w:numPr>
        <w:tabs>
          <w:tab w:val="left" w:pos="4493"/>
        </w:tabs>
        <w:snapToGrid w:val="0"/>
        <w:ind w:left="1080"/>
        <w:contextualSpacing/>
        <w:rPr>
          <w:rFonts w:eastAsia="Arial"/>
          <w:color w:val="auto"/>
          <w:sz w:val="22"/>
          <w:szCs w:val="22"/>
        </w:rPr>
      </w:pPr>
      <w:r w:rsidRPr="004720E8">
        <w:rPr>
          <w:b/>
          <w:bCs/>
          <w:sz w:val="22"/>
          <w:szCs w:val="22"/>
        </w:rPr>
        <w:t>Leach, C.</w:t>
      </w:r>
      <w:r w:rsidRPr="004720E8">
        <w:rPr>
          <w:sz w:val="22"/>
          <w:szCs w:val="22"/>
        </w:rPr>
        <w:t xml:space="preserve"> (2018</w:t>
      </w:r>
      <w:r w:rsidR="00773AFC">
        <w:rPr>
          <w:sz w:val="22"/>
          <w:szCs w:val="22"/>
        </w:rPr>
        <w:t>, Oct</w:t>
      </w:r>
      <w:r w:rsidRPr="004720E8">
        <w:rPr>
          <w:sz w:val="22"/>
          <w:szCs w:val="22"/>
        </w:rPr>
        <w:t>). Interacting with elders: Differences in communication experiences and how to bridge the gap. Romeo District Public Library Staff Professional Development &amp; Training</w:t>
      </w:r>
      <w:r w:rsidR="00773AFC">
        <w:rPr>
          <w:sz w:val="22"/>
          <w:szCs w:val="22"/>
        </w:rPr>
        <w:t>.</w:t>
      </w:r>
    </w:p>
    <w:p w14:paraId="2B540524" w14:textId="77777777" w:rsidR="00296609" w:rsidRPr="004720E8" w:rsidRDefault="00296609" w:rsidP="004720E8">
      <w:pPr>
        <w:pStyle w:val="ListParagraph"/>
        <w:ind w:left="1080"/>
        <w:rPr>
          <w:rFonts w:ascii="Arial" w:hAnsi="Arial" w:cs="Arial"/>
          <w:b/>
          <w:bCs/>
          <w:sz w:val="22"/>
          <w:szCs w:val="22"/>
        </w:rPr>
      </w:pPr>
    </w:p>
    <w:p w14:paraId="046F4D3B" w14:textId="3EF5D0F9" w:rsidR="00296609" w:rsidRPr="004720E8" w:rsidRDefault="00296609" w:rsidP="004720E8">
      <w:pPr>
        <w:pStyle w:val="Default"/>
        <w:numPr>
          <w:ilvl w:val="0"/>
          <w:numId w:val="9"/>
        </w:numPr>
        <w:tabs>
          <w:tab w:val="left" w:pos="4493"/>
        </w:tabs>
        <w:snapToGrid w:val="0"/>
        <w:ind w:left="1080"/>
        <w:contextualSpacing/>
        <w:rPr>
          <w:rFonts w:eastAsia="Arial"/>
          <w:color w:val="auto"/>
          <w:sz w:val="22"/>
          <w:szCs w:val="22"/>
        </w:rPr>
      </w:pPr>
      <w:r w:rsidRPr="004720E8">
        <w:rPr>
          <w:b/>
          <w:bCs/>
          <w:sz w:val="22"/>
          <w:szCs w:val="22"/>
        </w:rPr>
        <w:t>Leach, C.</w:t>
      </w:r>
      <w:r w:rsidRPr="004720E8">
        <w:rPr>
          <w:sz w:val="22"/>
          <w:szCs w:val="22"/>
        </w:rPr>
        <w:t xml:space="preserve"> (2017</w:t>
      </w:r>
      <w:r w:rsidR="00773AFC">
        <w:rPr>
          <w:sz w:val="22"/>
          <w:szCs w:val="22"/>
        </w:rPr>
        <w:t>, Sep</w:t>
      </w:r>
      <w:r w:rsidRPr="004720E8">
        <w:rPr>
          <w:sz w:val="22"/>
          <w:szCs w:val="22"/>
        </w:rPr>
        <w:t>). Health communication 101: Skills for improving interactions with older patients. Continuing Education Program for Healthcare Professionals, Institute of Gerontology Education and Outreach, Wayne State University</w:t>
      </w:r>
      <w:r w:rsidR="00773AFC">
        <w:rPr>
          <w:sz w:val="22"/>
          <w:szCs w:val="22"/>
        </w:rPr>
        <w:t>.</w:t>
      </w:r>
    </w:p>
    <w:p w14:paraId="3CF275E6" w14:textId="77777777" w:rsidR="00296609" w:rsidRPr="004720E8" w:rsidRDefault="00296609" w:rsidP="004720E8">
      <w:pPr>
        <w:rPr>
          <w:rFonts w:ascii="Arial" w:hAnsi="Arial" w:cs="Arial"/>
          <w:b/>
          <w:bCs/>
          <w:sz w:val="22"/>
          <w:szCs w:val="22"/>
        </w:rPr>
      </w:pPr>
    </w:p>
    <w:p w14:paraId="3C6DF625" w14:textId="1D2A745F" w:rsidR="00296609" w:rsidRPr="004720E8" w:rsidRDefault="00296609" w:rsidP="004720E8">
      <w:pPr>
        <w:pStyle w:val="Default"/>
        <w:numPr>
          <w:ilvl w:val="0"/>
          <w:numId w:val="9"/>
        </w:numPr>
        <w:tabs>
          <w:tab w:val="left" w:pos="4493"/>
        </w:tabs>
        <w:snapToGrid w:val="0"/>
        <w:ind w:left="1080"/>
        <w:contextualSpacing/>
        <w:rPr>
          <w:rFonts w:eastAsia="Arial"/>
          <w:color w:val="auto"/>
          <w:sz w:val="22"/>
          <w:szCs w:val="22"/>
        </w:rPr>
      </w:pPr>
      <w:r w:rsidRPr="004720E8">
        <w:rPr>
          <w:b/>
          <w:bCs/>
          <w:sz w:val="22"/>
          <w:szCs w:val="22"/>
        </w:rPr>
        <w:t>Leach, C.</w:t>
      </w:r>
      <w:r w:rsidRPr="004720E8">
        <w:rPr>
          <w:sz w:val="22"/>
          <w:szCs w:val="22"/>
        </w:rPr>
        <w:t xml:space="preserve"> (2017</w:t>
      </w:r>
      <w:r w:rsidR="00085C69" w:rsidRPr="004720E8">
        <w:rPr>
          <w:sz w:val="22"/>
          <w:szCs w:val="22"/>
        </w:rPr>
        <w:t>, May</w:t>
      </w:r>
      <w:r w:rsidRPr="004720E8">
        <w:rPr>
          <w:sz w:val="22"/>
          <w:szCs w:val="22"/>
        </w:rPr>
        <w:t>). Communicating with older adults: Medium, mode, and message. Monroe County Service Providers, Frenchtown Senior Center</w:t>
      </w:r>
      <w:r w:rsidR="00773AFC">
        <w:rPr>
          <w:sz w:val="22"/>
          <w:szCs w:val="22"/>
        </w:rPr>
        <w:t>.</w:t>
      </w:r>
    </w:p>
    <w:p w14:paraId="6188C8E6" w14:textId="77777777" w:rsidR="00296609" w:rsidRPr="004720E8" w:rsidRDefault="00296609" w:rsidP="004720E8">
      <w:pPr>
        <w:pStyle w:val="ListParagraph"/>
        <w:ind w:left="1080"/>
        <w:rPr>
          <w:rFonts w:ascii="Arial" w:hAnsi="Arial" w:cs="Arial"/>
          <w:sz w:val="22"/>
          <w:szCs w:val="22"/>
        </w:rPr>
      </w:pPr>
    </w:p>
    <w:p w14:paraId="728FC44D" w14:textId="62668AD8" w:rsidR="00085C69" w:rsidRPr="004720E8" w:rsidRDefault="00296609" w:rsidP="004720E8">
      <w:pPr>
        <w:pStyle w:val="Default"/>
        <w:numPr>
          <w:ilvl w:val="0"/>
          <w:numId w:val="9"/>
        </w:numPr>
        <w:tabs>
          <w:tab w:val="left" w:pos="4493"/>
        </w:tabs>
        <w:snapToGrid w:val="0"/>
        <w:ind w:left="1080"/>
        <w:contextualSpacing/>
        <w:rPr>
          <w:rFonts w:eastAsia="Arial"/>
          <w:color w:val="auto"/>
          <w:sz w:val="22"/>
          <w:szCs w:val="22"/>
        </w:rPr>
      </w:pPr>
      <w:r w:rsidRPr="004720E8">
        <w:rPr>
          <w:sz w:val="22"/>
          <w:szCs w:val="22"/>
        </w:rPr>
        <w:lastRenderedPageBreak/>
        <w:t xml:space="preserve">Jankowski, T. &amp; </w:t>
      </w:r>
      <w:r w:rsidRPr="004720E8">
        <w:rPr>
          <w:b/>
          <w:bCs/>
          <w:sz w:val="22"/>
          <w:szCs w:val="22"/>
        </w:rPr>
        <w:t>Leach, C.</w:t>
      </w:r>
      <w:r w:rsidRPr="004720E8">
        <w:rPr>
          <w:sz w:val="22"/>
          <w:szCs w:val="22"/>
        </w:rPr>
        <w:t xml:space="preserve"> (2015</w:t>
      </w:r>
      <w:r w:rsidR="00085C69" w:rsidRPr="004720E8">
        <w:rPr>
          <w:sz w:val="22"/>
          <w:szCs w:val="22"/>
        </w:rPr>
        <w:t>, Nov</w:t>
      </w:r>
      <w:r w:rsidRPr="004720E8">
        <w:rPr>
          <w:sz w:val="22"/>
          <w:szCs w:val="22"/>
        </w:rPr>
        <w:t>). Monroe County Older Adult Needs Assessment Findings. Annual Meeting of the Monroe County Human Services Collaborative Network</w:t>
      </w:r>
      <w:r w:rsidR="00085C69" w:rsidRPr="004720E8">
        <w:rPr>
          <w:sz w:val="22"/>
          <w:szCs w:val="22"/>
        </w:rPr>
        <w:t>.</w:t>
      </w:r>
    </w:p>
    <w:p w14:paraId="106AA0BB" w14:textId="77777777" w:rsidR="00085C69" w:rsidRPr="004720E8" w:rsidRDefault="00085C69" w:rsidP="004720E8">
      <w:pPr>
        <w:pStyle w:val="ListParagraph"/>
        <w:rPr>
          <w:rFonts w:ascii="Arial" w:hAnsi="Arial" w:cs="Arial"/>
          <w:sz w:val="22"/>
          <w:szCs w:val="22"/>
        </w:rPr>
      </w:pPr>
    </w:p>
    <w:p w14:paraId="51BAFA37" w14:textId="00BF1856" w:rsidR="00085C69" w:rsidRPr="004720E8" w:rsidRDefault="00085C69" w:rsidP="004720E8">
      <w:pPr>
        <w:pStyle w:val="Default"/>
        <w:numPr>
          <w:ilvl w:val="0"/>
          <w:numId w:val="9"/>
        </w:numPr>
        <w:tabs>
          <w:tab w:val="left" w:pos="4493"/>
        </w:tabs>
        <w:snapToGrid w:val="0"/>
        <w:ind w:left="1080"/>
        <w:contextualSpacing/>
        <w:rPr>
          <w:rFonts w:eastAsia="Arial"/>
          <w:color w:val="auto"/>
          <w:sz w:val="22"/>
          <w:szCs w:val="22"/>
        </w:rPr>
      </w:pPr>
      <w:proofErr w:type="spellStart"/>
      <w:r w:rsidRPr="004720E8">
        <w:rPr>
          <w:sz w:val="22"/>
          <w:szCs w:val="22"/>
        </w:rPr>
        <w:t>Pechta</w:t>
      </w:r>
      <w:proofErr w:type="spellEnd"/>
      <w:r w:rsidRPr="004720E8">
        <w:rPr>
          <w:sz w:val="22"/>
          <w:szCs w:val="22"/>
        </w:rPr>
        <w:t xml:space="preserve">, L., </w:t>
      </w:r>
      <w:proofErr w:type="spellStart"/>
      <w:r w:rsidRPr="004720E8">
        <w:rPr>
          <w:sz w:val="22"/>
          <w:szCs w:val="22"/>
        </w:rPr>
        <w:t>Sellnow</w:t>
      </w:r>
      <w:proofErr w:type="spellEnd"/>
      <w:r w:rsidRPr="004720E8">
        <w:rPr>
          <w:sz w:val="22"/>
          <w:szCs w:val="22"/>
        </w:rPr>
        <w:t xml:space="preserve">-Richmond, D. &amp; Leach, C. </w:t>
      </w:r>
      <w:r w:rsidRPr="004720E8">
        <w:rPr>
          <w:iCs/>
          <w:sz w:val="22"/>
          <w:szCs w:val="22"/>
        </w:rPr>
        <w:t>(2015, Sep).</w:t>
      </w:r>
      <w:r w:rsidRPr="004720E8">
        <w:rPr>
          <w:i/>
          <w:sz w:val="22"/>
          <w:szCs w:val="22"/>
        </w:rPr>
        <w:t xml:space="preserve"> </w:t>
      </w:r>
      <w:r w:rsidRPr="004720E8">
        <w:rPr>
          <w:i/>
          <w:color w:val="1A1A1A"/>
          <w:sz w:val="22"/>
          <w:szCs w:val="22"/>
        </w:rPr>
        <w:t>Exploring careers in research outside the academy</w:t>
      </w:r>
      <w:r w:rsidRPr="004720E8">
        <w:rPr>
          <w:color w:val="1A1A1A"/>
          <w:sz w:val="22"/>
          <w:szCs w:val="22"/>
        </w:rPr>
        <w:t xml:space="preserve">. </w:t>
      </w:r>
      <w:r w:rsidRPr="004720E8">
        <w:rPr>
          <w:sz w:val="22"/>
          <w:szCs w:val="22"/>
        </w:rPr>
        <w:t>Communication Department Colloquium Panel Member, WSU, Detroit, MI.</w:t>
      </w:r>
    </w:p>
    <w:p w14:paraId="5468A746" w14:textId="6C27B671" w:rsidR="00296609" w:rsidRPr="004720E8" w:rsidRDefault="00296609" w:rsidP="004720E8">
      <w:pPr>
        <w:rPr>
          <w:rFonts w:ascii="Arial" w:eastAsia="Arial" w:hAnsi="Arial" w:cs="Arial"/>
          <w:sz w:val="22"/>
          <w:szCs w:val="22"/>
        </w:rPr>
      </w:pPr>
    </w:p>
    <w:p w14:paraId="696471BE" w14:textId="7C64C29D" w:rsidR="00296609" w:rsidRPr="004720E8" w:rsidRDefault="00F56FF2" w:rsidP="004720E8">
      <w:pPr>
        <w:pStyle w:val="Default"/>
        <w:snapToGrid w:val="0"/>
        <w:contextualSpacing/>
        <w:rPr>
          <w:rFonts w:eastAsia="Arial"/>
          <w:b/>
          <w:bCs/>
          <w:sz w:val="22"/>
          <w:szCs w:val="22"/>
        </w:rPr>
      </w:pPr>
      <w:r>
        <w:rPr>
          <w:rFonts w:eastAsia="Arial"/>
          <w:b/>
          <w:bCs/>
          <w:sz w:val="22"/>
          <w:szCs w:val="22"/>
        </w:rPr>
        <w:t>Press</w:t>
      </w:r>
      <w:r w:rsidR="006E1AD4">
        <w:rPr>
          <w:rFonts w:eastAsia="Arial"/>
          <w:b/>
          <w:bCs/>
          <w:sz w:val="22"/>
          <w:szCs w:val="22"/>
        </w:rPr>
        <w:t xml:space="preserve"> &amp; Media</w:t>
      </w:r>
    </w:p>
    <w:p w14:paraId="4A8EF547" w14:textId="77777777" w:rsidR="00296609" w:rsidRPr="004720E8" w:rsidRDefault="00296609" w:rsidP="004720E8">
      <w:pPr>
        <w:rPr>
          <w:rFonts w:ascii="Arial" w:eastAsia="Arial" w:hAnsi="Arial" w:cs="Arial"/>
          <w:sz w:val="22"/>
          <w:szCs w:val="22"/>
        </w:rPr>
      </w:pPr>
    </w:p>
    <w:p w14:paraId="39235D89" w14:textId="61F65740" w:rsidR="004F730E" w:rsidRPr="004F730E" w:rsidRDefault="004A7559" w:rsidP="004F730E">
      <w:pPr>
        <w:pStyle w:val="xmsonormal"/>
        <w:numPr>
          <w:ilvl w:val="0"/>
          <w:numId w:val="19"/>
        </w:numPr>
        <w:spacing w:before="0" w:beforeAutospacing="0" w:after="0" w:afterAutospacing="0"/>
        <w:ind w:left="1080"/>
        <w:contextualSpacing/>
        <w:rPr>
          <w:rFonts w:ascii="Arial" w:eastAsia="Arial" w:hAnsi="Arial" w:cs="Arial"/>
          <w:color w:val="000000" w:themeColor="text1"/>
          <w:sz w:val="22"/>
          <w:szCs w:val="22"/>
        </w:rPr>
      </w:pPr>
      <w:r w:rsidRPr="00242D4D">
        <w:rPr>
          <w:rFonts w:ascii="Arial" w:eastAsia="Arial" w:hAnsi="Arial" w:cs="Arial"/>
          <w:i/>
          <w:iCs/>
          <w:color w:val="000000" w:themeColor="text1"/>
          <w:sz w:val="22"/>
          <w:szCs w:val="22"/>
        </w:rPr>
        <w:t>Detroit’s Digital Exclusion Worsens COVID-19 Impact on Older African Americans</w:t>
      </w:r>
      <w:r>
        <w:rPr>
          <w:rFonts w:ascii="Arial" w:eastAsia="Arial" w:hAnsi="Arial" w:cs="Arial"/>
          <w:color w:val="000000" w:themeColor="text1"/>
          <w:sz w:val="22"/>
          <w:szCs w:val="22"/>
        </w:rPr>
        <w:t xml:space="preserve">. (2023, </w:t>
      </w:r>
      <w:r w:rsidR="004F730E">
        <w:rPr>
          <w:rFonts w:ascii="Arial" w:eastAsia="Arial" w:hAnsi="Arial" w:cs="Arial"/>
          <w:color w:val="000000" w:themeColor="text1"/>
          <w:sz w:val="22"/>
          <w:szCs w:val="22"/>
        </w:rPr>
        <w:t>Aug</w:t>
      </w:r>
      <w:r>
        <w:rPr>
          <w:rFonts w:ascii="Arial" w:eastAsia="Arial" w:hAnsi="Arial" w:cs="Arial"/>
          <w:color w:val="000000" w:themeColor="text1"/>
          <w:sz w:val="22"/>
          <w:szCs w:val="22"/>
        </w:rPr>
        <w:t xml:space="preserve">). Office of the Vice President for Research, Wayne State University press release accessible @ </w:t>
      </w:r>
      <w:r w:rsidR="004F730E" w:rsidRPr="004F730E">
        <w:rPr>
          <w:rFonts w:ascii="Arial" w:eastAsia="Arial" w:hAnsi="Arial" w:cs="Arial"/>
          <w:color w:val="000000" w:themeColor="text1"/>
          <w:sz w:val="22"/>
          <w:szCs w:val="22"/>
        </w:rPr>
        <w:t>https://research.wayne.edu/news/detroits-digital-exclusion-worsens-covid-19-impact-on-older-african-americans-53895</w:t>
      </w:r>
    </w:p>
    <w:p w14:paraId="01528FCC" w14:textId="77777777" w:rsidR="00242D4D" w:rsidRPr="00242D4D" w:rsidRDefault="00242D4D" w:rsidP="00640B53">
      <w:pPr>
        <w:pStyle w:val="xmsonormal"/>
        <w:spacing w:before="0" w:beforeAutospacing="0" w:after="0" w:afterAutospacing="0"/>
        <w:contextualSpacing/>
        <w:rPr>
          <w:rFonts w:ascii="Arial" w:eastAsia="Arial" w:hAnsi="Arial" w:cs="Arial"/>
          <w:color w:val="000000" w:themeColor="text1"/>
          <w:sz w:val="22"/>
          <w:szCs w:val="22"/>
        </w:rPr>
      </w:pPr>
    </w:p>
    <w:p w14:paraId="27A16ECC" w14:textId="6292B233" w:rsidR="00242D4D" w:rsidRDefault="00242D4D" w:rsidP="00F56FF2">
      <w:pPr>
        <w:pStyle w:val="xmsonormal"/>
        <w:numPr>
          <w:ilvl w:val="0"/>
          <w:numId w:val="19"/>
        </w:numPr>
        <w:spacing w:before="0" w:beforeAutospacing="0" w:after="0" w:afterAutospacing="0"/>
        <w:ind w:left="1080"/>
        <w:contextualSpacing/>
        <w:rPr>
          <w:rFonts w:ascii="Arial" w:eastAsia="Arial" w:hAnsi="Arial" w:cs="Arial"/>
          <w:color w:val="000000" w:themeColor="text1"/>
          <w:sz w:val="22"/>
          <w:szCs w:val="22"/>
        </w:rPr>
      </w:pPr>
      <w:r w:rsidRPr="00242D4D">
        <w:rPr>
          <w:rFonts w:ascii="Arial" w:eastAsia="Arial" w:hAnsi="Arial" w:cs="Arial"/>
          <w:i/>
          <w:iCs/>
          <w:color w:val="000000" w:themeColor="text1"/>
          <w:sz w:val="22"/>
          <w:szCs w:val="22"/>
        </w:rPr>
        <w:t>Wayne State University Receives Award to Bridge Detroit’s Resident-Research Divide</w:t>
      </w:r>
      <w:r>
        <w:rPr>
          <w:rFonts w:ascii="Arial" w:eastAsia="Arial" w:hAnsi="Arial" w:cs="Arial"/>
          <w:color w:val="000000" w:themeColor="text1"/>
          <w:sz w:val="22"/>
          <w:szCs w:val="22"/>
        </w:rPr>
        <w:t xml:space="preserve">. (2023, Jun). Featured in </w:t>
      </w:r>
      <w:proofErr w:type="spellStart"/>
      <w:r>
        <w:rPr>
          <w:rFonts w:ascii="Arial" w:eastAsia="Arial" w:hAnsi="Arial" w:cs="Arial"/>
          <w:color w:val="000000" w:themeColor="text1"/>
          <w:sz w:val="22"/>
          <w:szCs w:val="22"/>
        </w:rPr>
        <w:t>Today@Wayne</w:t>
      </w:r>
      <w:proofErr w:type="spellEnd"/>
      <w:r>
        <w:rPr>
          <w:rFonts w:ascii="Arial" w:eastAsia="Arial" w:hAnsi="Arial" w:cs="Arial"/>
          <w:color w:val="000000" w:themeColor="text1"/>
          <w:sz w:val="22"/>
          <w:szCs w:val="22"/>
        </w:rPr>
        <w:t xml:space="preserve">; accessible @ </w:t>
      </w:r>
      <w:r w:rsidR="000F2CFB" w:rsidRPr="000F2CFB">
        <w:rPr>
          <w:rFonts w:ascii="Arial" w:eastAsia="Arial" w:hAnsi="Arial" w:cs="Arial"/>
          <w:color w:val="000000" w:themeColor="text1"/>
          <w:sz w:val="22"/>
          <w:szCs w:val="22"/>
        </w:rPr>
        <w:t>https://today.wayne.edu/news/2023/06/20/wayne-state-university-receives-award-to-bridge-detroits-resident-research-divide-53625</w:t>
      </w:r>
    </w:p>
    <w:p w14:paraId="150F3537" w14:textId="77777777" w:rsidR="000F2CFB" w:rsidRDefault="000F2CFB" w:rsidP="000F2CFB">
      <w:pPr>
        <w:pStyle w:val="xmsonormal"/>
        <w:spacing w:before="0" w:beforeAutospacing="0" w:after="0" w:afterAutospacing="0"/>
        <w:ind w:left="1080"/>
        <w:contextualSpacing/>
        <w:rPr>
          <w:rFonts w:ascii="Arial" w:eastAsia="Arial" w:hAnsi="Arial" w:cs="Arial"/>
          <w:color w:val="000000" w:themeColor="text1"/>
          <w:sz w:val="22"/>
          <w:szCs w:val="22"/>
        </w:rPr>
      </w:pPr>
    </w:p>
    <w:p w14:paraId="3143AD7D" w14:textId="4EED5756" w:rsidR="000F2CFB" w:rsidRPr="000F2CFB" w:rsidRDefault="000F2CFB" w:rsidP="000F2CFB">
      <w:pPr>
        <w:pStyle w:val="xmsonormal"/>
        <w:numPr>
          <w:ilvl w:val="0"/>
          <w:numId w:val="19"/>
        </w:numPr>
        <w:spacing w:before="0" w:beforeAutospacing="0" w:after="0" w:afterAutospacing="0"/>
        <w:ind w:left="1080"/>
        <w:contextualSpacing/>
        <w:rPr>
          <w:rFonts w:ascii="Arial" w:eastAsia="Arial" w:hAnsi="Arial" w:cs="Arial"/>
          <w:color w:val="000000" w:themeColor="text1"/>
          <w:sz w:val="22"/>
          <w:szCs w:val="22"/>
        </w:rPr>
      </w:pPr>
      <w:r w:rsidRPr="004A7559">
        <w:rPr>
          <w:rFonts w:ascii="Arial" w:eastAsia="Arial" w:hAnsi="Arial" w:cs="Arial"/>
          <w:i/>
          <w:iCs/>
          <w:color w:val="000000" w:themeColor="text1"/>
          <w:sz w:val="22"/>
          <w:szCs w:val="22"/>
        </w:rPr>
        <w:t xml:space="preserve">Bridging the Divide: Fostering Partnerships for Urban </w:t>
      </w:r>
      <w:proofErr w:type="gramStart"/>
      <w:r w:rsidRPr="004A7559">
        <w:rPr>
          <w:rFonts w:ascii="Arial" w:eastAsia="Arial" w:hAnsi="Arial" w:cs="Arial"/>
          <w:i/>
          <w:iCs/>
          <w:color w:val="000000" w:themeColor="text1"/>
          <w:sz w:val="22"/>
          <w:szCs w:val="22"/>
        </w:rPr>
        <w:t>African-American</w:t>
      </w:r>
      <w:proofErr w:type="gramEnd"/>
      <w:r w:rsidRPr="004A7559">
        <w:rPr>
          <w:rFonts w:ascii="Arial" w:eastAsia="Arial" w:hAnsi="Arial" w:cs="Arial"/>
          <w:i/>
          <w:iCs/>
          <w:color w:val="000000" w:themeColor="text1"/>
          <w:sz w:val="22"/>
          <w:szCs w:val="22"/>
        </w:rPr>
        <w:t xml:space="preserve"> Aging Research</w:t>
      </w:r>
      <w:r>
        <w:rPr>
          <w:rFonts w:ascii="Arial" w:eastAsia="Arial" w:hAnsi="Arial" w:cs="Arial"/>
          <w:color w:val="000000" w:themeColor="text1"/>
          <w:sz w:val="22"/>
          <w:szCs w:val="22"/>
        </w:rPr>
        <w:t xml:space="preserve">. (2023, Apr). Engagement in Research, Awarded; In Progress by the Patient Centered Outcomes Research Institute (PCORI). Project summary accessible @ </w:t>
      </w:r>
      <w:r w:rsidRPr="00242D4D">
        <w:rPr>
          <w:rFonts w:ascii="Arial" w:eastAsia="Arial" w:hAnsi="Arial" w:cs="Arial"/>
          <w:color w:val="000000" w:themeColor="text1"/>
          <w:sz w:val="22"/>
          <w:szCs w:val="22"/>
        </w:rPr>
        <w:t>https://www.pcori.org/research-results/2022/bridging-divide-fostering-partnerships-urban-african-american-aging-research</w:t>
      </w:r>
    </w:p>
    <w:p w14:paraId="3D7F6237" w14:textId="77777777" w:rsidR="00242D4D" w:rsidRPr="00242D4D" w:rsidRDefault="00242D4D" w:rsidP="00F56FF2">
      <w:pPr>
        <w:pStyle w:val="xmsonormal"/>
        <w:spacing w:before="0" w:beforeAutospacing="0" w:after="0" w:afterAutospacing="0"/>
        <w:ind w:left="1080"/>
        <w:contextualSpacing/>
        <w:rPr>
          <w:rFonts w:ascii="Arial" w:eastAsia="Arial" w:hAnsi="Arial" w:cs="Arial"/>
          <w:color w:val="000000" w:themeColor="text1"/>
          <w:sz w:val="22"/>
          <w:szCs w:val="22"/>
        </w:rPr>
      </w:pPr>
    </w:p>
    <w:p w14:paraId="65E2530F" w14:textId="0FCF8802" w:rsidR="00D64630" w:rsidRDefault="00D64630" w:rsidP="00F56FF2">
      <w:pPr>
        <w:pStyle w:val="xmsonormal"/>
        <w:numPr>
          <w:ilvl w:val="0"/>
          <w:numId w:val="19"/>
        </w:numPr>
        <w:spacing w:before="0" w:beforeAutospacing="0" w:after="0" w:afterAutospacing="0"/>
        <w:ind w:left="1080"/>
        <w:contextualSpacing/>
        <w:rPr>
          <w:rFonts w:ascii="Arial" w:eastAsia="Arial" w:hAnsi="Arial" w:cs="Arial"/>
          <w:color w:val="000000" w:themeColor="text1"/>
          <w:sz w:val="22"/>
          <w:szCs w:val="22"/>
        </w:rPr>
      </w:pPr>
      <w:r>
        <w:rPr>
          <w:rFonts w:ascii="Arial" w:eastAsia="Arial" w:hAnsi="Arial" w:cs="Arial"/>
          <w:i/>
          <w:iCs/>
          <w:color w:val="000000" w:themeColor="text1"/>
          <w:sz w:val="22"/>
          <w:szCs w:val="22"/>
        </w:rPr>
        <w:t>Bridging the Resident-Research Divide in Detroit</w:t>
      </w:r>
      <w:r w:rsidR="00242D4D">
        <w:rPr>
          <w:rFonts w:ascii="Arial" w:eastAsia="Arial" w:hAnsi="Arial" w:cs="Arial"/>
          <w:i/>
          <w:iCs/>
          <w:color w:val="000000" w:themeColor="text1"/>
          <w:sz w:val="22"/>
          <w:szCs w:val="22"/>
        </w:rPr>
        <w:t>.</w:t>
      </w:r>
      <w:r>
        <w:rPr>
          <w:rFonts w:ascii="Arial" w:eastAsia="Arial" w:hAnsi="Arial" w:cs="Arial"/>
          <w:i/>
          <w:iCs/>
          <w:color w:val="000000" w:themeColor="text1"/>
          <w:sz w:val="22"/>
          <w:szCs w:val="22"/>
        </w:rPr>
        <w:t xml:space="preserve"> </w:t>
      </w:r>
      <w:r w:rsidR="00242D4D" w:rsidRPr="004720E8">
        <w:rPr>
          <w:rFonts w:ascii="Arial" w:eastAsia="Arial" w:hAnsi="Arial" w:cs="Arial"/>
          <w:color w:val="000000" w:themeColor="text1"/>
          <w:sz w:val="22"/>
          <w:szCs w:val="22"/>
        </w:rPr>
        <w:t>(2023</w:t>
      </w:r>
      <w:r w:rsidR="00242D4D">
        <w:rPr>
          <w:rFonts w:ascii="Arial" w:eastAsia="Arial" w:hAnsi="Arial" w:cs="Arial"/>
          <w:color w:val="000000" w:themeColor="text1"/>
          <w:sz w:val="22"/>
          <w:szCs w:val="22"/>
        </w:rPr>
        <w:t>, Mar</w:t>
      </w:r>
      <w:r w:rsidR="00242D4D" w:rsidRPr="004720E8">
        <w:rPr>
          <w:rFonts w:ascii="Arial" w:eastAsia="Arial" w:hAnsi="Arial" w:cs="Arial"/>
          <w:color w:val="000000" w:themeColor="text1"/>
          <w:sz w:val="22"/>
          <w:szCs w:val="22"/>
        </w:rPr>
        <w:t xml:space="preserve">). </w:t>
      </w:r>
      <w:r w:rsidR="00242D4D">
        <w:rPr>
          <w:rFonts w:ascii="Arial" w:eastAsia="Arial" w:hAnsi="Arial" w:cs="Arial"/>
          <w:color w:val="000000" w:themeColor="text1"/>
          <w:sz w:val="22"/>
          <w:szCs w:val="22"/>
        </w:rPr>
        <w:t xml:space="preserve">Transitions Newsletter, </w:t>
      </w:r>
      <w:r w:rsidR="00242D4D" w:rsidRPr="00242D4D">
        <w:rPr>
          <w:rFonts w:ascii="Arial" w:eastAsia="Arial" w:hAnsi="Arial" w:cs="Arial"/>
          <w:color w:val="000000" w:themeColor="text1"/>
          <w:sz w:val="22"/>
          <w:szCs w:val="22"/>
        </w:rPr>
        <w:t>Institute of Gerontology, Wayne State University</w:t>
      </w:r>
      <w:r w:rsidR="00242D4D">
        <w:rPr>
          <w:rFonts w:ascii="Arial" w:eastAsia="Arial" w:hAnsi="Arial" w:cs="Arial"/>
          <w:color w:val="000000" w:themeColor="text1"/>
          <w:sz w:val="22"/>
          <w:szCs w:val="22"/>
        </w:rPr>
        <w:t xml:space="preserve">, accessible @ </w:t>
      </w:r>
      <w:r w:rsidR="00242D4D" w:rsidRPr="00242D4D">
        <w:rPr>
          <w:rFonts w:ascii="Arial" w:eastAsia="Arial" w:hAnsi="Arial" w:cs="Arial"/>
          <w:color w:val="000000" w:themeColor="text1"/>
          <w:sz w:val="22"/>
          <w:szCs w:val="22"/>
        </w:rPr>
        <w:t>https://iog.wayne.edu/iog.wayne.edu/in-the-news/bridging%20the%20resident-research%20divide%20in%20detroit</w:t>
      </w:r>
      <w:r w:rsidR="00242D4D">
        <w:rPr>
          <w:rFonts w:ascii="Arial" w:eastAsia="Arial" w:hAnsi="Arial" w:cs="Arial"/>
          <w:i/>
          <w:iCs/>
          <w:color w:val="000000" w:themeColor="text1"/>
          <w:sz w:val="22"/>
          <w:szCs w:val="22"/>
        </w:rPr>
        <w:t xml:space="preserve"> </w:t>
      </w:r>
    </w:p>
    <w:p w14:paraId="103E1108" w14:textId="77777777" w:rsidR="00D64630" w:rsidRPr="00D64630" w:rsidRDefault="00D64630" w:rsidP="00F56FF2">
      <w:pPr>
        <w:pStyle w:val="xmsonormal"/>
        <w:spacing w:before="0" w:beforeAutospacing="0" w:after="0" w:afterAutospacing="0"/>
        <w:ind w:left="1080"/>
        <w:contextualSpacing/>
        <w:rPr>
          <w:rFonts w:ascii="Arial" w:eastAsia="Arial" w:hAnsi="Arial" w:cs="Arial"/>
          <w:color w:val="000000" w:themeColor="text1"/>
          <w:sz w:val="22"/>
          <w:szCs w:val="22"/>
        </w:rPr>
      </w:pPr>
    </w:p>
    <w:p w14:paraId="47D4470F" w14:textId="497DF8A3" w:rsidR="00913F72" w:rsidRPr="004720E8" w:rsidRDefault="00D64630" w:rsidP="00F56FF2">
      <w:pPr>
        <w:pStyle w:val="xmsonormal"/>
        <w:numPr>
          <w:ilvl w:val="0"/>
          <w:numId w:val="19"/>
        </w:numPr>
        <w:spacing w:before="0" w:beforeAutospacing="0" w:after="0" w:afterAutospacing="0"/>
        <w:ind w:left="1080"/>
        <w:contextualSpacing/>
        <w:rPr>
          <w:rFonts w:ascii="Arial" w:eastAsia="Arial" w:hAnsi="Arial" w:cs="Arial"/>
          <w:color w:val="000000" w:themeColor="text1"/>
          <w:sz w:val="22"/>
          <w:szCs w:val="22"/>
        </w:rPr>
      </w:pPr>
      <w:r w:rsidRPr="00D64630">
        <w:rPr>
          <w:rFonts w:ascii="Arial" w:eastAsia="Arial" w:hAnsi="Arial" w:cs="Arial"/>
          <w:i/>
          <w:iCs/>
          <w:color w:val="000000" w:themeColor="text1"/>
          <w:sz w:val="22"/>
          <w:szCs w:val="22"/>
        </w:rPr>
        <w:t>New Award Will Help to Advance Digital Equity in Detroit</w:t>
      </w:r>
      <w:r w:rsidR="00913F72" w:rsidRPr="004720E8">
        <w:rPr>
          <w:rFonts w:ascii="Arial" w:eastAsia="Arial" w:hAnsi="Arial" w:cs="Arial"/>
          <w:color w:val="000000" w:themeColor="text1"/>
          <w:sz w:val="22"/>
          <w:szCs w:val="22"/>
        </w:rPr>
        <w:t>. (2023</w:t>
      </w:r>
      <w:r>
        <w:rPr>
          <w:rFonts w:ascii="Arial" w:eastAsia="Arial" w:hAnsi="Arial" w:cs="Arial"/>
          <w:color w:val="000000" w:themeColor="text1"/>
          <w:sz w:val="22"/>
          <w:szCs w:val="22"/>
        </w:rPr>
        <w:t>, Feb</w:t>
      </w:r>
      <w:r w:rsidR="00913F72" w:rsidRPr="004720E8">
        <w:rPr>
          <w:rFonts w:ascii="Arial" w:eastAsia="Arial" w:hAnsi="Arial" w:cs="Arial"/>
          <w:color w:val="000000" w:themeColor="text1"/>
          <w:sz w:val="22"/>
          <w:szCs w:val="22"/>
        </w:rPr>
        <w:t xml:space="preserve">). CHECK-UP press release </w:t>
      </w:r>
      <w:r w:rsidR="00242D4D">
        <w:rPr>
          <w:rFonts w:ascii="Arial" w:eastAsia="Arial" w:hAnsi="Arial" w:cs="Arial"/>
          <w:color w:val="000000" w:themeColor="text1"/>
          <w:sz w:val="22"/>
          <w:szCs w:val="22"/>
        </w:rPr>
        <w:t xml:space="preserve">accessible </w:t>
      </w:r>
      <w:r w:rsidR="00913F72" w:rsidRPr="004720E8">
        <w:rPr>
          <w:rFonts w:ascii="Arial" w:eastAsia="Arial" w:hAnsi="Arial" w:cs="Arial"/>
          <w:color w:val="000000" w:themeColor="text1"/>
          <w:sz w:val="22"/>
          <w:szCs w:val="22"/>
        </w:rPr>
        <w:t xml:space="preserve">@ </w:t>
      </w:r>
      <w:r w:rsidR="00913F72" w:rsidRPr="004720E8">
        <w:rPr>
          <w:rFonts w:ascii="Arial" w:eastAsia="Arial" w:hAnsi="Arial" w:cs="Arial"/>
          <w:sz w:val="22"/>
          <w:szCs w:val="22"/>
        </w:rPr>
        <w:t>https://check-up.wayne.edu/news/check-ups-carrie-leach-awarded-pcori-grant-50583</w:t>
      </w:r>
    </w:p>
    <w:p w14:paraId="77FEAE3A" w14:textId="77777777" w:rsidR="00913F72" w:rsidRPr="004720E8" w:rsidRDefault="00913F72" w:rsidP="00F56FF2">
      <w:pPr>
        <w:pStyle w:val="xmsonormal"/>
        <w:spacing w:before="0" w:beforeAutospacing="0" w:after="0" w:afterAutospacing="0"/>
        <w:ind w:left="1080"/>
        <w:contextualSpacing/>
        <w:rPr>
          <w:rFonts w:ascii="Arial" w:eastAsia="Arial" w:hAnsi="Arial" w:cs="Arial"/>
          <w:color w:val="000000" w:themeColor="text1"/>
          <w:sz w:val="22"/>
          <w:szCs w:val="22"/>
        </w:rPr>
      </w:pPr>
    </w:p>
    <w:p w14:paraId="4DE60723" w14:textId="503C5D92" w:rsidR="00296609" w:rsidRPr="00242D4D" w:rsidRDefault="00296609" w:rsidP="00F56FF2">
      <w:pPr>
        <w:pStyle w:val="xmsonormal"/>
        <w:numPr>
          <w:ilvl w:val="0"/>
          <w:numId w:val="19"/>
        </w:numPr>
        <w:spacing w:before="0" w:beforeAutospacing="0" w:after="0" w:afterAutospacing="0"/>
        <w:ind w:left="1080"/>
        <w:contextualSpacing/>
        <w:rPr>
          <w:rFonts w:ascii="Arial" w:eastAsia="Arial" w:hAnsi="Arial" w:cs="Arial"/>
          <w:color w:val="000000" w:themeColor="text1"/>
          <w:sz w:val="22"/>
          <w:szCs w:val="22"/>
        </w:rPr>
      </w:pPr>
      <w:r w:rsidRPr="004720E8">
        <w:rPr>
          <w:rFonts w:ascii="Arial" w:eastAsia="Arial" w:hAnsi="Arial" w:cs="Arial"/>
          <w:i/>
          <w:iCs/>
          <w:color w:val="000000" w:themeColor="text1"/>
          <w:sz w:val="22"/>
          <w:szCs w:val="22"/>
          <w:bdr w:val="none" w:sz="0" w:space="0" w:color="auto" w:frame="1"/>
        </w:rPr>
        <w:t xml:space="preserve">At the Crossroads with </w:t>
      </w:r>
      <w:r w:rsidRPr="00242D4D">
        <w:rPr>
          <w:rFonts w:ascii="Arial" w:eastAsia="Arial" w:hAnsi="Arial" w:cs="Arial"/>
          <w:i/>
          <w:iCs/>
          <w:color w:val="000000" w:themeColor="text1"/>
          <w:sz w:val="22"/>
          <w:szCs w:val="22"/>
          <w:bdr w:val="none" w:sz="0" w:space="0" w:color="auto" w:frame="1"/>
        </w:rPr>
        <w:t>Carrie Leach</w:t>
      </w:r>
      <w:r w:rsidR="00242D4D">
        <w:rPr>
          <w:rFonts w:ascii="Arial" w:eastAsia="Arial" w:hAnsi="Arial" w:cs="Arial"/>
          <w:color w:val="000000" w:themeColor="text1"/>
          <w:sz w:val="22"/>
          <w:szCs w:val="22"/>
          <w:bdr w:val="none" w:sz="0" w:space="0" w:color="auto" w:frame="1"/>
        </w:rPr>
        <w:t xml:space="preserve">. </w:t>
      </w:r>
      <w:r w:rsidR="00242D4D" w:rsidRPr="004720E8">
        <w:rPr>
          <w:rFonts w:ascii="Arial" w:eastAsia="Arial" w:hAnsi="Arial" w:cs="Arial"/>
          <w:color w:val="000000" w:themeColor="text1"/>
          <w:sz w:val="22"/>
          <w:szCs w:val="22"/>
          <w:bdr w:val="none" w:sz="0" w:space="0" w:color="auto" w:frame="1"/>
        </w:rPr>
        <w:t>(2022).</w:t>
      </w:r>
      <w:r w:rsidR="00242D4D">
        <w:rPr>
          <w:rFonts w:ascii="Arial" w:eastAsia="Arial" w:hAnsi="Arial" w:cs="Arial"/>
          <w:color w:val="000000" w:themeColor="text1"/>
          <w:sz w:val="22"/>
          <w:szCs w:val="22"/>
        </w:rPr>
        <w:t xml:space="preserve"> </w:t>
      </w:r>
      <w:r w:rsidR="00242D4D" w:rsidRPr="00242D4D">
        <w:rPr>
          <w:rFonts w:ascii="Arial" w:eastAsia="Arial" w:hAnsi="Arial" w:cs="Arial"/>
          <w:color w:val="000000" w:themeColor="text1"/>
          <w:sz w:val="22"/>
          <w:szCs w:val="22"/>
          <w:bdr w:val="none" w:sz="0" w:space="0" w:color="auto" w:frame="1"/>
        </w:rPr>
        <w:t>National Communication Association, Environmental Communication Digest spring newsletter</w:t>
      </w:r>
      <w:r w:rsidR="00242D4D">
        <w:rPr>
          <w:rFonts w:ascii="Arial" w:eastAsia="Arial" w:hAnsi="Arial" w:cs="Arial"/>
          <w:color w:val="000000" w:themeColor="text1"/>
          <w:sz w:val="22"/>
          <w:szCs w:val="22"/>
          <w:bdr w:val="none" w:sz="0" w:space="0" w:color="auto" w:frame="1"/>
        </w:rPr>
        <w:t xml:space="preserve">, </w:t>
      </w:r>
      <w:r w:rsidRPr="00242D4D">
        <w:rPr>
          <w:rFonts w:ascii="Arial" w:eastAsia="Arial" w:hAnsi="Arial" w:cs="Arial"/>
          <w:color w:val="000000" w:themeColor="text1"/>
          <w:sz w:val="22"/>
          <w:szCs w:val="22"/>
          <w:bdr w:val="none" w:sz="0" w:space="0" w:color="auto" w:frame="1"/>
        </w:rPr>
        <w:t>Issue 8</w:t>
      </w:r>
      <w:r w:rsidR="00773AFC">
        <w:rPr>
          <w:rFonts w:ascii="Arial" w:eastAsia="Arial" w:hAnsi="Arial" w:cs="Arial"/>
          <w:color w:val="000000" w:themeColor="text1"/>
          <w:sz w:val="22"/>
          <w:szCs w:val="22"/>
          <w:bdr w:val="none" w:sz="0" w:space="0" w:color="auto" w:frame="1"/>
        </w:rPr>
        <w:t>. URL:</w:t>
      </w:r>
      <w:r w:rsidRPr="00242D4D">
        <w:rPr>
          <w:rFonts w:ascii="Arial" w:eastAsia="Arial" w:hAnsi="Arial" w:cs="Arial"/>
          <w:color w:val="000000" w:themeColor="text1"/>
          <w:sz w:val="22"/>
          <w:szCs w:val="22"/>
          <w:bdr w:val="none" w:sz="0" w:space="0" w:color="auto" w:frame="1"/>
        </w:rPr>
        <w:t xml:space="preserve"> https://sites.google.com/view/ecdnca/the-ecdigest/issue-8-spring-2022</w:t>
      </w:r>
    </w:p>
    <w:p w14:paraId="0CACBA56" w14:textId="77777777" w:rsidR="00296609" w:rsidRPr="004720E8" w:rsidRDefault="00296609" w:rsidP="00F56FF2">
      <w:pPr>
        <w:pStyle w:val="Default"/>
        <w:snapToGrid w:val="0"/>
        <w:ind w:left="1080"/>
        <w:contextualSpacing/>
        <w:rPr>
          <w:rFonts w:eastAsia="Arial"/>
          <w:color w:val="000000" w:themeColor="text1"/>
          <w:sz w:val="22"/>
          <w:szCs w:val="22"/>
        </w:rPr>
      </w:pPr>
    </w:p>
    <w:p w14:paraId="00A927D3" w14:textId="0325B414" w:rsidR="00D64630" w:rsidRPr="004720E8" w:rsidRDefault="00D64630" w:rsidP="00F56FF2">
      <w:pPr>
        <w:pStyle w:val="xmsonormal"/>
        <w:numPr>
          <w:ilvl w:val="0"/>
          <w:numId w:val="19"/>
        </w:numPr>
        <w:spacing w:before="0" w:beforeAutospacing="0" w:after="0" w:afterAutospacing="0"/>
        <w:ind w:left="1080"/>
        <w:contextualSpacing/>
        <w:rPr>
          <w:rFonts w:ascii="Arial" w:eastAsia="Arial" w:hAnsi="Arial" w:cs="Arial"/>
          <w:color w:val="000000" w:themeColor="text1"/>
          <w:sz w:val="22"/>
          <w:szCs w:val="22"/>
        </w:rPr>
      </w:pPr>
      <w:r w:rsidRPr="00242D4D">
        <w:rPr>
          <w:rFonts w:ascii="Arial" w:eastAsia="Arial" w:hAnsi="Arial" w:cs="Arial"/>
          <w:i/>
          <w:iCs/>
          <w:color w:val="000000" w:themeColor="text1"/>
          <w:sz w:val="22"/>
          <w:szCs w:val="22"/>
        </w:rPr>
        <w:t>Listening, Learning &amp; Doing Better: Insights from the IOGs Newest Assistant Professor</w:t>
      </w:r>
      <w:r w:rsidRPr="004720E8">
        <w:rPr>
          <w:rFonts w:ascii="Arial" w:eastAsia="Arial" w:hAnsi="Arial" w:cs="Arial"/>
          <w:color w:val="000000" w:themeColor="text1"/>
          <w:sz w:val="22"/>
          <w:szCs w:val="22"/>
        </w:rPr>
        <w:t xml:space="preserve">. (2021). Annual Report, Institute of Gerontology. </w:t>
      </w:r>
      <w:r w:rsidR="00773AFC">
        <w:rPr>
          <w:rFonts w:ascii="Arial" w:eastAsia="Arial" w:hAnsi="Arial" w:cs="Arial"/>
          <w:color w:val="000000" w:themeColor="text1"/>
          <w:sz w:val="22"/>
          <w:szCs w:val="22"/>
        </w:rPr>
        <w:t>URL:</w:t>
      </w:r>
      <w:r w:rsidRPr="004720E8">
        <w:rPr>
          <w:rFonts w:ascii="Arial" w:eastAsia="Arial" w:hAnsi="Arial" w:cs="Arial"/>
          <w:color w:val="000000" w:themeColor="text1"/>
          <w:sz w:val="22"/>
          <w:szCs w:val="22"/>
        </w:rPr>
        <w:t xml:space="preserve"> https://iog.wayne.edu/planningforunplanned</w:t>
      </w:r>
    </w:p>
    <w:p w14:paraId="0FFD5521" w14:textId="77777777" w:rsidR="00D64630" w:rsidRDefault="00D64630" w:rsidP="00F56FF2">
      <w:pPr>
        <w:pStyle w:val="Default"/>
        <w:snapToGrid w:val="0"/>
        <w:ind w:left="1080"/>
        <w:contextualSpacing/>
        <w:rPr>
          <w:rFonts w:eastAsia="Arial"/>
          <w:color w:val="000000" w:themeColor="text1"/>
          <w:sz w:val="22"/>
          <w:szCs w:val="22"/>
        </w:rPr>
      </w:pPr>
    </w:p>
    <w:p w14:paraId="597528F1" w14:textId="4F8B2EA0" w:rsidR="00296609" w:rsidRPr="004720E8" w:rsidRDefault="00296609" w:rsidP="00F56FF2">
      <w:pPr>
        <w:pStyle w:val="Default"/>
        <w:numPr>
          <w:ilvl w:val="0"/>
          <w:numId w:val="19"/>
        </w:numPr>
        <w:snapToGrid w:val="0"/>
        <w:ind w:left="1080"/>
        <w:contextualSpacing/>
        <w:rPr>
          <w:rFonts w:eastAsia="Arial"/>
          <w:color w:val="000000" w:themeColor="text1"/>
          <w:sz w:val="22"/>
          <w:szCs w:val="22"/>
        </w:rPr>
      </w:pPr>
      <w:r w:rsidRPr="004720E8">
        <w:rPr>
          <w:rFonts w:eastAsia="Arial"/>
          <w:color w:val="000000" w:themeColor="text1"/>
          <w:sz w:val="22"/>
          <w:szCs w:val="22"/>
        </w:rPr>
        <w:t>National Institute of Environmental Health Sciences (NIEHS) Spotlight. (2021</w:t>
      </w:r>
      <w:r w:rsidR="00D64630">
        <w:rPr>
          <w:rFonts w:eastAsia="Arial"/>
          <w:color w:val="000000" w:themeColor="text1"/>
          <w:sz w:val="22"/>
          <w:szCs w:val="22"/>
        </w:rPr>
        <w:t>, Oct</w:t>
      </w:r>
      <w:r w:rsidRPr="004720E8">
        <w:rPr>
          <w:rFonts w:eastAsia="Arial"/>
          <w:color w:val="000000" w:themeColor="text1"/>
          <w:sz w:val="22"/>
          <w:szCs w:val="22"/>
        </w:rPr>
        <w:t xml:space="preserve">) </w:t>
      </w:r>
      <w:r w:rsidRPr="004720E8">
        <w:rPr>
          <w:rFonts w:eastAsia="Arial"/>
          <w:i/>
          <w:iCs/>
          <w:color w:val="000000" w:themeColor="text1"/>
          <w:sz w:val="22"/>
          <w:szCs w:val="22"/>
        </w:rPr>
        <w:t>New Paths for Community Connection in Detroit @</w:t>
      </w:r>
      <w:r w:rsidRPr="004720E8">
        <w:rPr>
          <w:rFonts w:eastAsia="Arial"/>
          <w:color w:val="000000" w:themeColor="text1"/>
          <w:sz w:val="22"/>
          <w:szCs w:val="22"/>
        </w:rPr>
        <w:t xml:space="preserve"> https://www.niehs.nih.gov/research/supported/centers/core/spotlight/connect-detroit/index.cfm</w:t>
      </w:r>
    </w:p>
    <w:p w14:paraId="7EB08C20" w14:textId="77777777" w:rsidR="00296609" w:rsidRPr="004720E8" w:rsidRDefault="00296609" w:rsidP="00F56FF2">
      <w:pPr>
        <w:pStyle w:val="Default"/>
        <w:snapToGrid w:val="0"/>
        <w:ind w:left="1080"/>
        <w:contextualSpacing/>
        <w:rPr>
          <w:rFonts w:eastAsia="Arial"/>
          <w:color w:val="000000" w:themeColor="text1"/>
          <w:sz w:val="22"/>
          <w:szCs w:val="22"/>
        </w:rPr>
      </w:pPr>
    </w:p>
    <w:p w14:paraId="55FC9B03" w14:textId="51353E8E" w:rsidR="00296609" w:rsidRPr="004720E8" w:rsidRDefault="00296609" w:rsidP="00F56FF2">
      <w:pPr>
        <w:pStyle w:val="Default"/>
        <w:numPr>
          <w:ilvl w:val="0"/>
          <w:numId w:val="19"/>
        </w:numPr>
        <w:snapToGrid w:val="0"/>
        <w:ind w:left="1080"/>
        <w:contextualSpacing/>
        <w:rPr>
          <w:rFonts w:eastAsia="Arial"/>
          <w:color w:val="000000" w:themeColor="text1"/>
          <w:sz w:val="22"/>
          <w:szCs w:val="22"/>
        </w:rPr>
      </w:pPr>
      <w:r w:rsidRPr="00242D4D">
        <w:rPr>
          <w:rFonts w:eastAsia="Arial"/>
          <w:sz w:val="22"/>
          <w:szCs w:val="22"/>
        </w:rPr>
        <w:t>Leach, C.</w:t>
      </w:r>
      <w:r w:rsidRPr="004720E8">
        <w:rPr>
          <w:rFonts w:eastAsia="Arial"/>
          <w:sz w:val="22"/>
          <w:szCs w:val="22"/>
        </w:rPr>
        <w:t xml:space="preserve"> (2020).</w:t>
      </w:r>
      <w:r w:rsidRPr="004720E8">
        <w:rPr>
          <w:rFonts w:eastAsia="Arial"/>
          <w:i/>
          <w:iCs/>
          <w:sz w:val="22"/>
          <w:szCs w:val="22"/>
        </w:rPr>
        <w:t xml:space="preserve"> Postdocs rising to the pandemic challenge: With national redirection of community-centered research capacity</w:t>
      </w:r>
      <w:r w:rsidRPr="004720E8">
        <w:rPr>
          <w:rFonts w:eastAsia="Arial"/>
          <w:sz w:val="22"/>
          <w:szCs w:val="22"/>
        </w:rPr>
        <w:t xml:space="preserve">. Contributor to the Society of </w:t>
      </w:r>
      <w:r w:rsidRPr="004720E8">
        <w:rPr>
          <w:rFonts w:eastAsia="Arial"/>
          <w:sz w:val="22"/>
          <w:szCs w:val="22"/>
        </w:rPr>
        <w:lastRenderedPageBreak/>
        <w:t xml:space="preserve">Toxicology Post-doctoral newsletter: The Post-y, summer. </w:t>
      </w:r>
      <w:r w:rsidR="00773AFC">
        <w:rPr>
          <w:rFonts w:eastAsia="Arial"/>
          <w:sz w:val="22"/>
          <w:szCs w:val="22"/>
        </w:rPr>
        <w:t>URL:</w:t>
      </w:r>
      <w:r w:rsidRPr="004720E8">
        <w:rPr>
          <w:rFonts w:eastAsia="Arial"/>
          <w:sz w:val="22"/>
          <w:szCs w:val="22"/>
        </w:rPr>
        <w:t xml:space="preserve"> https://www.toxicology.org/groups/postdoc/docs/Summer-2020-Post-y.pdf</w:t>
      </w:r>
    </w:p>
    <w:p w14:paraId="19FBDBF3" w14:textId="77777777" w:rsidR="00296609" w:rsidRPr="004720E8" w:rsidRDefault="00296609" w:rsidP="00F56FF2">
      <w:pPr>
        <w:pStyle w:val="Default"/>
        <w:snapToGrid w:val="0"/>
        <w:ind w:left="1080"/>
        <w:contextualSpacing/>
        <w:rPr>
          <w:rFonts w:eastAsia="Arial"/>
          <w:color w:val="000000" w:themeColor="text1"/>
          <w:sz w:val="22"/>
          <w:szCs w:val="22"/>
        </w:rPr>
      </w:pPr>
    </w:p>
    <w:p w14:paraId="6E31B152" w14:textId="5983203B" w:rsidR="00296609" w:rsidRPr="004720E8" w:rsidRDefault="00296609" w:rsidP="00F56FF2">
      <w:pPr>
        <w:pStyle w:val="Default"/>
        <w:numPr>
          <w:ilvl w:val="0"/>
          <w:numId w:val="19"/>
        </w:numPr>
        <w:snapToGrid w:val="0"/>
        <w:ind w:left="1080"/>
        <w:contextualSpacing/>
        <w:rPr>
          <w:rFonts w:eastAsia="Arial"/>
          <w:color w:val="000000" w:themeColor="text1"/>
          <w:sz w:val="22"/>
          <w:szCs w:val="22"/>
        </w:rPr>
      </w:pPr>
      <w:r w:rsidRPr="004720E8">
        <w:rPr>
          <w:rFonts w:eastAsia="Arial"/>
          <w:color w:val="000000" w:themeColor="text1"/>
          <w:sz w:val="22"/>
          <w:szCs w:val="22"/>
        </w:rPr>
        <w:t xml:space="preserve">National Institute of Environmental Health Sciences (NIEHS) Spotlight. (2018). </w:t>
      </w:r>
      <w:r w:rsidRPr="004720E8">
        <w:rPr>
          <w:rFonts w:eastAsia="Arial"/>
          <w:i/>
          <w:iCs/>
          <w:color w:val="000000" w:themeColor="text1"/>
          <w:sz w:val="22"/>
          <w:szCs w:val="22"/>
          <w:shd w:val="clear" w:color="auto" w:fill="FFFFFF"/>
        </w:rPr>
        <w:t>New Video Raises Awareness of Detroit’s Environmental Health Issues</w:t>
      </w:r>
      <w:r w:rsidRPr="004720E8">
        <w:rPr>
          <w:rFonts w:eastAsia="Arial"/>
          <w:color w:val="000000" w:themeColor="text1"/>
          <w:sz w:val="22"/>
          <w:szCs w:val="22"/>
          <w:shd w:val="clear" w:color="auto" w:fill="FFFFFF"/>
        </w:rPr>
        <w:t>.</w:t>
      </w:r>
      <w:r w:rsidRPr="004720E8">
        <w:rPr>
          <w:rFonts w:eastAsia="Arial"/>
          <w:color w:val="000000" w:themeColor="text1"/>
          <w:sz w:val="22"/>
          <w:szCs w:val="22"/>
        </w:rPr>
        <w:t xml:space="preserve"> </w:t>
      </w:r>
      <w:r w:rsidR="00242D4D">
        <w:rPr>
          <w:rFonts w:eastAsia="Arial"/>
          <w:color w:val="000000" w:themeColor="text1"/>
          <w:sz w:val="22"/>
          <w:szCs w:val="22"/>
        </w:rPr>
        <w:t xml:space="preserve">Accessible </w:t>
      </w:r>
      <w:r w:rsidRPr="004720E8">
        <w:rPr>
          <w:rFonts w:eastAsia="Arial"/>
          <w:color w:val="000000" w:themeColor="text1"/>
          <w:sz w:val="22"/>
          <w:szCs w:val="22"/>
        </w:rPr>
        <w:t>@ https://www.niehs.nih.gov/research/supported/centers/core/spotlight/%20detroit-health/index.cfm</w:t>
      </w:r>
    </w:p>
    <w:p w14:paraId="036C91E6" w14:textId="77777777" w:rsidR="00296609" w:rsidRPr="004720E8" w:rsidRDefault="00296609" w:rsidP="00F56FF2">
      <w:pPr>
        <w:pStyle w:val="Default"/>
        <w:snapToGrid w:val="0"/>
        <w:ind w:left="1080"/>
        <w:contextualSpacing/>
        <w:rPr>
          <w:rFonts w:eastAsia="Arial"/>
          <w:color w:val="000000" w:themeColor="text1"/>
          <w:sz w:val="22"/>
          <w:szCs w:val="22"/>
        </w:rPr>
      </w:pPr>
    </w:p>
    <w:p w14:paraId="7725E8D0" w14:textId="45D780F1" w:rsidR="00296609" w:rsidRPr="004720E8" w:rsidRDefault="00296609" w:rsidP="00F56FF2">
      <w:pPr>
        <w:pStyle w:val="Default"/>
        <w:numPr>
          <w:ilvl w:val="0"/>
          <w:numId w:val="19"/>
        </w:numPr>
        <w:snapToGrid w:val="0"/>
        <w:ind w:left="1080"/>
        <w:contextualSpacing/>
        <w:rPr>
          <w:rFonts w:eastAsia="Arial"/>
          <w:color w:val="000000" w:themeColor="text1"/>
          <w:sz w:val="22"/>
          <w:szCs w:val="22"/>
        </w:rPr>
      </w:pPr>
      <w:r w:rsidRPr="004720E8">
        <w:rPr>
          <w:rFonts w:eastAsia="Arial"/>
          <w:color w:val="000000" w:themeColor="text1"/>
          <w:sz w:val="22"/>
          <w:szCs w:val="22"/>
        </w:rPr>
        <w:t>Fritz, B. (2016). Building "Snowballs" to Improve Environmental Health. Wayne State University Government and Community Affairs Newsletter</w:t>
      </w:r>
      <w:r w:rsidR="00242D4D">
        <w:rPr>
          <w:rFonts w:eastAsia="Arial"/>
          <w:color w:val="000000" w:themeColor="text1"/>
          <w:sz w:val="22"/>
          <w:szCs w:val="22"/>
        </w:rPr>
        <w:t xml:space="preserve"> accessible</w:t>
      </w:r>
      <w:r w:rsidRPr="004720E8">
        <w:rPr>
          <w:rFonts w:eastAsia="Arial"/>
          <w:color w:val="000000" w:themeColor="text1"/>
          <w:sz w:val="22"/>
          <w:szCs w:val="22"/>
        </w:rPr>
        <w:t xml:space="preserve"> @ http://govaffairs.wayne.edu/news.php?id=20614&amp;utm_source=link&amp;utm_medium=e mail-57c723a0bd64b&amp;utm_campaign=</w:t>
      </w:r>
      <w:proofErr w:type="spellStart"/>
      <w:r w:rsidRPr="004720E8">
        <w:rPr>
          <w:rFonts w:eastAsia="Arial"/>
          <w:color w:val="000000" w:themeColor="text1"/>
          <w:sz w:val="22"/>
          <w:szCs w:val="22"/>
        </w:rPr>
        <w:t>Wayne+State+University</w:t>
      </w:r>
      <w:proofErr w:type="spellEnd"/>
      <w:r w:rsidRPr="004720E8">
        <w:rPr>
          <w:rFonts w:eastAsia="Arial"/>
          <w:color w:val="000000" w:themeColor="text1"/>
          <w:sz w:val="22"/>
          <w:szCs w:val="22"/>
        </w:rPr>
        <w:t>+- +</w:t>
      </w:r>
      <w:proofErr w:type="spellStart"/>
      <w:r w:rsidRPr="004720E8">
        <w:rPr>
          <w:rFonts w:eastAsia="Arial"/>
          <w:color w:val="000000" w:themeColor="text1"/>
          <w:sz w:val="22"/>
          <w:szCs w:val="22"/>
        </w:rPr>
        <w:t>The+Advocate&amp;utm_content</w:t>
      </w:r>
      <w:proofErr w:type="spellEnd"/>
      <w:r w:rsidRPr="004720E8">
        <w:rPr>
          <w:rFonts w:eastAsia="Arial"/>
          <w:color w:val="000000" w:themeColor="text1"/>
          <w:sz w:val="22"/>
          <w:szCs w:val="22"/>
        </w:rPr>
        <w:t xml:space="preserve"> </w:t>
      </w:r>
    </w:p>
    <w:p w14:paraId="04615F9D" w14:textId="77777777" w:rsidR="00296609" w:rsidRPr="004720E8" w:rsidRDefault="00296609" w:rsidP="00F56FF2">
      <w:pPr>
        <w:pStyle w:val="Default"/>
        <w:snapToGrid w:val="0"/>
        <w:ind w:left="1080"/>
        <w:contextualSpacing/>
        <w:rPr>
          <w:rFonts w:eastAsia="Arial"/>
          <w:color w:val="000000" w:themeColor="text1"/>
          <w:sz w:val="22"/>
          <w:szCs w:val="22"/>
        </w:rPr>
      </w:pPr>
    </w:p>
    <w:p w14:paraId="269DBAD1" w14:textId="39396F91" w:rsidR="00296609" w:rsidRPr="004720E8" w:rsidRDefault="00296609" w:rsidP="00F56FF2">
      <w:pPr>
        <w:pStyle w:val="Default"/>
        <w:numPr>
          <w:ilvl w:val="0"/>
          <w:numId w:val="19"/>
        </w:numPr>
        <w:snapToGrid w:val="0"/>
        <w:ind w:left="1080"/>
        <w:contextualSpacing/>
        <w:rPr>
          <w:rFonts w:eastAsia="Arial"/>
          <w:color w:val="000000" w:themeColor="text1"/>
          <w:sz w:val="22"/>
          <w:szCs w:val="22"/>
        </w:rPr>
      </w:pPr>
      <w:proofErr w:type="spellStart"/>
      <w:r w:rsidRPr="004720E8">
        <w:rPr>
          <w:rFonts w:eastAsia="Arial"/>
          <w:color w:val="000000" w:themeColor="text1"/>
          <w:sz w:val="22"/>
          <w:szCs w:val="22"/>
        </w:rPr>
        <w:t>Erb</w:t>
      </w:r>
      <w:proofErr w:type="spellEnd"/>
      <w:r w:rsidRPr="004720E8">
        <w:rPr>
          <w:rFonts w:eastAsia="Arial"/>
          <w:color w:val="000000" w:themeColor="text1"/>
          <w:sz w:val="22"/>
          <w:szCs w:val="22"/>
        </w:rPr>
        <w:t xml:space="preserve">, R. (2014). Understanding the Science behind Stress Helps You Cope. Featured doctoral student experience of stress, Detroit Free Press </w:t>
      </w:r>
      <w:r w:rsidR="00242D4D">
        <w:rPr>
          <w:rFonts w:eastAsia="Arial"/>
          <w:color w:val="000000" w:themeColor="text1"/>
          <w:sz w:val="22"/>
          <w:szCs w:val="22"/>
        </w:rPr>
        <w:t xml:space="preserve">accessible </w:t>
      </w:r>
      <w:r w:rsidRPr="004720E8">
        <w:rPr>
          <w:rFonts w:eastAsia="Arial"/>
          <w:color w:val="000000" w:themeColor="text1"/>
          <w:sz w:val="22"/>
          <w:szCs w:val="22"/>
        </w:rPr>
        <w:t xml:space="preserve">@ http://www.freep.com/story/news/health/2014/11/23/science-stress- holidays/19352885/ </w:t>
      </w:r>
    </w:p>
    <w:p w14:paraId="0C14A0EC" w14:textId="77777777" w:rsidR="00296609" w:rsidRPr="004720E8" w:rsidRDefault="00296609" w:rsidP="00F56FF2">
      <w:pPr>
        <w:pStyle w:val="Default"/>
        <w:snapToGrid w:val="0"/>
        <w:ind w:left="1080"/>
        <w:contextualSpacing/>
        <w:rPr>
          <w:rFonts w:eastAsia="Arial"/>
          <w:color w:val="000000" w:themeColor="text1"/>
          <w:sz w:val="22"/>
          <w:szCs w:val="22"/>
        </w:rPr>
      </w:pPr>
    </w:p>
    <w:p w14:paraId="0E6E2BAB" w14:textId="77777777" w:rsidR="00296609" w:rsidRPr="004720E8" w:rsidRDefault="00296609" w:rsidP="00F56FF2">
      <w:pPr>
        <w:pStyle w:val="Default"/>
        <w:numPr>
          <w:ilvl w:val="0"/>
          <w:numId w:val="19"/>
        </w:numPr>
        <w:snapToGrid w:val="0"/>
        <w:ind w:left="1080"/>
        <w:contextualSpacing/>
        <w:rPr>
          <w:rFonts w:eastAsia="Arial"/>
          <w:color w:val="000000" w:themeColor="text1"/>
          <w:sz w:val="22"/>
          <w:szCs w:val="22"/>
        </w:rPr>
      </w:pPr>
      <w:r w:rsidRPr="004720E8">
        <w:rPr>
          <w:rFonts w:eastAsia="Arial"/>
          <w:b/>
          <w:bCs/>
          <w:color w:val="000000" w:themeColor="text1"/>
          <w:sz w:val="22"/>
          <w:szCs w:val="22"/>
        </w:rPr>
        <w:t>Leach, C.</w:t>
      </w:r>
      <w:r w:rsidRPr="004720E8">
        <w:rPr>
          <w:rFonts w:eastAsia="Arial"/>
          <w:color w:val="000000" w:themeColor="text1"/>
          <w:sz w:val="22"/>
          <w:szCs w:val="22"/>
        </w:rPr>
        <w:t xml:space="preserve"> (2012). MacNeill-Lichtenberg Decision Tree case study. </w:t>
      </w:r>
      <w:r w:rsidRPr="004720E8">
        <w:rPr>
          <w:rFonts w:eastAsia="Arial"/>
          <w:i/>
          <w:iCs/>
          <w:color w:val="000000" w:themeColor="text1"/>
          <w:sz w:val="22"/>
          <w:szCs w:val="22"/>
        </w:rPr>
        <w:t>HCR Manor Care: Rehab Quarterly Update</w:t>
      </w:r>
      <w:r w:rsidRPr="004720E8">
        <w:rPr>
          <w:rFonts w:eastAsia="Arial"/>
          <w:color w:val="000000" w:themeColor="text1"/>
          <w:sz w:val="22"/>
          <w:szCs w:val="22"/>
        </w:rPr>
        <w:t xml:space="preserve">, p.7. </w:t>
      </w:r>
    </w:p>
    <w:p w14:paraId="338DFFDC" w14:textId="77777777" w:rsidR="00296609" w:rsidRPr="004720E8" w:rsidRDefault="00296609" w:rsidP="00F56FF2">
      <w:pPr>
        <w:pStyle w:val="Default"/>
        <w:snapToGrid w:val="0"/>
        <w:ind w:left="1080"/>
        <w:contextualSpacing/>
        <w:rPr>
          <w:rFonts w:eastAsia="Arial"/>
          <w:color w:val="000000" w:themeColor="text1"/>
          <w:sz w:val="22"/>
          <w:szCs w:val="22"/>
        </w:rPr>
      </w:pPr>
    </w:p>
    <w:p w14:paraId="699D725C" w14:textId="77777777" w:rsidR="00296609" w:rsidRPr="004720E8" w:rsidRDefault="00296609" w:rsidP="00F56FF2">
      <w:pPr>
        <w:pStyle w:val="Default"/>
        <w:numPr>
          <w:ilvl w:val="0"/>
          <w:numId w:val="19"/>
        </w:numPr>
        <w:snapToGrid w:val="0"/>
        <w:ind w:left="1080"/>
        <w:contextualSpacing/>
        <w:rPr>
          <w:rFonts w:eastAsia="Arial"/>
          <w:color w:val="000000" w:themeColor="text1"/>
          <w:sz w:val="22"/>
          <w:szCs w:val="22"/>
        </w:rPr>
      </w:pPr>
      <w:r w:rsidRPr="004720E8">
        <w:rPr>
          <w:rFonts w:eastAsia="Arial"/>
          <w:b/>
          <w:bCs/>
          <w:color w:val="000000" w:themeColor="text1"/>
          <w:sz w:val="22"/>
          <w:szCs w:val="22"/>
        </w:rPr>
        <w:t>Leach, C.</w:t>
      </w:r>
      <w:r w:rsidRPr="004720E8">
        <w:rPr>
          <w:rFonts w:eastAsia="Arial"/>
          <w:color w:val="000000" w:themeColor="text1"/>
          <w:sz w:val="22"/>
          <w:szCs w:val="22"/>
        </w:rPr>
        <w:t xml:space="preserve"> (2009). Casting a Wider Net: How to Gain a Competitive Edge. WSU Political Science Department Newsletter. </w:t>
      </w:r>
    </w:p>
    <w:p w14:paraId="2705E6AB" w14:textId="77777777" w:rsidR="006B541B" w:rsidRPr="004720E8" w:rsidRDefault="006B541B" w:rsidP="004720E8">
      <w:pPr>
        <w:rPr>
          <w:rFonts w:ascii="Arial" w:hAnsi="Arial" w:cs="Arial"/>
          <w:b/>
          <w:bCs/>
          <w:sz w:val="22"/>
          <w:szCs w:val="22"/>
        </w:rPr>
      </w:pPr>
    </w:p>
    <w:p w14:paraId="0E8B8588" w14:textId="43A25D12" w:rsidR="00410CA1" w:rsidRPr="001551A4" w:rsidRDefault="003D3150" w:rsidP="004720E8">
      <w:pPr>
        <w:rPr>
          <w:rFonts w:ascii="Arial" w:hAnsi="Arial" w:cs="Arial"/>
          <w:b/>
          <w:bCs/>
          <w:sz w:val="22"/>
          <w:szCs w:val="22"/>
        </w:rPr>
      </w:pPr>
      <w:r>
        <w:rPr>
          <w:rFonts w:ascii="Arial" w:hAnsi="Arial" w:cs="Arial"/>
          <w:b/>
          <w:bCs/>
          <w:sz w:val="22"/>
          <w:szCs w:val="22"/>
        </w:rPr>
        <w:t xml:space="preserve">Communications </w:t>
      </w:r>
      <w:r w:rsidR="00D11CF7">
        <w:rPr>
          <w:rFonts w:ascii="Arial" w:hAnsi="Arial" w:cs="Arial"/>
          <w:b/>
          <w:bCs/>
          <w:sz w:val="22"/>
          <w:szCs w:val="22"/>
        </w:rPr>
        <w:t xml:space="preserve">&amp; </w:t>
      </w:r>
      <w:proofErr w:type="gramStart"/>
      <w:r w:rsidR="00D11CF7">
        <w:rPr>
          <w:rFonts w:ascii="Arial" w:hAnsi="Arial" w:cs="Arial"/>
          <w:b/>
          <w:bCs/>
          <w:sz w:val="22"/>
          <w:szCs w:val="22"/>
        </w:rPr>
        <w:t>Social Media</w:t>
      </w:r>
      <w:proofErr w:type="gramEnd"/>
      <w:r w:rsidR="00D11CF7">
        <w:rPr>
          <w:rFonts w:ascii="Arial" w:hAnsi="Arial" w:cs="Arial"/>
          <w:b/>
          <w:bCs/>
          <w:sz w:val="22"/>
          <w:szCs w:val="22"/>
        </w:rPr>
        <w:t xml:space="preserve"> </w:t>
      </w:r>
    </w:p>
    <w:p w14:paraId="69D66307" w14:textId="77777777" w:rsidR="00410CA1" w:rsidRPr="001551A4" w:rsidRDefault="00410CA1" w:rsidP="004720E8">
      <w:pPr>
        <w:rPr>
          <w:rFonts w:ascii="Arial" w:hAnsi="Arial" w:cs="Arial"/>
          <w:b/>
          <w:bCs/>
          <w:sz w:val="22"/>
          <w:szCs w:val="22"/>
        </w:rPr>
      </w:pPr>
    </w:p>
    <w:p w14:paraId="01EC12CB" w14:textId="6201D95B" w:rsidR="00775762" w:rsidRDefault="00775762" w:rsidP="004A7559">
      <w:pPr>
        <w:pStyle w:val="Default"/>
        <w:ind w:left="1440" w:right="360" w:hanging="720"/>
        <w:rPr>
          <w:sz w:val="22"/>
          <w:szCs w:val="22"/>
        </w:rPr>
      </w:pPr>
      <w:r>
        <w:rPr>
          <w:sz w:val="22"/>
          <w:szCs w:val="22"/>
        </w:rPr>
        <w:t>2022</w:t>
      </w:r>
      <w:r>
        <w:rPr>
          <w:sz w:val="22"/>
          <w:szCs w:val="22"/>
        </w:rPr>
        <w:tab/>
      </w:r>
      <w:r w:rsidRPr="004A7559">
        <w:rPr>
          <w:b/>
          <w:bCs/>
          <w:sz w:val="22"/>
          <w:szCs w:val="22"/>
        </w:rPr>
        <w:t>Leach, C.</w:t>
      </w:r>
      <w:r>
        <w:rPr>
          <w:sz w:val="22"/>
          <w:szCs w:val="22"/>
        </w:rPr>
        <w:t xml:space="preserve"> CHECK-UP YouTube channel. </w:t>
      </w:r>
      <w:r w:rsidRPr="001551A4">
        <w:rPr>
          <w:sz w:val="22"/>
          <w:szCs w:val="22"/>
        </w:rPr>
        <w:t xml:space="preserve">Created channel, </w:t>
      </w:r>
      <w:r>
        <w:rPr>
          <w:sz w:val="22"/>
          <w:szCs w:val="22"/>
        </w:rPr>
        <w:t>edit content and</w:t>
      </w:r>
      <w:r w:rsidRPr="001551A4">
        <w:rPr>
          <w:sz w:val="22"/>
          <w:szCs w:val="22"/>
        </w:rPr>
        <w:t xml:space="preserve"> videos</w:t>
      </w:r>
      <w:r w:rsidR="00773AFC">
        <w:rPr>
          <w:sz w:val="22"/>
          <w:szCs w:val="22"/>
        </w:rPr>
        <w:t>. URL:</w:t>
      </w:r>
      <w:r>
        <w:rPr>
          <w:sz w:val="22"/>
          <w:szCs w:val="22"/>
        </w:rPr>
        <w:t xml:space="preserve"> </w:t>
      </w:r>
      <w:r w:rsidRPr="00775762">
        <w:rPr>
          <w:sz w:val="22"/>
          <w:szCs w:val="22"/>
        </w:rPr>
        <w:t>https://www.youtube.com/@check-up7192/videos</w:t>
      </w:r>
    </w:p>
    <w:p w14:paraId="59696BAA" w14:textId="7ED1C938" w:rsidR="006E1AD4" w:rsidRPr="00773AFC" w:rsidRDefault="006E1AD4" w:rsidP="00773AFC">
      <w:pPr>
        <w:pStyle w:val="Default"/>
        <w:numPr>
          <w:ilvl w:val="0"/>
          <w:numId w:val="24"/>
        </w:numPr>
        <w:ind w:left="1440" w:right="360" w:hanging="720"/>
        <w:rPr>
          <w:sz w:val="22"/>
          <w:szCs w:val="22"/>
        </w:rPr>
      </w:pPr>
      <w:r w:rsidRPr="006E1AD4">
        <w:rPr>
          <w:b/>
          <w:bCs/>
          <w:sz w:val="22"/>
          <w:szCs w:val="22"/>
        </w:rPr>
        <w:t>Leach C.</w:t>
      </w:r>
      <w:r w:rsidRPr="006E1AD4">
        <w:rPr>
          <w:sz w:val="22"/>
          <w:szCs w:val="22"/>
        </w:rPr>
        <w:t xml:space="preserve"> Communicating and disseminating science. Wayne State University CURES Community Engagement Core. </w:t>
      </w:r>
      <w:r w:rsidR="00773AFC">
        <w:rPr>
          <w:sz w:val="22"/>
          <w:szCs w:val="22"/>
        </w:rPr>
        <w:t xml:space="preserve">URL: </w:t>
      </w:r>
      <w:r w:rsidRPr="006E1AD4">
        <w:rPr>
          <w:sz w:val="22"/>
          <w:szCs w:val="22"/>
        </w:rPr>
        <w:t>https://cures.wayne.edu/outreach/communicatingscience</w:t>
      </w:r>
    </w:p>
    <w:p w14:paraId="450B5DFC" w14:textId="1EC23F54" w:rsidR="00410CA1" w:rsidRPr="001551A4" w:rsidRDefault="00410CA1" w:rsidP="004A7559">
      <w:pPr>
        <w:pStyle w:val="Default"/>
        <w:ind w:left="1440" w:right="360" w:hanging="720"/>
        <w:rPr>
          <w:sz w:val="22"/>
          <w:szCs w:val="22"/>
        </w:rPr>
      </w:pPr>
      <w:r w:rsidRPr="001551A4">
        <w:rPr>
          <w:sz w:val="22"/>
          <w:szCs w:val="22"/>
        </w:rPr>
        <w:t>2014</w:t>
      </w:r>
      <w:r w:rsidRPr="001551A4">
        <w:rPr>
          <w:sz w:val="22"/>
          <w:szCs w:val="22"/>
        </w:rPr>
        <w:tab/>
      </w:r>
      <w:r w:rsidRPr="001551A4">
        <w:rPr>
          <w:b/>
          <w:sz w:val="22"/>
          <w:szCs w:val="22"/>
        </w:rPr>
        <w:t xml:space="preserve">Leach, C. </w:t>
      </w:r>
      <w:r w:rsidR="001551A4" w:rsidRPr="001551A4">
        <w:rPr>
          <w:bCs/>
          <w:i/>
          <w:iCs/>
          <w:sz w:val="22"/>
          <w:szCs w:val="22"/>
        </w:rPr>
        <w:t>CURES:</w:t>
      </w:r>
      <w:r w:rsidR="001551A4" w:rsidRPr="001551A4">
        <w:rPr>
          <w:b/>
          <w:i/>
          <w:iCs/>
          <w:sz w:val="22"/>
          <w:szCs w:val="22"/>
        </w:rPr>
        <w:t xml:space="preserve"> </w:t>
      </w:r>
      <w:r w:rsidR="001551A4" w:rsidRPr="001551A4">
        <w:rPr>
          <w:i/>
          <w:iCs/>
          <w:sz w:val="22"/>
          <w:szCs w:val="22"/>
        </w:rPr>
        <w:t>Center for Urban Responses to Environmental Stressors</w:t>
      </w:r>
      <w:r w:rsidR="001551A4" w:rsidRPr="001551A4">
        <w:rPr>
          <w:sz w:val="22"/>
          <w:szCs w:val="22"/>
        </w:rPr>
        <w:t xml:space="preserve"> </w:t>
      </w:r>
      <w:r w:rsidRPr="001551A4">
        <w:rPr>
          <w:sz w:val="22"/>
          <w:szCs w:val="22"/>
        </w:rPr>
        <w:t xml:space="preserve">Facebook page. Established page, managed </w:t>
      </w:r>
      <w:proofErr w:type="gramStart"/>
      <w:r w:rsidRPr="001551A4">
        <w:rPr>
          <w:sz w:val="22"/>
          <w:szCs w:val="22"/>
        </w:rPr>
        <w:t>content</w:t>
      </w:r>
      <w:proofErr w:type="gramEnd"/>
      <w:r w:rsidRPr="001551A4">
        <w:rPr>
          <w:sz w:val="22"/>
          <w:szCs w:val="22"/>
        </w:rPr>
        <w:t xml:space="preserve"> and engagement</w:t>
      </w:r>
      <w:r w:rsidR="00773AFC">
        <w:rPr>
          <w:sz w:val="22"/>
          <w:szCs w:val="22"/>
        </w:rPr>
        <w:t xml:space="preserve">. URL: </w:t>
      </w:r>
      <w:r w:rsidRPr="001551A4">
        <w:rPr>
          <w:sz w:val="22"/>
          <w:szCs w:val="22"/>
        </w:rPr>
        <w:t xml:space="preserve"> https://www.facebook.com/iog.wayne</w:t>
      </w:r>
    </w:p>
    <w:p w14:paraId="602177B1" w14:textId="222022F7" w:rsidR="00410CA1" w:rsidRPr="001551A4" w:rsidRDefault="00410CA1" w:rsidP="004A7559">
      <w:pPr>
        <w:pStyle w:val="Default"/>
        <w:ind w:left="1440" w:right="360" w:hanging="720"/>
        <w:rPr>
          <w:sz w:val="22"/>
          <w:szCs w:val="22"/>
        </w:rPr>
      </w:pPr>
      <w:r w:rsidRPr="001551A4">
        <w:rPr>
          <w:sz w:val="22"/>
          <w:szCs w:val="22"/>
        </w:rPr>
        <w:t>2014</w:t>
      </w:r>
      <w:r w:rsidRPr="001551A4">
        <w:rPr>
          <w:sz w:val="22"/>
          <w:szCs w:val="22"/>
        </w:rPr>
        <w:tab/>
      </w:r>
      <w:r w:rsidRPr="001551A4">
        <w:rPr>
          <w:b/>
          <w:sz w:val="22"/>
          <w:szCs w:val="22"/>
        </w:rPr>
        <w:t xml:space="preserve">Leach, C. </w:t>
      </w:r>
      <w:r w:rsidR="001551A4" w:rsidRPr="001551A4">
        <w:rPr>
          <w:i/>
          <w:iCs/>
          <w:sz w:val="22"/>
          <w:szCs w:val="22"/>
        </w:rPr>
        <w:t>CURES at Wayne State University</w:t>
      </w:r>
      <w:r w:rsidR="001551A4">
        <w:rPr>
          <w:sz w:val="22"/>
          <w:szCs w:val="22"/>
        </w:rPr>
        <w:t xml:space="preserve"> </w:t>
      </w:r>
      <w:r w:rsidRPr="001551A4">
        <w:rPr>
          <w:sz w:val="22"/>
          <w:szCs w:val="22"/>
        </w:rPr>
        <w:t>You Tube Channel. Created channel, populated with videos</w:t>
      </w:r>
      <w:r w:rsidR="00775762">
        <w:rPr>
          <w:sz w:val="22"/>
          <w:szCs w:val="22"/>
        </w:rPr>
        <w:t>; e</w:t>
      </w:r>
      <w:r w:rsidRPr="001551A4">
        <w:rPr>
          <w:sz w:val="22"/>
          <w:szCs w:val="22"/>
        </w:rPr>
        <w:t xml:space="preserve">dited material utilizing Camtasia software, Animoto video software, manage site, and educational video </w:t>
      </w:r>
      <w:r w:rsidR="00773AFC">
        <w:rPr>
          <w:sz w:val="22"/>
          <w:szCs w:val="22"/>
        </w:rPr>
        <w:t xml:space="preserve">production. URL: </w:t>
      </w:r>
      <w:r w:rsidRPr="001551A4">
        <w:rPr>
          <w:sz w:val="22"/>
          <w:szCs w:val="22"/>
        </w:rPr>
        <w:t>https://www.youtube.com/channel/UCjamLjy0sOUGI2B0Dt2vyRQ</w:t>
      </w:r>
    </w:p>
    <w:p w14:paraId="7EF9B7C2" w14:textId="2F7F2C14" w:rsidR="00410CA1" w:rsidRPr="001551A4" w:rsidRDefault="00410CA1" w:rsidP="004A7559">
      <w:pPr>
        <w:pStyle w:val="Default"/>
        <w:ind w:left="1440" w:right="360" w:hanging="720"/>
        <w:rPr>
          <w:sz w:val="22"/>
          <w:szCs w:val="22"/>
        </w:rPr>
      </w:pPr>
      <w:r w:rsidRPr="001551A4">
        <w:rPr>
          <w:sz w:val="22"/>
          <w:szCs w:val="22"/>
        </w:rPr>
        <w:t>2012</w:t>
      </w:r>
      <w:r w:rsidRPr="001551A4">
        <w:rPr>
          <w:sz w:val="22"/>
          <w:szCs w:val="22"/>
        </w:rPr>
        <w:tab/>
      </w:r>
      <w:r w:rsidRPr="001551A4">
        <w:rPr>
          <w:b/>
          <w:sz w:val="22"/>
          <w:szCs w:val="22"/>
        </w:rPr>
        <w:t>Leach, C.</w:t>
      </w:r>
      <w:r w:rsidRPr="001551A4">
        <w:rPr>
          <w:sz w:val="22"/>
          <w:szCs w:val="22"/>
        </w:rPr>
        <w:t xml:space="preserve"> &amp;</w:t>
      </w:r>
      <w:r w:rsidRPr="001551A4">
        <w:rPr>
          <w:b/>
          <w:sz w:val="22"/>
          <w:szCs w:val="22"/>
        </w:rPr>
        <w:t xml:space="preserve"> </w:t>
      </w:r>
      <w:r w:rsidRPr="001551A4">
        <w:rPr>
          <w:sz w:val="22"/>
          <w:szCs w:val="22"/>
        </w:rPr>
        <w:t xml:space="preserve">Russo, T. </w:t>
      </w:r>
      <w:r w:rsidR="001551A4" w:rsidRPr="001551A4">
        <w:rPr>
          <w:sz w:val="22"/>
          <w:szCs w:val="22"/>
        </w:rPr>
        <w:t xml:space="preserve">Established </w:t>
      </w:r>
      <w:r w:rsidRPr="001551A4">
        <w:rPr>
          <w:i/>
          <w:iCs/>
          <w:sz w:val="22"/>
          <w:szCs w:val="22"/>
        </w:rPr>
        <w:t>Institute of Gerontology Wikipedia</w:t>
      </w:r>
      <w:r w:rsidRPr="001551A4">
        <w:rPr>
          <w:sz w:val="22"/>
          <w:szCs w:val="22"/>
        </w:rPr>
        <w:t xml:space="preserve"> page</w:t>
      </w:r>
      <w:r w:rsidR="00773AFC">
        <w:rPr>
          <w:sz w:val="22"/>
          <w:szCs w:val="22"/>
        </w:rPr>
        <w:t xml:space="preserve">. URL: </w:t>
      </w:r>
      <w:r w:rsidRPr="001551A4">
        <w:rPr>
          <w:sz w:val="22"/>
          <w:szCs w:val="22"/>
        </w:rPr>
        <w:t>http://en.wikipedia.org/wiki/The_Institute_of_Gerontology</w:t>
      </w:r>
    </w:p>
    <w:p w14:paraId="4D0B9459" w14:textId="090F192B" w:rsidR="00410CA1" w:rsidRPr="001551A4" w:rsidRDefault="00410CA1" w:rsidP="004A7559">
      <w:pPr>
        <w:pStyle w:val="Default"/>
        <w:ind w:left="1440" w:right="360" w:hanging="720"/>
        <w:rPr>
          <w:sz w:val="22"/>
          <w:szCs w:val="22"/>
        </w:rPr>
      </w:pPr>
      <w:r w:rsidRPr="001551A4">
        <w:rPr>
          <w:sz w:val="22"/>
          <w:szCs w:val="22"/>
        </w:rPr>
        <w:t xml:space="preserve">2012 </w:t>
      </w:r>
      <w:r w:rsidRPr="001551A4">
        <w:rPr>
          <w:sz w:val="22"/>
          <w:szCs w:val="22"/>
        </w:rPr>
        <w:tab/>
      </w:r>
      <w:r w:rsidRPr="001551A4">
        <w:rPr>
          <w:b/>
          <w:sz w:val="22"/>
          <w:szCs w:val="22"/>
        </w:rPr>
        <w:t xml:space="preserve">Leach, C. </w:t>
      </w:r>
      <w:r w:rsidRPr="001551A4">
        <w:rPr>
          <w:i/>
          <w:iCs/>
          <w:sz w:val="22"/>
          <w:szCs w:val="22"/>
        </w:rPr>
        <w:t xml:space="preserve">Institute of Gerontology </w:t>
      </w:r>
      <w:r w:rsidR="001551A4" w:rsidRPr="001551A4">
        <w:rPr>
          <w:i/>
          <w:iCs/>
          <w:sz w:val="22"/>
          <w:szCs w:val="22"/>
        </w:rPr>
        <w:t>at Wayne State University</w:t>
      </w:r>
      <w:r w:rsidR="001551A4">
        <w:rPr>
          <w:sz w:val="22"/>
          <w:szCs w:val="22"/>
        </w:rPr>
        <w:t xml:space="preserve"> </w:t>
      </w:r>
      <w:r w:rsidRPr="001551A4">
        <w:rPr>
          <w:sz w:val="22"/>
          <w:szCs w:val="22"/>
        </w:rPr>
        <w:t xml:space="preserve">Facebook page. </w:t>
      </w:r>
      <w:r w:rsidR="001551A4">
        <w:rPr>
          <w:sz w:val="22"/>
          <w:szCs w:val="22"/>
        </w:rPr>
        <w:t>Established page, m</w:t>
      </w:r>
      <w:r w:rsidRPr="001551A4">
        <w:rPr>
          <w:sz w:val="22"/>
          <w:szCs w:val="22"/>
        </w:rPr>
        <w:t>anage content, community engagement and communications</w:t>
      </w:r>
      <w:r w:rsidR="00773AFC">
        <w:rPr>
          <w:sz w:val="22"/>
          <w:szCs w:val="22"/>
        </w:rPr>
        <w:t>.</w:t>
      </w:r>
      <w:r w:rsidR="00773AFC" w:rsidRPr="00773AFC">
        <w:rPr>
          <w:sz w:val="22"/>
          <w:szCs w:val="22"/>
        </w:rPr>
        <w:t xml:space="preserve"> </w:t>
      </w:r>
      <w:r w:rsidR="00773AFC">
        <w:rPr>
          <w:sz w:val="22"/>
          <w:szCs w:val="22"/>
        </w:rPr>
        <w:t>URL:</w:t>
      </w:r>
      <w:r w:rsidRPr="001551A4">
        <w:rPr>
          <w:sz w:val="22"/>
          <w:szCs w:val="22"/>
        </w:rPr>
        <w:t xml:space="preserve"> https://www.facebook.com/iog.wayne</w:t>
      </w:r>
    </w:p>
    <w:p w14:paraId="5046F25F" w14:textId="6F8D2601" w:rsidR="00410CA1" w:rsidRPr="001551A4" w:rsidRDefault="00410CA1" w:rsidP="004A7559">
      <w:pPr>
        <w:pStyle w:val="Default"/>
        <w:ind w:left="1440" w:right="360" w:hanging="720"/>
        <w:rPr>
          <w:sz w:val="22"/>
          <w:szCs w:val="22"/>
        </w:rPr>
      </w:pPr>
      <w:r w:rsidRPr="001551A4">
        <w:rPr>
          <w:sz w:val="22"/>
          <w:szCs w:val="22"/>
        </w:rPr>
        <w:t>2012</w:t>
      </w:r>
      <w:r w:rsidRPr="001551A4">
        <w:rPr>
          <w:b/>
          <w:sz w:val="22"/>
          <w:szCs w:val="22"/>
        </w:rPr>
        <w:tab/>
        <w:t xml:space="preserve">Leach, C. </w:t>
      </w:r>
      <w:r w:rsidRPr="001551A4">
        <w:rPr>
          <w:i/>
          <w:sz w:val="22"/>
          <w:szCs w:val="22"/>
        </w:rPr>
        <w:t>The Aging Network,</w:t>
      </w:r>
      <w:r w:rsidRPr="001551A4">
        <w:rPr>
          <w:sz w:val="22"/>
          <w:szCs w:val="22"/>
        </w:rPr>
        <w:t xml:space="preserve"> LinkedIn group page. Created </w:t>
      </w:r>
      <w:r w:rsidR="001551A4">
        <w:rPr>
          <w:sz w:val="22"/>
          <w:szCs w:val="22"/>
        </w:rPr>
        <w:t>group</w:t>
      </w:r>
      <w:r w:rsidRPr="001551A4">
        <w:rPr>
          <w:sz w:val="22"/>
          <w:szCs w:val="22"/>
        </w:rPr>
        <w:t>, manage content with relevant aging information, community engagement and communications</w:t>
      </w:r>
      <w:r w:rsidR="00773AFC">
        <w:rPr>
          <w:sz w:val="22"/>
          <w:szCs w:val="22"/>
        </w:rPr>
        <w:t xml:space="preserve">. URL: </w:t>
      </w:r>
      <w:r w:rsidRPr="001551A4">
        <w:rPr>
          <w:sz w:val="22"/>
          <w:szCs w:val="22"/>
        </w:rPr>
        <w:t>http://www.linkedin.com/groups/Institute-Gerontology-Wayne-State-University-4351274</w:t>
      </w:r>
    </w:p>
    <w:p w14:paraId="4CCD10C2" w14:textId="40CF7BC4" w:rsidR="00410CA1" w:rsidRPr="001551A4" w:rsidRDefault="00410CA1" w:rsidP="004A7559">
      <w:pPr>
        <w:pStyle w:val="Default"/>
        <w:ind w:left="1440" w:right="360" w:hanging="720"/>
        <w:rPr>
          <w:sz w:val="22"/>
          <w:szCs w:val="22"/>
        </w:rPr>
      </w:pPr>
      <w:r w:rsidRPr="001551A4">
        <w:rPr>
          <w:sz w:val="22"/>
          <w:szCs w:val="22"/>
        </w:rPr>
        <w:t xml:space="preserve">2012 </w:t>
      </w:r>
      <w:r w:rsidRPr="001551A4">
        <w:rPr>
          <w:sz w:val="22"/>
          <w:szCs w:val="22"/>
        </w:rPr>
        <w:tab/>
      </w:r>
      <w:r w:rsidRPr="001551A4">
        <w:rPr>
          <w:b/>
          <w:sz w:val="22"/>
          <w:szCs w:val="22"/>
        </w:rPr>
        <w:t>Leach, C.</w:t>
      </w:r>
      <w:r w:rsidRPr="001551A4">
        <w:rPr>
          <w:sz w:val="22"/>
          <w:szCs w:val="22"/>
        </w:rPr>
        <w:t xml:space="preserve"> </w:t>
      </w:r>
      <w:r w:rsidR="001551A4">
        <w:rPr>
          <w:sz w:val="22"/>
          <w:szCs w:val="22"/>
        </w:rPr>
        <w:t>@</w:t>
      </w:r>
      <w:r w:rsidRPr="001551A4">
        <w:rPr>
          <w:sz w:val="22"/>
          <w:szCs w:val="22"/>
        </w:rPr>
        <w:t xml:space="preserve">IOGWSU Twitter. </w:t>
      </w:r>
      <w:r w:rsidR="001551A4">
        <w:rPr>
          <w:sz w:val="22"/>
          <w:szCs w:val="22"/>
        </w:rPr>
        <w:t>Established account</w:t>
      </w:r>
      <w:r w:rsidRPr="001551A4">
        <w:rPr>
          <w:sz w:val="22"/>
          <w:szCs w:val="22"/>
        </w:rPr>
        <w:t>, manage content with relevant aging information, community engagement and communications @ https://twitter.com/IOGWSU</w:t>
      </w:r>
    </w:p>
    <w:p w14:paraId="7208D20B" w14:textId="0E78F5C8" w:rsidR="00410CA1" w:rsidRPr="001551A4" w:rsidRDefault="00410CA1" w:rsidP="004A7559">
      <w:pPr>
        <w:pStyle w:val="Default"/>
        <w:ind w:left="1440" w:right="360" w:hanging="720"/>
        <w:rPr>
          <w:sz w:val="22"/>
          <w:szCs w:val="22"/>
        </w:rPr>
      </w:pPr>
      <w:r w:rsidRPr="001551A4">
        <w:rPr>
          <w:sz w:val="22"/>
          <w:szCs w:val="22"/>
        </w:rPr>
        <w:t>2012</w:t>
      </w:r>
      <w:r w:rsidRPr="001551A4">
        <w:rPr>
          <w:sz w:val="22"/>
          <w:szCs w:val="22"/>
        </w:rPr>
        <w:tab/>
      </w:r>
      <w:r w:rsidRPr="001551A4">
        <w:rPr>
          <w:b/>
          <w:sz w:val="22"/>
          <w:szCs w:val="22"/>
        </w:rPr>
        <w:t xml:space="preserve">Leach, C. </w:t>
      </w:r>
      <w:r w:rsidR="00CC3224" w:rsidRPr="00CC3224">
        <w:rPr>
          <w:bCs/>
          <w:sz w:val="22"/>
          <w:szCs w:val="22"/>
        </w:rPr>
        <w:t xml:space="preserve">IOGMPSI </w:t>
      </w:r>
      <w:r w:rsidRPr="001551A4">
        <w:rPr>
          <w:sz w:val="22"/>
          <w:szCs w:val="22"/>
        </w:rPr>
        <w:t xml:space="preserve">You Tube Channel(s). </w:t>
      </w:r>
      <w:r w:rsidR="00CC3224">
        <w:rPr>
          <w:sz w:val="22"/>
          <w:szCs w:val="22"/>
        </w:rPr>
        <w:t>Established</w:t>
      </w:r>
      <w:r w:rsidRPr="001551A4">
        <w:rPr>
          <w:sz w:val="22"/>
          <w:szCs w:val="22"/>
        </w:rPr>
        <w:t xml:space="preserve"> and populated with relevant videos for IOG. Edited material utilizing Camtasia software, Animoto video software, manage site</w:t>
      </w:r>
      <w:r w:rsidR="00773AFC">
        <w:rPr>
          <w:sz w:val="22"/>
          <w:szCs w:val="22"/>
        </w:rPr>
        <w:t xml:space="preserve">. URL: </w:t>
      </w:r>
      <w:r w:rsidRPr="001551A4">
        <w:rPr>
          <w:sz w:val="22"/>
          <w:szCs w:val="22"/>
        </w:rPr>
        <w:t>http://www.youtube.com/user/IOGMPSI</w:t>
      </w:r>
    </w:p>
    <w:p w14:paraId="05B3CE9D" w14:textId="77777777" w:rsidR="00410CA1" w:rsidRDefault="00410CA1" w:rsidP="004720E8">
      <w:pPr>
        <w:rPr>
          <w:rFonts w:ascii="Arial" w:hAnsi="Arial" w:cs="Arial"/>
          <w:b/>
          <w:bCs/>
          <w:sz w:val="22"/>
          <w:szCs w:val="22"/>
        </w:rPr>
      </w:pPr>
    </w:p>
    <w:p w14:paraId="2498EF01" w14:textId="77777777" w:rsidR="004E4C57" w:rsidRPr="004720E8" w:rsidRDefault="004E4C57" w:rsidP="004720E8">
      <w:pPr>
        <w:pStyle w:val="Default"/>
        <w:snapToGrid w:val="0"/>
        <w:contextualSpacing/>
        <w:rPr>
          <w:sz w:val="22"/>
          <w:szCs w:val="22"/>
        </w:rPr>
      </w:pPr>
    </w:p>
    <w:p w14:paraId="17783494" w14:textId="11C03D57" w:rsidR="00934A38" w:rsidRPr="004720E8" w:rsidRDefault="004E4C57" w:rsidP="004720E8">
      <w:pPr>
        <w:pStyle w:val="Default"/>
        <w:pBdr>
          <w:bottom w:val="single" w:sz="4" w:space="1" w:color="auto"/>
        </w:pBdr>
        <w:snapToGrid w:val="0"/>
        <w:ind w:left="720" w:hanging="720"/>
        <w:contextualSpacing/>
        <w:rPr>
          <w:b/>
          <w:bCs/>
          <w:sz w:val="22"/>
          <w:szCs w:val="22"/>
        </w:rPr>
      </w:pPr>
      <w:r w:rsidRPr="004720E8">
        <w:rPr>
          <w:b/>
          <w:bCs/>
          <w:sz w:val="22"/>
          <w:szCs w:val="22"/>
        </w:rPr>
        <w:t>INSTRUCTION</w:t>
      </w:r>
    </w:p>
    <w:p w14:paraId="7985C1CB" w14:textId="77777777" w:rsidR="00934A38" w:rsidRPr="004720E8" w:rsidRDefault="00934A38" w:rsidP="004720E8">
      <w:pPr>
        <w:pStyle w:val="Default"/>
        <w:snapToGrid w:val="0"/>
        <w:ind w:left="1440" w:hanging="720"/>
        <w:contextualSpacing/>
        <w:rPr>
          <w:b/>
          <w:bCs/>
          <w:sz w:val="22"/>
          <w:szCs w:val="22"/>
          <w:u w:val="single"/>
        </w:rPr>
      </w:pPr>
    </w:p>
    <w:p w14:paraId="1B687326" w14:textId="77777777" w:rsidR="00934A38" w:rsidRPr="004720E8" w:rsidRDefault="00934A38" w:rsidP="004720E8">
      <w:pPr>
        <w:pStyle w:val="Default"/>
        <w:snapToGrid w:val="0"/>
        <w:contextualSpacing/>
        <w:rPr>
          <w:b/>
          <w:bCs/>
          <w:sz w:val="22"/>
          <w:szCs w:val="22"/>
        </w:rPr>
      </w:pPr>
      <w:r w:rsidRPr="004720E8">
        <w:rPr>
          <w:b/>
          <w:bCs/>
          <w:sz w:val="22"/>
          <w:szCs w:val="22"/>
        </w:rPr>
        <w:t>Teaching</w:t>
      </w:r>
    </w:p>
    <w:p w14:paraId="4DE1369D" w14:textId="5CF85E5F" w:rsidR="7C225E2C" w:rsidRPr="004720E8" w:rsidRDefault="7C225E2C" w:rsidP="004720E8">
      <w:pPr>
        <w:pStyle w:val="Default"/>
        <w:ind w:left="1440" w:hanging="720"/>
        <w:contextualSpacing/>
        <w:rPr>
          <w:b/>
          <w:bCs/>
          <w:sz w:val="22"/>
          <w:szCs w:val="22"/>
        </w:rPr>
      </w:pPr>
    </w:p>
    <w:p w14:paraId="11162996" w14:textId="003EE925" w:rsidR="00934A38" w:rsidRPr="004720E8" w:rsidRDefault="00934A38" w:rsidP="004720E8">
      <w:pPr>
        <w:pStyle w:val="Default"/>
        <w:snapToGrid w:val="0"/>
        <w:ind w:left="1440"/>
        <w:contextualSpacing/>
        <w:rPr>
          <w:sz w:val="22"/>
          <w:szCs w:val="22"/>
        </w:rPr>
      </w:pPr>
      <w:r w:rsidRPr="004720E8">
        <w:rPr>
          <w:sz w:val="22"/>
          <w:szCs w:val="22"/>
        </w:rPr>
        <w:t xml:space="preserve">Instructor, PH 4400: Methodological Approaches to Public Health, fall </w:t>
      </w:r>
      <w:r w:rsidR="00D341B7" w:rsidRPr="004720E8">
        <w:rPr>
          <w:sz w:val="22"/>
          <w:szCs w:val="22"/>
        </w:rPr>
        <w:t>2019</w:t>
      </w:r>
    </w:p>
    <w:p w14:paraId="61D87E8F" w14:textId="64D2A633" w:rsidR="005816D8" w:rsidRPr="004720E8" w:rsidRDefault="00521A7C" w:rsidP="004720E8">
      <w:pPr>
        <w:pStyle w:val="Default"/>
        <w:snapToGrid w:val="0"/>
        <w:ind w:left="1440"/>
        <w:contextualSpacing/>
        <w:rPr>
          <w:sz w:val="22"/>
          <w:szCs w:val="22"/>
        </w:rPr>
      </w:pPr>
      <w:r w:rsidRPr="004720E8">
        <w:rPr>
          <w:sz w:val="22"/>
          <w:szCs w:val="22"/>
        </w:rPr>
        <w:t>Co-Instructor, COM 6180: Health Communication, fall</w:t>
      </w:r>
      <w:r w:rsidR="00D341B7" w:rsidRPr="004720E8">
        <w:rPr>
          <w:sz w:val="22"/>
          <w:szCs w:val="22"/>
        </w:rPr>
        <w:t xml:space="preserve"> 2014</w:t>
      </w:r>
    </w:p>
    <w:p w14:paraId="70CCFA1E" w14:textId="77777777" w:rsidR="00166A4B" w:rsidRPr="004720E8" w:rsidRDefault="00166A4B" w:rsidP="004720E8">
      <w:pPr>
        <w:pStyle w:val="Default"/>
        <w:snapToGrid w:val="0"/>
        <w:contextualSpacing/>
        <w:rPr>
          <w:sz w:val="22"/>
          <w:szCs w:val="22"/>
        </w:rPr>
      </w:pPr>
    </w:p>
    <w:p w14:paraId="0EBF9558" w14:textId="77777777" w:rsidR="00934A38" w:rsidRPr="004720E8" w:rsidRDefault="00934A38" w:rsidP="004720E8">
      <w:pPr>
        <w:pStyle w:val="Default"/>
        <w:snapToGrid w:val="0"/>
        <w:contextualSpacing/>
        <w:rPr>
          <w:b/>
          <w:bCs/>
          <w:sz w:val="22"/>
          <w:szCs w:val="22"/>
        </w:rPr>
      </w:pPr>
      <w:r w:rsidRPr="004720E8">
        <w:rPr>
          <w:b/>
          <w:bCs/>
          <w:sz w:val="22"/>
          <w:szCs w:val="22"/>
        </w:rPr>
        <w:t>Invited Lectures</w:t>
      </w:r>
    </w:p>
    <w:p w14:paraId="6CC05A04" w14:textId="773B886A" w:rsidR="7C225E2C" w:rsidRPr="004720E8" w:rsidRDefault="7C225E2C" w:rsidP="004720E8">
      <w:pPr>
        <w:pStyle w:val="Default"/>
        <w:ind w:left="1440" w:hanging="720"/>
        <w:contextualSpacing/>
        <w:rPr>
          <w:b/>
          <w:bCs/>
          <w:sz w:val="22"/>
          <w:szCs w:val="22"/>
        </w:rPr>
      </w:pPr>
    </w:p>
    <w:p w14:paraId="6158BBF5" w14:textId="6CC45440" w:rsidR="00DD63C7" w:rsidRDefault="00DD63C7" w:rsidP="004720E8">
      <w:pPr>
        <w:pStyle w:val="Default"/>
        <w:snapToGrid w:val="0"/>
        <w:ind w:left="1440" w:hanging="720"/>
        <w:contextualSpacing/>
        <w:rPr>
          <w:sz w:val="22"/>
          <w:szCs w:val="22"/>
        </w:rPr>
      </w:pPr>
      <w:r>
        <w:rPr>
          <w:sz w:val="22"/>
          <w:szCs w:val="22"/>
        </w:rPr>
        <w:t>2023</w:t>
      </w:r>
      <w:r>
        <w:rPr>
          <w:sz w:val="22"/>
          <w:szCs w:val="22"/>
        </w:rPr>
        <w:tab/>
      </w:r>
      <w:r w:rsidRPr="004720E8">
        <w:rPr>
          <w:sz w:val="22"/>
          <w:szCs w:val="22"/>
        </w:rPr>
        <w:t xml:space="preserve">SW 7995: Interdisciplinary Introduction to Gerontology. </w:t>
      </w:r>
      <w:r w:rsidRPr="004720E8">
        <w:rPr>
          <w:i/>
          <w:iCs/>
          <w:sz w:val="22"/>
          <w:szCs w:val="22"/>
        </w:rPr>
        <w:t xml:space="preserve">Communication </w:t>
      </w:r>
      <w:r w:rsidR="006322C1">
        <w:rPr>
          <w:i/>
          <w:iCs/>
          <w:sz w:val="22"/>
          <w:szCs w:val="22"/>
        </w:rPr>
        <w:t>&amp; Aging</w:t>
      </w:r>
    </w:p>
    <w:p w14:paraId="6873E0BB" w14:textId="03E41DD2" w:rsidR="00201214" w:rsidRPr="004720E8" w:rsidRDefault="00201214" w:rsidP="004720E8">
      <w:pPr>
        <w:pStyle w:val="Default"/>
        <w:snapToGrid w:val="0"/>
        <w:ind w:left="1440" w:hanging="720"/>
        <w:contextualSpacing/>
        <w:rPr>
          <w:sz w:val="22"/>
          <w:szCs w:val="22"/>
        </w:rPr>
      </w:pPr>
      <w:r w:rsidRPr="004720E8">
        <w:rPr>
          <w:sz w:val="22"/>
          <w:szCs w:val="22"/>
        </w:rPr>
        <w:t xml:space="preserve">2022 </w:t>
      </w:r>
      <w:r w:rsidRPr="004720E8">
        <w:rPr>
          <w:sz w:val="22"/>
          <w:szCs w:val="22"/>
        </w:rPr>
        <w:tab/>
        <w:t xml:space="preserve">FPH 7420: Principles of Environmental Health. </w:t>
      </w:r>
      <w:r w:rsidRPr="004720E8">
        <w:rPr>
          <w:i/>
          <w:iCs/>
          <w:sz w:val="22"/>
          <w:szCs w:val="22"/>
        </w:rPr>
        <w:t xml:space="preserve">Community Partnerships for Improved Public Health, </w:t>
      </w:r>
      <w:r w:rsidRPr="004720E8">
        <w:rPr>
          <w:sz w:val="22"/>
          <w:szCs w:val="22"/>
        </w:rPr>
        <w:t>December, co-lecture with CURES Community Advisory Board member Sandra Turner-Handy</w:t>
      </w:r>
    </w:p>
    <w:p w14:paraId="0A149142" w14:textId="3DC2779F" w:rsidR="00851738" w:rsidRPr="004720E8" w:rsidRDefault="00851738" w:rsidP="004720E8">
      <w:pPr>
        <w:pStyle w:val="Default"/>
        <w:snapToGrid w:val="0"/>
        <w:ind w:left="1440" w:hanging="720"/>
        <w:contextualSpacing/>
        <w:rPr>
          <w:sz w:val="22"/>
          <w:szCs w:val="22"/>
        </w:rPr>
      </w:pPr>
      <w:r w:rsidRPr="004720E8">
        <w:rPr>
          <w:sz w:val="22"/>
          <w:szCs w:val="22"/>
        </w:rPr>
        <w:t xml:space="preserve">2022 </w:t>
      </w:r>
      <w:r w:rsidRPr="004720E8">
        <w:rPr>
          <w:sz w:val="22"/>
          <w:szCs w:val="22"/>
        </w:rPr>
        <w:tab/>
        <w:t xml:space="preserve">FPH 7420: Principles of Environmental Health. </w:t>
      </w:r>
      <w:r w:rsidRPr="004720E8">
        <w:rPr>
          <w:i/>
          <w:iCs/>
          <w:sz w:val="22"/>
          <w:szCs w:val="22"/>
        </w:rPr>
        <w:t xml:space="preserve">Community Partnerships for Improved Public Health, </w:t>
      </w:r>
      <w:r w:rsidRPr="004720E8">
        <w:rPr>
          <w:sz w:val="22"/>
          <w:szCs w:val="22"/>
        </w:rPr>
        <w:t>April</w:t>
      </w:r>
    </w:p>
    <w:p w14:paraId="2EAEFAEB" w14:textId="100E27AB" w:rsidR="00A013D5" w:rsidRPr="004720E8" w:rsidRDefault="00A013D5" w:rsidP="004720E8">
      <w:pPr>
        <w:pStyle w:val="Default"/>
        <w:snapToGrid w:val="0"/>
        <w:ind w:left="1440" w:hanging="720"/>
        <w:contextualSpacing/>
        <w:rPr>
          <w:sz w:val="22"/>
          <w:szCs w:val="22"/>
        </w:rPr>
      </w:pPr>
      <w:r w:rsidRPr="004720E8">
        <w:rPr>
          <w:sz w:val="22"/>
          <w:szCs w:val="22"/>
        </w:rPr>
        <w:t>2021</w:t>
      </w:r>
      <w:r w:rsidRPr="004720E8">
        <w:rPr>
          <w:sz w:val="22"/>
          <w:szCs w:val="22"/>
        </w:rPr>
        <w:tab/>
        <w:t xml:space="preserve">FPH 7420: Principles of Environmental Health. </w:t>
      </w:r>
      <w:r w:rsidRPr="004720E8">
        <w:rPr>
          <w:i/>
          <w:iCs/>
          <w:sz w:val="22"/>
          <w:szCs w:val="22"/>
        </w:rPr>
        <w:t xml:space="preserve">Community Partnerships for Improved Public Health, </w:t>
      </w:r>
      <w:r w:rsidRPr="004720E8">
        <w:rPr>
          <w:sz w:val="22"/>
          <w:szCs w:val="22"/>
        </w:rPr>
        <w:t>December</w:t>
      </w:r>
    </w:p>
    <w:p w14:paraId="66D111B4" w14:textId="2828576F" w:rsidR="00934A38" w:rsidRPr="004720E8" w:rsidRDefault="00934A38" w:rsidP="004720E8">
      <w:pPr>
        <w:pStyle w:val="Default"/>
        <w:snapToGrid w:val="0"/>
        <w:ind w:left="1440" w:hanging="720"/>
        <w:contextualSpacing/>
        <w:rPr>
          <w:sz w:val="22"/>
          <w:szCs w:val="22"/>
        </w:rPr>
      </w:pPr>
      <w:r w:rsidRPr="004720E8">
        <w:rPr>
          <w:sz w:val="22"/>
          <w:szCs w:val="22"/>
        </w:rPr>
        <w:t>2021</w:t>
      </w:r>
      <w:r w:rsidRPr="004720E8">
        <w:rPr>
          <w:sz w:val="22"/>
          <w:szCs w:val="22"/>
        </w:rPr>
        <w:tab/>
        <w:t xml:space="preserve">FPH 7420: Principles of Environmental Health. </w:t>
      </w:r>
      <w:r w:rsidRPr="004720E8">
        <w:rPr>
          <w:i/>
          <w:iCs/>
          <w:sz w:val="22"/>
          <w:szCs w:val="22"/>
        </w:rPr>
        <w:t xml:space="preserve">Community Partnerships for Improved Public Health, </w:t>
      </w:r>
      <w:r w:rsidRPr="004720E8">
        <w:rPr>
          <w:sz w:val="22"/>
          <w:szCs w:val="22"/>
        </w:rPr>
        <w:t>January</w:t>
      </w:r>
    </w:p>
    <w:p w14:paraId="77C55333" w14:textId="6B9D7561" w:rsidR="00186D30" w:rsidRPr="004720E8" w:rsidRDefault="00186D30" w:rsidP="004720E8">
      <w:pPr>
        <w:pStyle w:val="Default"/>
        <w:snapToGrid w:val="0"/>
        <w:ind w:left="1440" w:hanging="720"/>
        <w:contextualSpacing/>
        <w:rPr>
          <w:sz w:val="22"/>
          <w:szCs w:val="22"/>
        </w:rPr>
      </w:pPr>
      <w:r w:rsidRPr="004720E8">
        <w:rPr>
          <w:sz w:val="22"/>
          <w:szCs w:val="22"/>
        </w:rPr>
        <w:t>2020</w:t>
      </w:r>
      <w:r w:rsidRPr="004720E8">
        <w:rPr>
          <w:sz w:val="22"/>
          <w:szCs w:val="22"/>
        </w:rPr>
        <w:tab/>
        <w:t xml:space="preserve">FPH 7420: Principles of Environmental Health. </w:t>
      </w:r>
      <w:r w:rsidRPr="004720E8">
        <w:rPr>
          <w:i/>
          <w:iCs/>
          <w:sz w:val="22"/>
          <w:szCs w:val="22"/>
        </w:rPr>
        <w:t xml:space="preserve">Community Partnerships for Improved Public Health, </w:t>
      </w:r>
      <w:r w:rsidRPr="004720E8">
        <w:rPr>
          <w:sz w:val="22"/>
          <w:szCs w:val="22"/>
        </w:rPr>
        <w:t>December</w:t>
      </w:r>
    </w:p>
    <w:p w14:paraId="7DA12431" w14:textId="77777777" w:rsidR="00934A38" w:rsidRPr="004720E8" w:rsidRDefault="00934A38" w:rsidP="004720E8">
      <w:pPr>
        <w:pStyle w:val="Default"/>
        <w:snapToGrid w:val="0"/>
        <w:ind w:left="1440" w:hanging="720"/>
        <w:contextualSpacing/>
        <w:rPr>
          <w:sz w:val="22"/>
          <w:szCs w:val="22"/>
        </w:rPr>
      </w:pPr>
      <w:r w:rsidRPr="004720E8">
        <w:rPr>
          <w:sz w:val="22"/>
          <w:szCs w:val="22"/>
        </w:rPr>
        <w:t>2020</w:t>
      </w:r>
      <w:r w:rsidRPr="004720E8">
        <w:rPr>
          <w:sz w:val="22"/>
          <w:szCs w:val="22"/>
        </w:rPr>
        <w:tab/>
        <w:t xml:space="preserve">FPH 7420: Principles of Environmental Health. </w:t>
      </w:r>
      <w:r w:rsidRPr="004720E8">
        <w:rPr>
          <w:i/>
          <w:iCs/>
          <w:sz w:val="22"/>
          <w:szCs w:val="22"/>
        </w:rPr>
        <w:t xml:space="preserve">Community Partnerships for Improved Public Health, </w:t>
      </w:r>
      <w:r w:rsidRPr="004720E8">
        <w:rPr>
          <w:sz w:val="22"/>
          <w:szCs w:val="22"/>
        </w:rPr>
        <w:t>January</w:t>
      </w:r>
    </w:p>
    <w:p w14:paraId="29F66B08" w14:textId="77777777" w:rsidR="00934A38" w:rsidRPr="004720E8" w:rsidRDefault="00934A38" w:rsidP="004720E8">
      <w:pPr>
        <w:pStyle w:val="Default"/>
        <w:snapToGrid w:val="0"/>
        <w:ind w:left="1440" w:hanging="720"/>
        <w:contextualSpacing/>
        <w:rPr>
          <w:sz w:val="22"/>
          <w:szCs w:val="22"/>
        </w:rPr>
      </w:pPr>
      <w:r w:rsidRPr="004720E8">
        <w:rPr>
          <w:sz w:val="22"/>
          <w:szCs w:val="22"/>
        </w:rPr>
        <w:t>2019</w:t>
      </w:r>
      <w:r w:rsidRPr="004720E8">
        <w:rPr>
          <w:sz w:val="22"/>
          <w:szCs w:val="22"/>
        </w:rPr>
        <w:tab/>
        <w:t xml:space="preserve">SW 7995: Interdisciplinary Introduction to Gerontology. </w:t>
      </w:r>
      <w:r w:rsidRPr="004720E8">
        <w:rPr>
          <w:i/>
          <w:iCs/>
          <w:sz w:val="22"/>
          <w:szCs w:val="22"/>
        </w:rPr>
        <w:t xml:space="preserve">Communication in Later Life, </w:t>
      </w:r>
      <w:r w:rsidRPr="004720E8">
        <w:rPr>
          <w:sz w:val="22"/>
          <w:szCs w:val="22"/>
        </w:rPr>
        <w:t>December</w:t>
      </w:r>
    </w:p>
    <w:p w14:paraId="6D74D5DD" w14:textId="39FE40CE" w:rsidR="00934A38" w:rsidRPr="004720E8" w:rsidRDefault="00934A38" w:rsidP="004720E8">
      <w:pPr>
        <w:pStyle w:val="Default"/>
        <w:snapToGrid w:val="0"/>
        <w:ind w:left="1440" w:hanging="720"/>
        <w:contextualSpacing/>
        <w:rPr>
          <w:sz w:val="22"/>
          <w:szCs w:val="22"/>
        </w:rPr>
      </w:pPr>
      <w:r w:rsidRPr="004720E8">
        <w:rPr>
          <w:sz w:val="22"/>
          <w:szCs w:val="22"/>
        </w:rPr>
        <w:t>201</w:t>
      </w:r>
      <w:r w:rsidR="00186D30" w:rsidRPr="004720E8">
        <w:rPr>
          <w:sz w:val="22"/>
          <w:szCs w:val="22"/>
        </w:rPr>
        <w:t>9</w:t>
      </w:r>
      <w:r w:rsidRPr="004720E8">
        <w:rPr>
          <w:sz w:val="22"/>
          <w:szCs w:val="22"/>
        </w:rPr>
        <w:tab/>
        <w:t xml:space="preserve">FPH 7320: Social Basis of Health Care. </w:t>
      </w:r>
      <w:r w:rsidRPr="004720E8">
        <w:rPr>
          <w:i/>
          <w:iCs/>
          <w:sz w:val="22"/>
          <w:szCs w:val="22"/>
        </w:rPr>
        <w:t xml:space="preserve">Environmental Health Communication and Engagement with Detroit, </w:t>
      </w:r>
      <w:r w:rsidRPr="004720E8">
        <w:rPr>
          <w:sz w:val="22"/>
          <w:szCs w:val="22"/>
        </w:rPr>
        <w:t>November</w:t>
      </w:r>
    </w:p>
    <w:p w14:paraId="363D75D3" w14:textId="77777777" w:rsidR="00934A38" w:rsidRPr="004720E8" w:rsidRDefault="00934A38" w:rsidP="004720E8">
      <w:pPr>
        <w:pStyle w:val="Default"/>
        <w:snapToGrid w:val="0"/>
        <w:ind w:left="1440" w:hanging="720"/>
        <w:contextualSpacing/>
        <w:rPr>
          <w:sz w:val="22"/>
          <w:szCs w:val="22"/>
        </w:rPr>
      </w:pPr>
      <w:r w:rsidRPr="004720E8">
        <w:rPr>
          <w:sz w:val="22"/>
          <w:szCs w:val="22"/>
        </w:rPr>
        <w:t>2018</w:t>
      </w:r>
      <w:r w:rsidRPr="004720E8">
        <w:rPr>
          <w:sz w:val="22"/>
          <w:szCs w:val="22"/>
        </w:rPr>
        <w:tab/>
        <w:t xml:space="preserve">SW 7995: Interdisciplinary Introduction to Gerontology. </w:t>
      </w:r>
      <w:r w:rsidRPr="004720E8">
        <w:rPr>
          <w:i/>
          <w:iCs/>
          <w:sz w:val="22"/>
          <w:szCs w:val="22"/>
        </w:rPr>
        <w:t xml:space="preserve">Communication in Later Life, </w:t>
      </w:r>
      <w:r w:rsidRPr="004720E8">
        <w:rPr>
          <w:sz w:val="22"/>
          <w:szCs w:val="22"/>
        </w:rPr>
        <w:t>December</w:t>
      </w:r>
    </w:p>
    <w:p w14:paraId="6EDDE0EA" w14:textId="738C89C9" w:rsidR="00934A38" w:rsidRPr="004720E8" w:rsidRDefault="00934A38" w:rsidP="004720E8">
      <w:pPr>
        <w:pStyle w:val="Default"/>
        <w:snapToGrid w:val="0"/>
        <w:ind w:left="1440" w:hanging="720"/>
        <w:contextualSpacing/>
        <w:rPr>
          <w:sz w:val="22"/>
          <w:szCs w:val="22"/>
        </w:rPr>
      </w:pPr>
      <w:r w:rsidRPr="004720E8">
        <w:rPr>
          <w:sz w:val="22"/>
          <w:szCs w:val="22"/>
        </w:rPr>
        <w:t>201</w:t>
      </w:r>
      <w:r w:rsidR="00186D30" w:rsidRPr="004720E8">
        <w:rPr>
          <w:sz w:val="22"/>
          <w:szCs w:val="22"/>
        </w:rPr>
        <w:t>8</w:t>
      </w:r>
      <w:r w:rsidRPr="004720E8">
        <w:rPr>
          <w:sz w:val="22"/>
          <w:szCs w:val="22"/>
        </w:rPr>
        <w:tab/>
        <w:t xml:space="preserve">PH 5100: Public Health Capstone. </w:t>
      </w:r>
      <w:r w:rsidRPr="004720E8">
        <w:rPr>
          <w:i/>
          <w:iCs/>
          <w:sz w:val="22"/>
          <w:szCs w:val="22"/>
        </w:rPr>
        <w:t xml:space="preserve">Ecologically Sensitized Communication Approaches for Good Health: Urban Lifespan and Rural Aged, </w:t>
      </w:r>
      <w:r w:rsidRPr="004720E8">
        <w:rPr>
          <w:sz w:val="22"/>
          <w:szCs w:val="22"/>
        </w:rPr>
        <w:t>June</w:t>
      </w:r>
    </w:p>
    <w:p w14:paraId="510A52DD" w14:textId="0BAC36FC" w:rsidR="00934A38" w:rsidRPr="004720E8" w:rsidRDefault="00934A38" w:rsidP="004720E8">
      <w:pPr>
        <w:pStyle w:val="Default"/>
        <w:snapToGrid w:val="0"/>
        <w:ind w:left="1440" w:hanging="720"/>
        <w:contextualSpacing/>
        <w:rPr>
          <w:sz w:val="22"/>
          <w:szCs w:val="22"/>
        </w:rPr>
      </w:pPr>
      <w:r w:rsidRPr="004720E8">
        <w:rPr>
          <w:sz w:val="22"/>
          <w:szCs w:val="22"/>
        </w:rPr>
        <w:t>2017</w:t>
      </w:r>
      <w:r w:rsidRPr="004720E8">
        <w:rPr>
          <w:sz w:val="22"/>
          <w:szCs w:val="22"/>
        </w:rPr>
        <w:tab/>
        <w:t xml:space="preserve">SW 7995: Interdisciplinary Introduction to Gerontology. </w:t>
      </w:r>
      <w:r w:rsidRPr="004720E8">
        <w:rPr>
          <w:i/>
          <w:iCs/>
          <w:sz w:val="22"/>
          <w:szCs w:val="22"/>
        </w:rPr>
        <w:t xml:space="preserve">Communication in Later Life, </w:t>
      </w:r>
      <w:r w:rsidRPr="004720E8">
        <w:rPr>
          <w:sz w:val="22"/>
          <w:szCs w:val="22"/>
        </w:rPr>
        <w:t>December</w:t>
      </w:r>
    </w:p>
    <w:p w14:paraId="68C6147F" w14:textId="3016A155" w:rsidR="00CB61D2" w:rsidRPr="004720E8" w:rsidRDefault="00CB61D2" w:rsidP="004720E8">
      <w:pPr>
        <w:pStyle w:val="Default"/>
        <w:snapToGrid w:val="0"/>
        <w:ind w:left="1440" w:hanging="720"/>
        <w:contextualSpacing/>
        <w:rPr>
          <w:sz w:val="22"/>
          <w:szCs w:val="22"/>
        </w:rPr>
      </w:pPr>
      <w:r w:rsidRPr="004720E8">
        <w:rPr>
          <w:sz w:val="22"/>
          <w:szCs w:val="22"/>
        </w:rPr>
        <w:t>2017</w:t>
      </w:r>
      <w:r w:rsidRPr="004720E8">
        <w:rPr>
          <w:sz w:val="22"/>
          <w:szCs w:val="22"/>
        </w:rPr>
        <w:tab/>
        <w:t>PH 4100: Practicum, Juxtaposing ecologically sensitized communication approaches: Urban lifespan and rural aged</w:t>
      </w:r>
      <w:r w:rsidR="00186D30" w:rsidRPr="004720E8">
        <w:rPr>
          <w:sz w:val="22"/>
          <w:szCs w:val="22"/>
        </w:rPr>
        <w:t>, June</w:t>
      </w:r>
    </w:p>
    <w:p w14:paraId="1419CAD2" w14:textId="77777777" w:rsidR="00934A38" w:rsidRPr="004720E8" w:rsidRDefault="00934A38" w:rsidP="004720E8">
      <w:pPr>
        <w:pStyle w:val="Default"/>
        <w:snapToGrid w:val="0"/>
        <w:ind w:left="1440" w:hanging="720"/>
        <w:contextualSpacing/>
        <w:rPr>
          <w:sz w:val="22"/>
          <w:szCs w:val="22"/>
        </w:rPr>
      </w:pPr>
      <w:r w:rsidRPr="004720E8">
        <w:rPr>
          <w:sz w:val="22"/>
          <w:szCs w:val="22"/>
        </w:rPr>
        <w:t>2016</w:t>
      </w:r>
      <w:r w:rsidRPr="004720E8">
        <w:rPr>
          <w:sz w:val="22"/>
          <w:szCs w:val="22"/>
        </w:rPr>
        <w:tab/>
        <w:t xml:space="preserve">COM 2000: Introduction to Communication Studies. </w:t>
      </w:r>
      <w:r w:rsidRPr="004720E8">
        <w:rPr>
          <w:i/>
          <w:iCs/>
          <w:sz w:val="22"/>
          <w:szCs w:val="22"/>
        </w:rPr>
        <w:t>Community, Culture, and Communication,</w:t>
      </w:r>
      <w:r w:rsidRPr="004720E8">
        <w:rPr>
          <w:sz w:val="22"/>
          <w:szCs w:val="22"/>
        </w:rPr>
        <w:t xml:space="preserve"> October</w:t>
      </w:r>
    </w:p>
    <w:p w14:paraId="3C86884C" w14:textId="6081FD87" w:rsidR="00934A38" w:rsidRPr="004720E8" w:rsidRDefault="00934A38" w:rsidP="004720E8">
      <w:pPr>
        <w:pStyle w:val="Default"/>
        <w:snapToGrid w:val="0"/>
        <w:ind w:left="1440" w:hanging="720"/>
        <w:contextualSpacing/>
        <w:rPr>
          <w:sz w:val="22"/>
          <w:szCs w:val="22"/>
        </w:rPr>
      </w:pPr>
      <w:r w:rsidRPr="004720E8">
        <w:rPr>
          <w:sz w:val="22"/>
          <w:szCs w:val="22"/>
        </w:rPr>
        <w:t>2014</w:t>
      </w:r>
      <w:r w:rsidRPr="004720E8">
        <w:rPr>
          <w:sz w:val="22"/>
          <w:szCs w:val="22"/>
        </w:rPr>
        <w:tab/>
        <w:t xml:space="preserve">COM 6180: Health Communication. </w:t>
      </w:r>
      <w:r w:rsidRPr="004720E8">
        <w:rPr>
          <w:i/>
          <w:iCs/>
          <w:sz w:val="22"/>
          <w:szCs w:val="22"/>
        </w:rPr>
        <w:t>End of Life Issues,</w:t>
      </w:r>
      <w:r w:rsidRPr="004720E8">
        <w:rPr>
          <w:sz w:val="22"/>
          <w:szCs w:val="22"/>
        </w:rPr>
        <w:t xml:space="preserve"> October</w:t>
      </w:r>
    </w:p>
    <w:p w14:paraId="430E68BF" w14:textId="0D87FB64" w:rsidR="00FF36F0" w:rsidRPr="004720E8" w:rsidRDefault="00934A38" w:rsidP="004720E8">
      <w:pPr>
        <w:pStyle w:val="Default"/>
        <w:snapToGrid w:val="0"/>
        <w:ind w:left="1440" w:hanging="720"/>
        <w:contextualSpacing/>
        <w:rPr>
          <w:sz w:val="22"/>
          <w:szCs w:val="22"/>
        </w:rPr>
      </w:pPr>
      <w:r w:rsidRPr="004720E8">
        <w:rPr>
          <w:sz w:val="22"/>
          <w:szCs w:val="22"/>
        </w:rPr>
        <w:t>2014</w:t>
      </w:r>
      <w:r w:rsidRPr="004720E8">
        <w:rPr>
          <w:sz w:val="22"/>
          <w:szCs w:val="22"/>
        </w:rPr>
        <w:tab/>
        <w:t xml:space="preserve">COM 6180: Health Communication. </w:t>
      </w:r>
      <w:r w:rsidRPr="004720E8">
        <w:rPr>
          <w:i/>
          <w:iCs/>
          <w:sz w:val="22"/>
          <w:szCs w:val="22"/>
        </w:rPr>
        <w:t>Social Support in Later Life,</w:t>
      </w:r>
      <w:r w:rsidRPr="004720E8">
        <w:rPr>
          <w:sz w:val="22"/>
          <w:szCs w:val="22"/>
        </w:rPr>
        <w:t xml:space="preserve"> September</w:t>
      </w:r>
    </w:p>
    <w:p w14:paraId="0085AEF6" w14:textId="77777777" w:rsidR="00FF36F0" w:rsidRPr="004720E8" w:rsidRDefault="00FF36F0" w:rsidP="004720E8">
      <w:pPr>
        <w:pStyle w:val="Default"/>
        <w:snapToGrid w:val="0"/>
        <w:ind w:firstLine="720"/>
        <w:contextualSpacing/>
        <w:rPr>
          <w:b/>
          <w:bCs/>
          <w:sz w:val="22"/>
          <w:szCs w:val="22"/>
        </w:rPr>
      </w:pPr>
    </w:p>
    <w:p w14:paraId="1A139916" w14:textId="77777777" w:rsidR="00B16957" w:rsidRPr="004720E8" w:rsidRDefault="00B16957" w:rsidP="004720E8">
      <w:pPr>
        <w:pStyle w:val="Default"/>
        <w:snapToGrid w:val="0"/>
        <w:contextualSpacing/>
        <w:rPr>
          <w:b/>
          <w:bCs/>
          <w:sz w:val="22"/>
          <w:szCs w:val="22"/>
        </w:rPr>
      </w:pPr>
      <w:r w:rsidRPr="004720E8">
        <w:rPr>
          <w:b/>
          <w:bCs/>
          <w:sz w:val="22"/>
          <w:szCs w:val="22"/>
        </w:rPr>
        <w:t>Mentoring, Advising and Supervision</w:t>
      </w:r>
    </w:p>
    <w:p w14:paraId="7CE49331" w14:textId="77777777" w:rsidR="00B16957" w:rsidRPr="004720E8" w:rsidRDefault="00B16957" w:rsidP="004720E8">
      <w:pPr>
        <w:pStyle w:val="Default"/>
        <w:snapToGrid w:val="0"/>
        <w:contextualSpacing/>
        <w:rPr>
          <w:sz w:val="22"/>
          <w:szCs w:val="22"/>
        </w:rPr>
      </w:pPr>
      <w:r w:rsidRPr="004720E8">
        <w:rPr>
          <w:sz w:val="22"/>
          <w:szCs w:val="22"/>
        </w:rPr>
        <w:tab/>
      </w:r>
    </w:p>
    <w:p w14:paraId="7C218C04" w14:textId="406A2321" w:rsidR="005E7EEC" w:rsidRDefault="005E7EEC" w:rsidP="005E7EEC">
      <w:pPr>
        <w:pStyle w:val="Default"/>
        <w:snapToGrid w:val="0"/>
        <w:ind w:left="1440"/>
        <w:contextualSpacing/>
        <w:rPr>
          <w:sz w:val="22"/>
          <w:szCs w:val="22"/>
        </w:rPr>
      </w:pPr>
      <w:proofErr w:type="spellStart"/>
      <w:r>
        <w:rPr>
          <w:sz w:val="22"/>
          <w:szCs w:val="22"/>
        </w:rPr>
        <w:t>Thanet</w:t>
      </w:r>
      <w:proofErr w:type="spellEnd"/>
      <w:r>
        <w:rPr>
          <w:sz w:val="22"/>
          <w:szCs w:val="22"/>
        </w:rPr>
        <w:t xml:space="preserve"> </w:t>
      </w:r>
      <w:proofErr w:type="spellStart"/>
      <w:r>
        <w:rPr>
          <w:sz w:val="22"/>
          <w:szCs w:val="22"/>
        </w:rPr>
        <w:t>Sinchauthong</w:t>
      </w:r>
      <w:proofErr w:type="spellEnd"/>
      <w:r>
        <w:rPr>
          <w:sz w:val="22"/>
          <w:szCs w:val="22"/>
        </w:rPr>
        <w:t>, PhD Nursing Research Residency</w:t>
      </w:r>
      <w:r w:rsidR="00E03EAD">
        <w:rPr>
          <w:sz w:val="22"/>
          <w:szCs w:val="22"/>
        </w:rPr>
        <w:t xml:space="preserve">, </w:t>
      </w:r>
      <w:r>
        <w:rPr>
          <w:sz w:val="22"/>
          <w:szCs w:val="22"/>
        </w:rPr>
        <w:t>2023-</w:t>
      </w:r>
      <w:r w:rsidRPr="004720E8">
        <w:rPr>
          <w:sz w:val="22"/>
          <w:szCs w:val="22"/>
        </w:rPr>
        <w:t>present</w:t>
      </w:r>
    </w:p>
    <w:p w14:paraId="0296F3E1" w14:textId="66AB0BF4" w:rsidR="0012529D" w:rsidRDefault="0012529D" w:rsidP="005E7EEC">
      <w:pPr>
        <w:pStyle w:val="Default"/>
        <w:snapToGrid w:val="0"/>
        <w:ind w:left="1440"/>
        <w:contextualSpacing/>
        <w:rPr>
          <w:sz w:val="22"/>
          <w:szCs w:val="22"/>
        </w:rPr>
      </w:pPr>
      <w:r>
        <w:rPr>
          <w:sz w:val="22"/>
          <w:szCs w:val="22"/>
        </w:rPr>
        <w:t>Zainab Ahmed, MPH Practicum, 2023</w:t>
      </w:r>
      <w:r w:rsidR="00245F5B">
        <w:rPr>
          <w:sz w:val="22"/>
          <w:szCs w:val="22"/>
        </w:rPr>
        <w:t>-present</w:t>
      </w:r>
    </w:p>
    <w:p w14:paraId="502C2B38" w14:textId="167546BD" w:rsidR="00DE3F94" w:rsidRDefault="00DE3F94" w:rsidP="004720E8">
      <w:pPr>
        <w:pStyle w:val="Default"/>
        <w:snapToGrid w:val="0"/>
        <w:ind w:left="1440"/>
        <w:contextualSpacing/>
        <w:rPr>
          <w:sz w:val="22"/>
          <w:szCs w:val="22"/>
        </w:rPr>
      </w:pPr>
      <w:r>
        <w:rPr>
          <w:sz w:val="22"/>
          <w:szCs w:val="22"/>
        </w:rPr>
        <w:t>Mikayla Harrison, Research Assistant, 2023-present</w:t>
      </w:r>
    </w:p>
    <w:p w14:paraId="67EFB376" w14:textId="5CBFBE61" w:rsidR="00B16957" w:rsidRPr="004720E8" w:rsidRDefault="00B16957" w:rsidP="004720E8">
      <w:pPr>
        <w:pStyle w:val="Default"/>
        <w:snapToGrid w:val="0"/>
        <w:ind w:left="1440"/>
        <w:contextualSpacing/>
        <w:rPr>
          <w:sz w:val="22"/>
          <w:szCs w:val="22"/>
        </w:rPr>
      </w:pPr>
      <w:r w:rsidRPr="004720E8">
        <w:rPr>
          <w:sz w:val="22"/>
          <w:szCs w:val="22"/>
        </w:rPr>
        <w:t xml:space="preserve">Rochelle Chapman, </w:t>
      </w:r>
      <w:r w:rsidR="00245F5B">
        <w:rPr>
          <w:sz w:val="22"/>
          <w:szCs w:val="22"/>
        </w:rPr>
        <w:t xml:space="preserve">Community </w:t>
      </w:r>
      <w:r w:rsidRPr="004720E8">
        <w:rPr>
          <w:sz w:val="22"/>
          <w:szCs w:val="22"/>
        </w:rPr>
        <w:t>Engagement Specialist</w:t>
      </w:r>
      <w:r w:rsidR="00E03EAD">
        <w:rPr>
          <w:sz w:val="22"/>
          <w:szCs w:val="22"/>
        </w:rPr>
        <w:t xml:space="preserve">, </w:t>
      </w:r>
      <w:r w:rsidRPr="004720E8">
        <w:rPr>
          <w:sz w:val="22"/>
          <w:szCs w:val="22"/>
        </w:rPr>
        <w:t>2020-present</w:t>
      </w:r>
    </w:p>
    <w:p w14:paraId="71C4AF06" w14:textId="6F02722F" w:rsidR="00B16957" w:rsidRPr="004720E8" w:rsidRDefault="00B16957" w:rsidP="004720E8">
      <w:pPr>
        <w:pStyle w:val="Default"/>
        <w:snapToGrid w:val="0"/>
        <w:ind w:left="1440"/>
        <w:contextualSpacing/>
        <w:rPr>
          <w:sz w:val="22"/>
          <w:szCs w:val="22"/>
        </w:rPr>
      </w:pPr>
      <w:r w:rsidRPr="004720E8">
        <w:rPr>
          <w:sz w:val="22"/>
          <w:szCs w:val="22"/>
        </w:rPr>
        <w:t>Saurav Singh, Research Assistant</w:t>
      </w:r>
      <w:r w:rsidR="00E03EAD">
        <w:rPr>
          <w:sz w:val="22"/>
          <w:szCs w:val="22"/>
        </w:rPr>
        <w:t>, 2</w:t>
      </w:r>
      <w:r w:rsidRPr="004720E8">
        <w:rPr>
          <w:sz w:val="22"/>
          <w:szCs w:val="22"/>
        </w:rPr>
        <w:t>021</w:t>
      </w:r>
    </w:p>
    <w:p w14:paraId="217B6E5F" w14:textId="18FED1C9" w:rsidR="00B16957" w:rsidRPr="004720E8" w:rsidRDefault="00B16957" w:rsidP="004720E8">
      <w:pPr>
        <w:pStyle w:val="Default"/>
        <w:snapToGrid w:val="0"/>
        <w:ind w:left="1440"/>
        <w:contextualSpacing/>
        <w:rPr>
          <w:sz w:val="22"/>
          <w:szCs w:val="22"/>
        </w:rPr>
      </w:pPr>
      <w:r w:rsidRPr="004720E8">
        <w:rPr>
          <w:sz w:val="22"/>
          <w:szCs w:val="22"/>
        </w:rPr>
        <w:t>Kenneth Cochran, BPH Practicum</w:t>
      </w:r>
      <w:r w:rsidR="00E03EAD">
        <w:rPr>
          <w:sz w:val="22"/>
          <w:szCs w:val="22"/>
        </w:rPr>
        <w:t xml:space="preserve">, </w:t>
      </w:r>
      <w:r w:rsidRPr="004720E8">
        <w:rPr>
          <w:sz w:val="22"/>
          <w:szCs w:val="22"/>
        </w:rPr>
        <w:t>2019</w:t>
      </w:r>
    </w:p>
    <w:p w14:paraId="1745E94A" w14:textId="7F3DC644" w:rsidR="00B16957" w:rsidRPr="004720E8" w:rsidRDefault="00B16957" w:rsidP="004720E8">
      <w:pPr>
        <w:pStyle w:val="Default"/>
        <w:snapToGrid w:val="0"/>
        <w:ind w:left="1440"/>
        <w:contextualSpacing/>
        <w:rPr>
          <w:sz w:val="22"/>
          <w:szCs w:val="22"/>
        </w:rPr>
      </w:pPr>
      <w:proofErr w:type="spellStart"/>
      <w:r w:rsidRPr="004720E8">
        <w:rPr>
          <w:sz w:val="22"/>
          <w:szCs w:val="22"/>
        </w:rPr>
        <w:t>Mazan</w:t>
      </w:r>
      <w:proofErr w:type="spellEnd"/>
      <w:r w:rsidRPr="004720E8">
        <w:rPr>
          <w:sz w:val="22"/>
          <w:szCs w:val="22"/>
        </w:rPr>
        <w:t xml:space="preserve"> Zamzam, BPH Practicum</w:t>
      </w:r>
      <w:r w:rsidR="00E03EAD">
        <w:rPr>
          <w:sz w:val="22"/>
          <w:szCs w:val="22"/>
        </w:rPr>
        <w:t xml:space="preserve">, </w:t>
      </w:r>
      <w:r w:rsidRPr="004720E8">
        <w:rPr>
          <w:sz w:val="22"/>
          <w:szCs w:val="22"/>
        </w:rPr>
        <w:t>2018</w:t>
      </w:r>
    </w:p>
    <w:p w14:paraId="701366E4" w14:textId="329EAB1E" w:rsidR="00B16957" w:rsidRPr="004720E8" w:rsidRDefault="00B16957" w:rsidP="004720E8">
      <w:pPr>
        <w:pStyle w:val="Default"/>
        <w:snapToGrid w:val="0"/>
        <w:ind w:left="1440"/>
        <w:contextualSpacing/>
        <w:rPr>
          <w:sz w:val="22"/>
          <w:szCs w:val="22"/>
        </w:rPr>
      </w:pPr>
      <w:r w:rsidRPr="004720E8">
        <w:rPr>
          <w:sz w:val="22"/>
          <w:szCs w:val="22"/>
        </w:rPr>
        <w:t>Susan Lawrence, Research Assistant</w:t>
      </w:r>
      <w:r w:rsidR="00E03EAD">
        <w:rPr>
          <w:sz w:val="22"/>
          <w:szCs w:val="22"/>
        </w:rPr>
        <w:t xml:space="preserve">, </w:t>
      </w:r>
      <w:r w:rsidRPr="004720E8">
        <w:rPr>
          <w:sz w:val="22"/>
          <w:szCs w:val="22"/>
        </w:rPr>
        <w:t>2017</w:t>
      </w:r>
    </w:p>
    <w:p w14:paraId="335F1CB5" w14:textId="0CDFEDE2" w:rsidR="00B16957" w:rsidRPr="004720E8" w:rsidRDefault="00B16957" w:rsidP="004720E8">
      <w:pPr>
        <w:pStyle w:val="Default"/>
        <w:snapToGrid w:val="0"/>
        <w:ind w:left="1440"/>
        <w:contextualSpacing/>
        <w:rPr>
          <w:sz w:val="22"/>
          <w:szCs w:val="22"/>
        </w:rPr>
      </w:pPr>
      <w:r w:rsidRPr="004720E8">
        <w:rPr>
          <w:sz w:val="22"/>
          <w:szCs w:val="22"/>
        </w:rPr>
        <w:t xml:space="preserve">Julian </w:t>
      </w:r>
      <w:proofErr w:type="spellStart"/>
      <w:r w:rsidRPr="004720E8">
        <w:rPr>
          <w:sz w:val="22"/>
          <w:szCs w:val="22"/>
        </w:rPr>
        <w:t>Esaw</w:t>
      </w:r>
      <w:proofErr w:type="spellEnd"/>
      <w:r w:rsidRPr="004720E8">
        <w:rPr>
          <w:sz w:val="22"/>
          <w:szCs w:val="22"/>
        </w:rPr>
        <w:t>, Videographer Intern</w:t>
      </w:r>
      <w:r w:rsidR="00E03EAD">
        <w:rPr>
          <w:sz w:val="22"/>
          <w:szCs w:val="22"/>
        </w:rPr>
        <w:t xml:space="preserve">, </w:t>
      </w:r>
      <w:r w:rsidRPr="004720E8">
        <w:rPr>
          <w:sz w:val="22"/>
          <w:szCs w:val="22"/>
        </w:rPr>
        <w:t>2017-2018</w:t>
      </w:r>
    </w:p>
    <w:p w14:paraId="62DD2A89" w14:textId="475EA7E3" w:rsidR="00B16957" w:rsidRPr="004720E8" w:rsidRDefault="00B16957" w:rsidP="004720E8">
      <w:pPr>
        <w:pStyle w:val="Default"/>
        <w:snapToGrid w:val="0"/>
        <w:ind w:left="1440"/>
        <w:contextualSpacing/>
        <w:rPr>
          <w:sz w:val="22"/>
          <w:szCs w:val="22"/>
        </w:rPr>
      </w:pPr>
      <w:r w:rsidRPr="004720E8">
        <w:rPr>
          <w:sz w:val="22"/>
          <w:szCs w:val="22"/>
        </w:rPr>
        <w:t xml:space="preserve">Elise </w:t>
      </w:r>
      <w:proofErr w:type="spellStart"/>
      <w:r w:rsidRPr="004720E8">
        <w:rPr>
          <w:sz w:val="22"/>
          <w:szCs w:val="22"/>
        </w:rPr>
        <w:t>Hammersberg</w:t>
      </w:r>
      <w:proofErr w:type="spellEnd"/>
      <w:r w:rsidRPr="004720E8">
        <w:rPr>
          <w:sz w:val="22"/>
          <w:szCs w:val="22"/>
        </w:rPr>
        <w:t>, Research Assistant</w:t>
      </w:r>
      <w:r w:rsidR="00E03EAD">
        <w:rPr>
          <w:sz w:val="22"/>
          <w:szCs w:val="22"/>
        </w:rPr>
        <w:t xml:space="preserve">, </w:t>
      </w:r>
      <w:r w:rsidRPr="004720E8">
        <w:rPr>
          <w:sz w:val="22"/>
          <w:szCs w:val="22"/>
        </w:rPr>
        <w:t>2016-2019</w:t>
      </w:r>
    </w:p>
    <w:p w14:paraId="59B5C15B" w14:textId="0A89E800" w:rsidR="00B16957" w:rsidRPr="004720E8" w:rsidRDefault="00B16957" w:rsidP="004720E8">
      <w:pPr>
        <w:pStyle w:val="Default"/>
        <w:snapToGrid w:val="0"/>
        <w:ind w:left="1440"/>
        <w:contextualSpacing/>
        <w:rPr>
          <w:sz w:val="22"/>
          <w:szCs w:val="22"/>
        </w:rPr>
      </w:pPr>
      <w:r w:rsidRPr="004720E8">
        <w:rPr>
          <w:sz w:val="22"/>
          <w:szCs w:val="22"/>
        </w:rPr>
        <w:t xml:space="preserve">Drew </w:t>
      </w:r>
      <w:proofErr w:type="spellStart"/>
      <w:r w:rsidRPr="004720E8">
        <w:rPr>
          <w:sz w:val="22"/>
          <w:szCs w:val="22"/>
        </w:rPr>
        <w:t>Bartosik</w:t>
      </w:r>
      <w:proofErr w:type="spellEnd"/>
      <w:r w:rsidRPr="004720E8">
        <w:rPr>
          <w:sz w:val="22"/>
          <w:szCs w:val="22"/>
        </w:rPr>
        <w:t>, Research Technician</w:t>
      </w:r>
      <w:r w:rsidR="00E03EAD">
        <w:rPr>
          <w:sz w:val="22"/>
          <w:szCs w:val="22"/>
        </w:rPr>
        <w:t xml:space="preserve">, </w:t>
      </w:r>
      <w:r w:rsidRPr="004720E8">
        <w:rPr>
          <w:sz w:val="22"/>
          <w:szCs w:val="22"/>
        </w:rPr>
        <w:t>2016-2019</w:t>
      </w:r>
    </w:p>
    <w:p w14:paraId="2CC79601" w14:textId="6867968D" w:rsidR="00B16957" w:rsidRPr="004720E8" w:rsidRDefault="00B16957" w:rsidP="004720E8">
      <w:pPr>
        <w:pStyle w:val="Default"/>
        <w:snapToGrid w:val="0"/>
        <w:ind w:left="1440"/>
        <w:contextualSpacing/>
        <w:rPr>
          <w:sz w:val="22"/>
          <w:szCs w:val="22"/>
        </w:rPr>
      </w:pPr>
      <w:r w:rsidRPr="004720E8">
        <w:rPr>
          <w:sz w:val="22"/>
          <w:szCs w:val="22"/>
        </w:rPr>
        <w:t>Robin Paul, Research Technician</w:t>
      </w:r>
      <w:r w:rsidR="00E03EAD">
        <w:rPr>
          <w:sz w:val="22"/>
          <w:szCs w:val="22"/>
        </w:rPr>
        <w:t xml:space="preserve">, </w:t>
      </w:r>
      <w:r w:rsidRPr="004720E8">
        <w:rPr>
          <w:sz w:val="22"/>
          <w:szCs w:val="22"/>
        </w:rPr>
        <w:t>2016-2019</w:t>
      </w:r>
    </w:p>
    <w:p w14:paraId="29050B04" w14:textId="07CB9746" w:rsidR="003E58FF" w:rsidRDefault="003E58FF" w:rsidP="004720E8">
      <w:pPr>
        <w:pStyle w:val="Default"/>
        <w:snapToGrid w:val="0"/>
        <w:ind w:left="1440"/>
        <w:contextualSpacing/>
        <w:rPr>
          <w:sz w:val="22"/>
          <w:szCs w:val="22"/>
        </w:rPr>
      </w:pPr>
      <w:proofErr w:type="spellStart"/>
      <w:r>
        <w:rPr>
          <w:sz w:val="22"/>
          <w:szCs w:val="22"/>
        </w:rPr>
        <w:t>Tangelique</w:t>
      </w:r>
      <w:proofErr w:type="spellEnd"/>
      <w:r>
        <w:rPr>
          <w:sz w:val="22"/>
          <w:szCs w:val="22"/>
        </w:rPr>
        <w:t xml:space="preserve"> Reeves, Grow Detroit’s Young Talent Fellow, 2016</w:t>
      </w:r>
    </w:p>
    <w:p w14:paraId="7FD264F3" w14:textId="7EE8189C" w:rsidR="00B16957" w:rsidRPr="004720E8" w:rsidRDefault="00B16957" w:rsidP="004720E8">
      <w:pPr>
        <w:pStyle w:val="Default"/>
        <w:snapToGrid w:val="0"/>
        <w:ind w:left="1440"/>
        <w:contextualSpacing/>
        <w:rPr>
          <w:sz w:val="22"/>
          <w:szCs w:val="22"/>
        </w:rPr>
      </w:pPr>
      <w:r w:rsidRPr="004720E8">
        <w:rPr>
          <w:sz w:val="22"/>
          <w:szCs w:val="22"/>
        </w:rPr>
        <w:t>Brian Smith, Engagement Specialist</w:t>
      </w:r>
      <w:r w:rsidR="00E03EAD">
        <w:rPr>
          <w:sz w:val="22"/>
          <w:szCs w:val="22"/>
        </w:rPr>
        <w:t xml:space="preserve">, </w:t>
      </w:r>
      <w:r w:rsidRPr="004720E8">
        <w:rPr>
          <w:sz w:val="22"/>
          <w:szCs w:val="22"/>
        </w:rPr>
        <w:t>2015-2019</w:t>
      </w:r>
    </w:p>
    <w:p w14:paraId="4577AE25" w14:textId="6A0BA91D" w:rsidR="00B16957" w:rsidRDefault="00B16957" w:rsidP="004720E8">
      <w:pPr>
        <w:pStyle w:val="Default"/>
        <w:snapToGrid w:val="0"/>
        <w:ind w:left="1440"/>
        <w:contextualSpacing/>
        <w:rPr>
          <w:sz w:val="22"/>
          <w:szCs w:val="22"/>
        </w:rPr>
      </w:pPr>
      <w:r w:rsidRPr="004720E8">
        <w:rPr>
          <w:sz w:val="22"/>
          <w:szCs w:val="22"/>
        </w:rPr>
        <w:t xml:space="preserve">Cheryl </w:t>
      </w:r>
      <w:proofErr w:type="spellStart"/>
      <w:r w:rsidRPr="004720E8">
        <w:rPr>
          <w:sz w:val="22"/>
          <w:szCs w:val="22"/>
        </w:rPr>
        <w:t>Seasock</w:t>
      </w:r>
      <w:proofErr w:type="spellEnd"/>
      <w:r w:rsidRPr="004720E8">
        <w:rPr>
          <w:sz w:val="22"/>
          <w:szCs w:val="22"/>
        </w:rPr>
        <w:t>, Research Technician</w:t>
      </w:r>
      <w:r w:rsidR="00E03EAD">
        <w:rPr>
          <w:sz w:val="22"/>
          <w:szCs w:val="22"/>
        </w:rPr>
        <w:t xml:space="preserve">, </w:t>
      </w:r>
      <w:r w:rsidRPr="004720E8">
        <w:rPr>
          <w:sz w:val="22"/>
          <w:szCs w:val="22"/>
        </w:rPr>
        <w:t>2012-2014</w:t>
      </w:r>
    </w:p>
    <w:p w14:paraId="6C628351" w14:textId="6F5CDC2A" w:rsidR="005E7EEC" w:rsidRPr="005E7EEC" w:rsidRDefault="005E7EEC" w:rsidP="005E7EEC">
      <w:pPr>
        <w:pStyle w:val="Default"/>
        <w:snapToGrid w:val="0"/>
        <w:ind w:left="1440"/>
        <w:contextualSpacing/>
        <w:rPr>
          <w:rFonts w:eastAsia="Arial"/>
          <w:sz w:val="22"/>
          <w:szCs w:val="22"/>
        </w:rPr>
      </w:pPr>
      <w:r>
        <w:rPr>
          <w:sz w:val="22"/>
          <w:szCs w:val="22"/>
        </w:rPr>
        <w:t xml:space="preserve">Sonali </w:t>
      </w:r>
      <w:proofErr w:type="spellStart"/>
      <w:r>
        <w:rPr>
          <w:sz w:val="22"/>
          <w:szCs w:val="22"/>
        </w:rPr>
        <w:t>Marthur</w:t>
      </w:r>
      <w:proofErr w:type="spellEnd"/>
      <w:r>
        <w:rPr>
          <w:sz w:val="22"/>
          <w:szCs w:val="22"/>
        </w:rPr>
        <w:t xml:space="preserve">, </w:t>
      </w:r>
      <w:r w:rsidRPr="004720E8">
        <w:rPr>
          <w:rFonts w:eastAsia="Arial"/>
          <w:sz w:val="22"/>
          <w:szCs w:val="22"/>
        </w:rPr>
        <w:t>MBA student mentor</w:t>
      </w:r>
      <w:r w:rsidR="00E03EAD">
        <w:rPr>
          <w:rFonts w:eastAsia="Arial"/>
          <w:sz w:val="22"/>
          <w:szCs w:val="22"/>
        </w:rPr>
        <w:t xml:space="preserve">, </w:t>
      </w:r>
      <w:r w:rsidRPr="004720E8">
        <w:rPr>
          <w:rFonts w:eastAsia="Arial"/>
          <w:sz w:val="22"/>
          <w:szCs w:val="22"/>
        </w:rPr>
        <w:t>201</w:t>
      </w:r>
      <w:r>
        <w:rPr>
          <w:rFonts w:eastAsia="Arial"/>
          <w:sz w:val="22"/>
          <w:szCs w:val="22"/>
        </w:rPr>
        <w:t>2</w:t>
      </w:r>
    </w:p>
    <w:p w14:paraId="1B60A2A0" w14:textId="32C5B863" w:rsidR="00B16957" w:rsidRDefault="00B16957" w:rsidP="004720E8">
      <w:pPr>
        <w:pStyle w:val="Default"/>
        <w:snapToGrid w:val="0"/>
        <w:ind w:left="1440"/>
        <w:contextualSpacing/>
        <w:rPr>
          <w:sz w:val="22"/>
          <w:szCs w:val="22"/>
        </w:rPr>
      </w:pPr>
      <w:r w:rsidRPr="004720E8">
        <w:rPr>
          <w:sz w:val="22"/>
          <w:szCs w:val="22"/>
        </w:rPr>
        <w:t>Theresa Russo, Research Technician</w:t>
      </w:r>
      <w:r w:rsidR="00E03EAD">
        <w:rPr>
          <w:sz w:val="22"/>
          <w:szCs w:val="22"/>
        </w:rPr>
        <w:t xml:space="preserve">, </w:t>
      </w:r>
      <w:r w:rsidRPr="004720E8">
        <w:rPr>
          <w:sz w:val="22"/>
          <w:szCs w:val="22"/>
        </w:rPr>
        <w:t>2011-2014</w:t>
      </w:r>
    </w:p>
    <w:p w14:paraId="50FAC3A8" w14:textId="5EDBD02C" w:rsidR="005E7EEC" w:rsidRPr="005E7EEC" w:rsidRDefault="005E7EEC" w:rsidP="005E7EEC">
      <w:pPr>
        <w:pStyle w:val="Default"/>
        <w:snapToGrid w:val="0"/>
        <w:ind w:left="1440"/>
        <w:contextualSpacing/>
        <w:rPr>
          <w:rFonts w:eastAsia="Arial"/>
          <w:sz w:val="22"/>
          <w:szCs w:val="22"/>
        </w:rPr>
      </w:pPr>
      <w:r>
        <w:rPr>
          <w:sz w:val="22"/>
          <w:szCs w:val="22"/>
        </w:rPr>
        <w:t xml:space="preserve">Parker Burgess, </w:t>
      </w:r>
      <w:r w:rsidRPr="004720E8">
        <w:rPr>
          <w:rFonts w:eastAsia="Arial"/>
          <w:sz w:val="22"/>
          <w:szCs w:val="22"/>
        </w:rPr>
        <w:t>MBA student mentor</w:t>
      </w:r>
      <w:r w:rsidR="00E03EAD">
        <w:rPr>
          <w:rFonts w:eastAsia="Arial"/>
          <w:sz w:val="22"/>
          <w:szCs w:val="22"/>
        </w:rPr>
        <w:t xml:space="preserve">, </w:t>
      </w:r>
      <w:r w:rsidRPr="004720E8">
        <w:rPr>
          <w:rFonts w:eastAsia="Arial"/>
          <w:sz w:val="22"/>
          <w:szCs w:val="22"/>
        </w:rPr>
        <w:t>201</w:t>
      </w:r>
      <w:r>
        <w:rPr>
          <w:rFonts w:eastAsia="Arial"/>
          <w:sz w:val="22"/>
          <w:szCs w:val="22"/>
        </w:rPr>
        <w:t>1</w:t>
      </w:r>
    </w:p>
    <w:p w14:paraId="654B9E27" w14:textId="76AE5E82" w:rsidR="00B16957" w:rsidRPr="004720E8" w:rsidRDefault="00B16957" w:rsidP="004720E8">
      <w:pPr>
        <w:pStyle w:val="Default"/>
        <w:snapToGrid w:val="0"/>
        <w:ind w:left="1440"/>
        <w:contextualSpacing/>
        <w:rPr>
          <w:rFonts w:eastAsia="Arial"/>
          <w:sz w:val="22"/>
          <w:szCs w:val="22"/>
        </w:rPr>
      </w:pPr>
      <w:r w:rsidRPr="004720E8">
        <w:rPr>
          <w:rFonts w:eastAsia="Arial"/>
          <w:sz w:val="22"/>
          <w:szCs w:val="22"/>
        </w:rPr>
        <w:t>Jennifer Wightman, MBA student mentor</w:t>
      </w:r>
      <w:r w:rsidR="00E03EAD">
        <w:rPr>
          <w:rFonts w:eastAsia="Arial"/>
          <w:sz w:val="22"/>
          <w:szCs w:val="22"/>
        </w:rPr>
        <w:t xml:space="preserve">, </w:t>
      </w:r>
      <w:r w:rsidRPr="004720E8">
        <w:rPr>
          <w:rFonts w:eastAsia="Arial"/>
          <w:sz w:val="22"/>
          <w:szCs w:val="22"/>
        </w:rPr>
        <w:t>2010</w:t>
      </w:r>
    </w:p>
    <w:p w14:paraId="20FF29B1" w14:textId="2AC7221A" w:rsidR="00B16957" w:rsidRPr="004720E8" w:rsidRDefault="00B16957" w:rsidP="004720E8">
      <w:pPr>
        <w:pStyle w:val="Default"/>
        <w:snapToGrid w:val="0"/>
        <w:ind w:left="1440"/>
        <w:contextualSpacing/>
        <w:rPr>
          <w:rFonts w:eastAsia="Arial"/>
          <w:sz w:val="22"/>
          <w:szCs w:val="22"/>
        </w:rPr>
      </w:pPr>
      <w:r w:rsidRPr="004720E8">
        <w:rPr>
          <w:rFonts w:eastAsia="Arial"/>
          <w:color w:val="000000" w:themeColor="text1"/>
          <w:sz w:val="22"/>
          <w:szCs w:val="22"/>
        </w:rPr>
        <w:t xml:space="preserve">Katherine Dover, </w:t>
      </w:r>
      <w:r w:rsidRPr="004720E8">
        <w:rPr>
          <w:rFonts w:eastAsia="Arial"/>
          <w:sz w:val="22"/>
          <w:szCs w:val="22"/>
        </w:rPr>
        <w:t>MBA student mentor</w:t>
      </w:r>
      <w:r w:rsidR="00E03EAD">
        <w:rPr>
          <w:rFonts w:eastAsia="Arial"/>
          <w:sz w:val="22"/>
          <w:szCs w:val="22"/>
        </w:rPr>
        <w:t xml:space="preserve">, </w:t>
      </w:r>
      <w:r w:rsidRPr="004720E8">
        <w:rPr>
          <w:rFonts w:eastAsia="Arial"/>
          <w:sz w:val="22"/>
          <w:szCs w:val="22"/>
        </w:rPr>
        <w:t>2010</w:t>
      </w:r>
    </w:p>
    <w:p w14:paraId="371E2238" w14:textId="77777777" w:rsidR="00B16957" w:rsidRPr="004720E8" w:rsidRDefault="00B16957" w:rsidP="004720E8">
      <w:pPr>
        <w:pStyle w:val="Default"/>
        <w:snapToGrid w:val="0"/>
        <w:contextualSpacing/>
        <w:rPr>
          <w:b/>
          <w:bCs/>
          <w:sz w:val="22"/>
          <w:szCs w:val="22"/>
        </w:rPr>
      </w:pPr>
    </w:p>
    <w:p w14:paraId="3B5841A0" w14:textId="7719E2C9" w:rsidR="00934A38" w:rsidRPr="004720E8" w:rsidRDefault="00934A38" w:rsidP="004720E8">
      <w:pPr>
        <w:pStyle w:val="Default"/>
        <w:snapToGrid w:val="0"/>
        <w:contextualSpacing/>
        <w:rPr>
          <w:b/>
          <w:bCs/>
          <w:sz w:val="22"/>
          <w:szCs w:val="22"/>
        </w:rPr>
      </w:pPr>
      <w:r w:rsidRPr="004720E8">
        <w:rPr>
          <w:b/>
          <w:bCs/>
          <w:sz w:val="22"/>
          <w:szCs w:val="22"/>
        </w:rPr>
        <w:t xml:space="preserve">Membership and Service </w:t>
      </w:r>
    </w:p>
    <w:p w14:paraId="43DA7DC7" w14:textId="77777777" w:rsidR="00934A38" w:rsidRPr="004720E8" w:rsidRDefault="00934A38" w:rsidP="004720E8">
      <w:pPr>
        <w:pStyle w:val="Default"/>
        <w:snapToGrid w:val="0"/>
        <w:ind w:firstLine="720"/>
        <w:contextualSpacing/>
        <w:rPr>
          <w:b/>
          <w:bCs/>
          <w:sz w:val="22"/>
          <w:szCs w:val="22"/>
        </w:rPr>
      </w:pPr>
    </w:p>
    <w:p w14:paraId="30180F4A" w14:textId="77777777" w:rsidR="00934A38" w:rsidRPr="004720E8" w:rsidRDefault="00934A38" w:rsidP="004720E8">
      <w:pPr>
        <w:pStyle w:val="Default"/>
        <w:snapToGrid w:val="0"/>
        <w:ind w:left="2160" w:hanging="1440"/>
        <w:contextualSpacing/>
        <w:rPr>
          <w:bCs/>
          <w:iCs/>
          <w:caps/>
          <w:sz w:val="22"/>
          <w:szCs w:val="22"/>
        </w:rPr>
      </w:pPr>
      <w:r w:rsidRPr="004720E8">
        <w:rPr>
          <w:bCs/>
          <w:iCs/>
          <w:sz w:val="22"/>
          <w:szCs w:val="22"/>
        </w:rPr>
        <w:t>Gerontological Society of America</w:t>
      </w:r>
    </w:p>
    <w:p w14:paraId="5CEFE0AD" w14:textId="471B4959" w:rsidR="00210C43" w:rsidRPr="004720E8" w:rsidRDefault="00934A38" w:rsidP="004720E8">
      <w:pPr>
        <w:pStyle w:val="Default"/>
        <w:snapToGrid w:val="0"/>
        <w:ind w:left="1530" w:hanging="810"/>
        <w:contextualSpacing/>
        <w:rPr>
          <w:sz w:val="22"/>
          <w:szCs w:val="22"/>
        </w:rPr>
      </w:pPr>
      <w:r w:rsidRPr="004720E8">
        <w:rPr>
          <w:sz w:val="22"/>
          <w:szCs w:val="22"/>
        </w:rPr>
        <w:t>201</w:t>
      </w:r>
      <w:r w:rsidR="00BF0EC6" w:rsidRPr="004720E8">
        <w:rPr>
          <w:sz w:val="22"/>
          <w:szCs w:val="22"/>
        </w:rPr>
        <w:t>1</w:t>
      </w:r>
      <w:r w:rsidRPr="004720E8">
        <w:rPr>
          <w:sz w:val="22"/>
          <w:szCs w:val="22"/>
        </w:rPr>
        <w:t>-</w:t>
      </w:r>
      <w:r w:rsidR="003D70F0" w:rsidRPr="004720E8">
        <w:rPr>
          <w:sz w:val="22"/>
          <w:szCs w:val="22"/>
        </w:rPr>
        <w:tab/>
      </w:r>
      <w:r w:rsidRPr="004720E8">
        <w:rPr>
          <w:sz w:val="22"/>
          <w:szCs w:val="22"/>
        </w:rPr>
        <w:t>Member</w:t>
      </w:r>
    </w:p>
    <w:p w14:paraId="0965E80A" w14:textId="42B9FE3E" w:rsidR="00790C94" w:rsidRPr="004720E8" w:rsidRDefault="00790C94" w:rsidP="004720E8">
      <w:pPr>
        <w:pStyle w:val="Default"/>
        <w:snapToGrid w:val="0"/>
        <w:ind w:left="1530" w:hanging="810"/>
        <w:contextualSpacing/>
        <w:rPr>
          <w:sz w:val="22"/>
          <w:szCs w:val="22"/>
        </w:rPr>
      </w:pPr>
      <w:r w:rsidRPr="004720E8">
        <w:rPr>
          <w:sz w:val="22"/>
          <w:szCs w:val="22"/>
        </w:rPr>
        <w:t>202</w:t>
      </w:r>
      <w:r w:rsidR="00201214" w:rsidRPr="004720E8">
        <w:rPr>
          <w:sz w:val="22"/>
          <w:szCs w:val="22"/>
        </w:rPr>
        <w:t>3</w:t>
      </w:r>
      <w:r w:rsidRPr="004720E8">
        <w:rPr>
          <w:sz w:val="22"/>
          <w:szCs w:val="22"/>
        </w:rPr>
        <w:t xml:space="preserve"> </w:t>
      </w:r>
      <w:r w:rsidRPr="004720E8">
        <w:rPr>
          <w:sz w:val="22"/>
          <w:szCs w:val="22"/>
        </w:rPr>
        <w:tab/>
      </w:r>
      <w:r w:rsidRPr="004720E8">
        <w:rPr>
          <w:rFonts w:eastAsia="Arial"/>
          <w:color w:val="000000" w:themeColor="text1"/>
          <w:sz w:val="22"/>
          <w:szCs w:val="22"/>
        </w:rPr>
        <w:t>Convener, Community Engaged Research (CEnR) Interest Group</w:t>
      </w:r>
      <w:r w:rsidRPr="004720E8">
        <w:rPr>
          <w:sz w:val="22"/>
          <w:szCs w:val="22"/>
        </w:rPr>
        <w:tab/>
      </w:r>
    </w:p>
    <w:p w14:paraId="120F2A1A" w14:textId="13742466" w:rsidR="00CD2398" w:rsidRPr="004720E8" w:rsidRDefault="00CD2398" w:rsidP="004720E8">
      <w:pPr>
        <w:pStyle w:val="Default"/>
        <w:snapToGrid w:val="0"/>
        <w:ind w:left="1530" w:hanging="810"/>
        <w:contextualSpacing/>
        <w:rPr>
          <w:sz w:val="22"/>
          <w:szCs w:val="22"/>
        </w:rPr>
      </w:pPr>
      <w:r w:rsidRPr="004720E8">
        <w:rPr>
          <w:sz w:val="22"/>
          <w:szCs w:val="22"/>
        </w:rPr>
        <w:t>202</w:t>
      </w:r>
      <w:r w:rsidR="00201214" w:rsidRPr="004720E8">
        <w:rPr>
          <w:sz w:val="22"/>
          <w:szCs w:val="22"/>
        </w:rPr>
        <w:t>2</w:t>
      </w:r>
      <w:r w:rsidR="006F05BB" w:rsidRPr="004720E8">
        <w:rPr>
          <w:sz w:val="22"/>
          <w:szCs w:val="22"/>
        </w:rPr>
        <w:t xml:space="preserve"> </w:t>
      </w:r>
      <w:r w:rsidR="006F05BB" w:rsidRPr="004720E8">
        <w:rPr>
          <w:sz w:val="22"/>
          <w:szCs w:val="22"/>
        </w:rPr>
        <w:tab/>
      </w:r>
      <w:r w:rsidR="65F2F49A" w:rsidRPr="004720E8">
        <w:rPr>
          <w:rFonts w:eastAsia="Arial"/>
          <w:color w:val="000000" w:themeColor="text1"/>
          <w:sz w:val="22"/>
          <w:szCs w:val="22"/>
        </w:rPr>
        <w:t>Co-</w:t>
      </w:r>
      <w:r w:rsidR="00A40A9E" w:rsidRPr="004720E8">
        <w:rPr>
          <w:rFonts w:eastAsia="Arial"/>
          <w:color w:val="000000" w:themeColor="text1"/>
          <w:sz w:val="22"/>
          <w:szCs w:val="22"/>
        </w:rPr>
        <w:t>C</w:t>
      </w:r>
      <w:r w:rsidR="65F2F49A" w:rsidRPr="004720E8">
        <w:rPr>
          <w:rFonts w:eastAsia="Arial"/>
          <w:color w:val="000000" w:themeColor="text1"/>
          <w:sz w:val="22"/>
          <w:szCs w:val="22"/>
        </w:rPr>
        <w:t>onvener, Community Engaged Research (CEnR) Interest Group</w:t>
      </w:r>
      <w:r w:rsidRPr="004720E8">
        <w:rPr>
          <w:sz w:val="22"/>
          <w:szCs w:val="22"/>
        </w:rPr>
        <w:tab/>
      </w:r>
    </w:p>
    <w:p w14:paraId="3540FB19" w14:textId="4935050A" w:rsidR="00934A38" w:rsidRPr="004720E8" w:rsidRDefault="00934A38" w:rsidP="004720E8">
      <w:pPr>
        <w:pStyle w:val="Default"/>
        <w:snapToGrid w:val="0"/>
        <w:ind w:left="1530" w:hanging="810"/>
        <w:contextualSpacing/>
        <w:rPr>
          <w:color w:val="auto"/>
          <w:sz w:val="22"/>
          <w:szCs w:val="22"/>
        </w:rPr>
      </w:pPr>
      <w:r w:rsidRPr="004720E8">
        <w:rPr>
          <w:sz w:val="22"/>
          <w:szCs w:val="22"/>
        </w:rPr>
        <w:t>2016</w:t>
      </w:r>
      <w:r w:rsidRPr="004720E8">
        <w:rPr>
          <w:sz w:val="22"/>
          <w:szCs w:val="22"/>
        </w:rPr>
        <w:tab/>
      </w:r>
      <w:r w:rsidRPr="004720E8">
        <w:rPr>
          <w:bCs/>
          <w:sz w:val="22"/>
          <w:szCs w:val="22"/>
        </w:rPr>
        <w:t xml:space="preserve">Peer Reviewer, </w:t>
      </w:r>
      <w:r w:rsidRPr="004720E8">
        <w:rPr>
          <w:color w:val="auto"/>
          <w:sz w:val="22"/>
          <w:szCs w:val="22"/>
        </w:rPr>
        <w:t>21</w:t>
      </w:r>
      <w:r w:rsidRPr="004720E8">
        <w:rPr>
          <w:color w:val="auto"/>
          <w:sz w:val="22"/>
          <w:szCs w:val="22"/>
          <w:vertAlign w:val="superscript"/>
        </w:rPr>
        <w:t>st</w:t>
      </w:r>
      <w:r w:rsidRPr="004720E8">
        <w:rPr>
          <w:color w:val="auto"/>
          <w:sz w:val="22"/>
          <w:szCs w:val="22"/>
        </w:rPr>
        <w:t xml:space="preserve"> World Congress of Gerontology and Geriatrics</w:t>
      </w:r>
    </w:p>
    <w:p w14:paraId="18EDC573" w14:textId="77777777" w:rsidR="00934A38" w:rsidRPr="004720E8" w:rsidRDefault="00934A38" w:rsidP="004720E8">
      <w:pPr>
        <w:pStyle w:val="Default"/>
        <w:snapToGrid w:val="0"/>
        <w:ind w:left="2160" w:hanging="1440"/>
        <w:contextualSpacing/>
        <w:rPr>
          <w:bCs/>
          <w:sz w:val="22"/>
          <w:szCs w:val="22"/>
        </w:rPr>
      </w:pPr>
    </w:p>
    <w:p w14:paraId="74BC9EAC" w14:textId="77777777" w:rsidR="00934A38" w:rsidRPr="004720E8" w:rsidRDefault="00934A38" w:rsidP="004720E8">
      <w:pPr>
        <w:pStyle w:val="Default"/>
        <w:snapToGrid w:val="0"/>
        <w:ind w:left="2160" w:hanging="1440"/>
        <w:contextualSpacing/>
        <w:rPr>
          <w:bCs/>
          <w:iCs/>
          <w:caps/>
          <w:sz w:val="22"/>
          <w:szCs w:val="22"/>
        </w:rPr>
      </w:pPr>
      <w:r w:rsidRPr="004720E8">
        <w:rPr>
          <w:bCs/>
          <w:iCs/>
          <w:sz w:val="22"/>
          <w:szCs w:val="22"/>
        </w:rPr>
        <w:t>National Communication Association</w:t>
      </w:r>
    </w:p>
    <w:p w14:paraId="03201AC8" w14:textId="0A151F34" w:rsidR="00934A38" w:rsidRPr="004720E8" w:rsidRDefault="00934A38" w:rsidP="004720E8">
      <w:pPr>
        <w:pStyle w:val="Default"/>
        <w:snapToGrid w:val="0"/>
        <w:ind w:left="1530" w:hanging="810"/>
        <w:contextualSpacing/>
        <w:rPr>
          <w:sz w:val="22"/>
          <w:szCs w:val="22"/>
        </w:rPr>
      </w:pPr>
      <w:r w:rsidRPr="004720E8">
        <w:rPr>
          <w:sz w:val="22"/>
          <w:szCs w:val="22"/>
        </w:rPr>
        <w:t>201</w:t>
      </w:r>
      <w:r w:rsidR="00BF0EC6" w:rsidRPr="004720E8">
        <w:rPr>
          <w:sz w:val="22"/>
          <w:szCs w:val="22"/>
        </w:rPr>
        <w:t>4</w:t>
      </w:r>
      <w:r w:rsidRPr="004720E8">
        <w:rPr>
          <w:sz w:val="22"/>
          <w:szCs w:val="22"/>
        </w:rPr>
        <w:t>-</w:t>
      </w:r>
      <w:r w:rsidRPr="004720E8">
        <w:rPr>
          <w:sz w:val="22"/>
          <w:szCs w:val="22"/>
        </w:rPr>
        <w:tab/>
        <w:t>Member</w:t>
      </w:r>
    </w:p>
    <w:p w14:paraId="346FD0D1" w14:textId="7876DF27" w:rsidR="000B0519" w:rsidRPr="004720E8" w:rsidRDefault="000B0519" w:rsidP="004720E8">
      <w:pPr>
        <w:pStyle w:val="Default"/>
        <w:snapToGrid w:val="0"/>
        <w:ind w:left="1530" w:hanging="810"/>
        <w:contextualSpacing/>
        <w:rPr>
          <w:bCs/>
          <w:sz w:val="22"/>
          <w:szCs w:val="22"/>
        </w:rPr>
      </w:pPr>
      <w:r w:rsidRPr="004720E8">
        <w:rPr>
          <w:bCs/>
          <w:sz w:val="22"/>
          <w:szCs w:val="22"/>
        </w:rPr>
        <w:t>2022</w:t>
      </w:r>
      <w:r w:rsidRPr="004720E8">
        <w:rPr>
          <w:bCs/>
          <w:sz w:val="22"/>
          <w:szCs w:val="22"/>
        </w:rPr>
        <w:tab/>
        <w:t>Peer Reviewer, Annual Conference, Applied Communication Division</w:t>
      </w:r>
    </w:p>
    <w:p w14:paraId="7696D646" w14:textId="77777777" w:rsidR="000B0519" w:rsidRPr="004720E8" w:rsidRDefault="000B0519" w:rsidP="004720E8">
      <w:pPr>
        <w:pStyle w:val="Default"/>
        <w:snapToGrid w:val="0"/>
        <w:ind w:left="1530" w:hanging="810"/>
        <w:contextualSpacing/>
        <w:rPr>
          <w:bCs/>
          <w:sz w:val="22"/>
          <w:szCs w:val="22"/>
        </w:rPr>
      </w:pPr>
      <w:r w:rsidRPr="004720E8">
        <w:rPr>
          <w:bCs/>
          <w:sz w:val="22"/>
          <w:szCs w:val="22"/>
        </w:rPr>
        <w:t>2017</w:t>
      </w:r>
      <w:r w:rsidRPr="004720E8">
        <w:rPr>
          <w:bCs/>
          <w:sz w:val="22"/>
          <w:szCs w:val="22"/>
        </w:rPr>
        <w:tab/>
        <w:t>Peer Reviewer, Annual Conference, Health Communication Division</w:t>
      </w:r>
    </w:p>
    <w:p w14:paraId="01B02C86" w14:textId="0BD2E38A" w:rsidR="00934A38" w:rsidRPr="004720E8" w:rsidRDefault="00934A38" w:rsidP="004720E8">
      <w:pPr>
        <w:pStyle w:val="Default"/>
        <w:snapToGrid w:val="0"/>
        <w:ind w:left="1530" w:hanging="810"/>
        <w:contextualSpacing/>
        <w:rPr>
          <w:bCs/>
          <w:sz w:val="22"/>
          <w:szCs w:val="22"/>
        </w:rPr>
      </w:pPr>
      <w:r w:rsidRPr="004720E8">
        <w:rPr>
          <w:bCs/>
          <w:sz w:val="22"/>
          <w:szCs w:val="22"/>
        </w:rPr>
        <w:t>2017</w:t>
      </w:r>
      <w:r w:rsidRPr="004720E8">
        <w:rPr>
          <w:bCs/>
          <w:sz w:val="22"/>
          <w:szCs w:val="22"/>
        </w:rPr>
        <w:tab/>
        <w:t>Peer Reviewer, Annual Conference, Applied Communication Division</w:t>
      </w:r>
    </w:p>
    <w:p w14:paraId="60DCD37C" w14:textId="77777777" w:rsidR="00934A38" w:rsidRPr="004720E8" w:rsidRDefault="00934A38" w:rsidP="004720E8">
      <w:pPr>
        <w:pStyle w:val="Default"/>
        <w:snapToGrid w:val="0"/>
        <w:ind w:left="1530" w:hanging="810"/>
        <w:contextualSpacing/>
        <w:rPr>
          <w:bCs/>
          <w:sz w:val="22"/>
          <w:szCs w:val="22"/>
        </w:rPr>
      </w:pPr>
      <w:r w:rsidRPr="004720E8">
        <w:rPr>
          <w:sz w:val="22"/>
          <w:szCs w:val="22"/>
        </w:rPr>
        <w:t>2016</w:t>
      </w:r>
      <w:r w:rsidRPr="004720E8">
        <w:rPr>
          <w:sz w:val="22"/>
          <w:szCs w:val="22"/>
        </w:rPr>
        <w:tab/>
      </w:r>
      <w:r w:rsidRPr="004720E8">
        <w:rPr>
          <w:bCs/>
          <w:sz w:val="22"/>
          <w:szCs w:val="22"/>
        </w:rPr>
        <w:t>Peer Reviewer, Annual Conference, Health Communication Division</w:t>
      </w:r>
    </w:p>
    <w:p w14:paraId="12AA2925" w14:textId="77777777" w:rsidR="00934A38" w:rsidRPr="004720E8" w:rsidRDefault="00934A38" w:rsidP="004720E8">
      <w:pPr>
        <w:pStyle w:val="Default"/>
        <w:snapToGrid w:val="0"/>
        <w:ind w:left="1530" w:hanging="810"/>
        <w:contextualSpacing/>
        <w:rPr>
          <w:bCs/>
          <w:sz w:val="22"/>
          <w:szCs w:val="22"/>
        </w:rPr>
      </w:pPr>
      <w:r w:rsidRPr="004720E8">
        <w:rPr>
          <w:sz w:val="22"/>
          <w:szCs w:val="22"/>
        </w:rPr>
        <w:t>2015</w:t>
      </w:r>
      <w:r w:rsidRPr="004720E8">
        <w:rPr>
          <w:sz w:val="22"/>
          <w:szCs w:val="22"/>
        </w:rPr>
        <w:tab/>
      </w:r>
      <w:r w:rsidRPr="004720E8">
        <w:rPr>
          <w:bCs/>
          <w:sz w:val="22"/>
          <w:szCs w:val="22"/>
        </w:rPr>
        <w:t>Student Reviewer, Annual Conference</w:t>
      </w:r>
    </w:p>
    <w:p w14:paraId="24F935E7" w14:textId="77777777" w:rsidR="00934A38" w:rsidRPr="004720E8" w:rsidRDefault="00934A38" w:rsidP="004720E8">
      <w:pPr>
        <w:pStyle w:val="Default"/>
        <w:snapToGrid w:val="0"/>
        <w:ind w:left="1530" w:hanging="810"/>
        <w:contextualSpacing/>
        <w:rPr>
          <w:bCs/>
          <w:sz w:val="22"/>
          <w:szCs w:val="22"/>
        </w:rPr>
      </w:pPr>
    </w:p>
    <w:p w14:paraId="0795A102" w14:textId="77777777" w:rsidR="00934A38" w:rsidRPr="004720E8" w:rsidRDefault="00934A38" w:rsidP="004720E8">
      <w:pPr>
        <w:pStyle w:val="Default"/>
        <w:snapToGrid w:val="0"/>
        <w:ind w:left="1530" w:hanging="810"/>
        <w:contextualSpacing/>
        <w:rPr>
          <w:bCs/>
          <w:iCs/>
          <w:caps/>
          <w:sz w:val="22"/>
          <w:szCs w:val="22"/>
        </w:rPr>
      </w:pPr>
      <w:r w:rsidRPr="004720E8">
        <w:rPr>
          <w:bCs/>
          <w:iCs/>
          <w:sz w:val="22"/>
          <w:szCs w:val="22"/>
        </w:rPr>
        <w:t xml:space="preserve">American Society on Aging </w:t>
      </w:r>
    </w:p>
    <w:p w14:paraId="124E8526" w14:textId="77777777" w:rsidR="00934A38" w:rsidRPr="004720E8" w:rsidRDefault="00934A38" w:rsidP="004720E8">
      <w:pPr>
        <w:pStyle w:val="Default"/>
        <w:snapToGrid w:val="0"/>
        <w:ind w:left="1530" w:hanging="810"/>
        <w:contextualSpacing/>
        <w:rPr>
          <w:bCs/>
          <w:i/>
          <w:caps/>
          <w:sz w:val="22"/>
          <w:szCs w:val="22"/>
        </w:rPr>
      </w:pPr>
      <w:r w:rsidRPr="004720E8">
        <w:rPr>
          <w:sz w:val="22"/>
          <w:szCs w:val="22"/>
        </w:rPr>
        <w:t>2015-</w:t>
      </w:r>
      <w:r w:rsidRPr="004720E8">
        <w:rPr>
          <w:sz w:val="22"/>
          <w:szCs w:val="22"/>
        </w:rPr>
        <w:tab/>
        <w:t>Member</w:t>
      </w:r>
    </w:p>
    <w:p w14:paraId="6956B7DA" w14:textId="77777777" w:rsidR="00934A38" w:rsidRPr="004720E8" w:rsidRDefault="00934A38" w:rsidP="004720E8">
      <w:pPr>
        <w:pStyle w:val="Default"/>
        <w:snapToGrid w:val="0"/>
        <w:ind w:left="1530" w:hanging="810"/>
        <w:contextualSpacing/>
        <w:rPr>
          <w:bCs/>
          <w:iCs/>
          <w:sz w:val="22"/>
          <w:szCs w:val="22"/>
        </w:rPr>
      </w:pPr>
    </w:p>
    <w:p w14:paraId="3ED8171D" w14:textId="77777777" w:rsidR="00934A38" w:rsidRPr="004720E8" w:rsidRDefault="00934A38" w:rsidP="004720E8">
      <w:pPr>
        <w:pStyle w:val="Default"/>
        <w:snapToGrid w:val="0"/>
        <w:ind w:left="1530" w:hanging="810"/>
        <w:contextualSpacing/>
        <w:rPr>
          <w:bCs/>
          <w:iCs/>
          <w:sz w:val="22"/>
          <w:szCs w:val="22"/>
        </w:rPr>
      </w:pPr>
      <w:r w:rsidRPr="004720E8">
        <w:rPr>
          <w:bCs/>
          <w:iCs/>
          <w:sz w:val="22"/>
          <w:szCs w:val="22"/>
        </w:rPr>
        <w:t xml:space="preserve">American Public Health Association </w:t>
      </w:r>
    </w:p>
    <w:p w14:paraId="02FB831D" w14:textId="77777777" w:rsidR="00934A38" w:rsidRPr="004720E8" w:rsidRDefault="00934A38" w:rsidP="004720E8">
      <w:pPr>
        <w:pStyle w:val="Default"/>
        <w:snapToGrid w:val="0"/>
        <w:ind w:left="1530" w:hanging="810"/>
        <w:contextualSpacing/>
        <w:rPr>
          <w:bCs/>
          <w:iCs/>
          <w:sz w:val="22"/>
          <w:szCs w:val="22"/>
        </w:rPr>
      </w:pPr>
      <w:r w:rsidRPr="004720E8">
        <w:rPr>
          <w:bCs/>
          <w:iCs/>
          <w:sz w:val="22"/>
          <w:szCs w:val="22"/>
        </w:rPr>
        <w:t>2018-</w:t>
      </w:r>
      <w:r w:rsidRPr="004720E8">
        <w:rPr>
          <w:bCs/>
          <w:iCs/>
          <w:sz w:val="22"/>
          <w:szCs w:val="22"/>
        </w:rPr>
        <w:tab/>
        <w:t>Member</w:t>
      </w:r>
    </w:p>
    <w:p w14:paraId="05E19F45" w14:textId="77777777" w:rsidR="00934A38" w:rsidRPr="004720E8" w:rsidRDefault="00934A38" w:rsidP="004720E8">
      <w:pPr>
        <w:pStyle w:val="Default"/>
        <w:snapToGrid w:val="0"/>
        <w:ind w:left="1530" w:hanging="810"/>
        <w:contextualSpacing/>
        <w:rPr>
          <w:bCs/>
          <w:sz w:val="22"/>
          <w:szCs w:val="22"/>
        </w:rPr>
      </w:pPr>
      <w:r w:rsidRPr="004720E8">
        <w:rPr>
          <w:bCs/>
          <w:iCs/>
          <w:sz w:val="22"/>
          <w:szCs w:val="22"/>
        </w:rPr>
        <w:t>2020</w:t>
      </w:r>
      <w:r w:rsidRPr="004720E8">
        <w:rPr>
          <w:bCs/>
          <w:iCs/>
          <w:sz w:val="22"/>
          <w:szCs w:val="22"/>
        </w:rPr>
        <w:tab/>
      </w:r>
      <w:r w:rsidRPr="004720E8">
        <w:rPr>
          <w:bCs/>
          <w:sz w:val="22"/>
          <w:szCs w:val="22"/>
        </w:rPr>
        <w:t>Peer Reviewer, Annual Conference, Aging and Public Health Section</w:t>
      </w:r>
    </w:p>
    <w:p w14:paraId="3BA7C23B" w14:textId="69ACFC64" w:rsidR="00934A38" w:rsidRPr="004720E8" w:rsidRDefault="00934A38" w:rsidP="004720E8">
      <w:pPr>
        <w:pStyle w:val="Default"/>
        <w:snapToGrid w:val="0"/>
        <w:ind w:left="1530" w:hanging="810"/>
        <w:contextualSpacing/>
        <w:rPr>
          <w:sz w:val="22"/>
          <w:szCs w:val="22"/>
        </w:rPr>
      </w:pPr>
      <w:r w:rsidRPr="004720E8">
        <w:rPr>
          <w:sz w:val="22"/>
          <w:szCs w:val="22"/>
        </w:rPr>
        <w:t>2020</w:t>
      </w:r>
      <w:r w:rsidRPr="004720E8">
        <w:rPr>
          <w:sz w:val="22"/>
          <w:szCs w:val="22"/>
        </w:rPr>
        <w:tab/>
        <w:t xml:space="preserve">Student Scholarship Application Reviewer for APHA 2020 Annual Meeting </w:t>
      </w:r>
    </w:p>
    <w:p w14:paraId="2DD329B1" w14:textId="77777777" w:rsidR="00934A38" w:rsidRPr="004720E8" w:rsidRDefault="00934A38" w:rsidP="004720E8">
      <w:pPr>
        <w:pStyle w:val="Default"/>
        <w:snapToGrid w:val="0"/>
        <w:ind w:left="1530" w:hanging="810"/>
        <w:contextualSpacing/>
        <w:rPr>
          <w:bCs/>
          <w:i/>
          <w:caps/>
          <w:sz w:val="22"/>
          <w:szCs w:val="22"/>
        </w:rPr>
      </w:pPr>
    </w:p>
    <w:p w14:paraId="2FA76CB1" w14:textId="450195C5" w:rsidR="00E25BA3" w:rsidRPr="004720E8" w:rsidRDefault="00934A38" w:rsidP="004720E8">
      <w:pPr>
        <w:pStyle w:val="Default"/>
        <w:snapToGrid w:val="0"/>
        <w:ind w:left="1530" w:hanging="810"/>
        <w:contextualSpacing/>
        <w:rPr>
          <w:sz w:val="22"/>
          <w:szCs w:val="22"/>
        </w:rPr>
      </w:pPr>
      <w:r w:rsidRPr="004720E8">
        <w:rPr>
          <w:sz w:val="22"/>
          <w:szCs w:val="22"/>
        </w:rPr>
        <w:t xml:space="preserve">Southern Gerontological Society </w:t>
      </w:r>
    </w:p>
    <w:p w14:paraId="453DA3F1" w14:textId="343D530A" w:rsidR="00934A38" w:rsidRPr="004720E8" w:rsidRDefault="00934A38" w:rsidP="004720E8">
      <w:pPr>
        <w:pStyle w:val="Default"/>
        <w:snapToGrid w:val="0"/>
        <w:ind w:left="1530" w:hanging="810"/>
        <w:contextualSpacing/>
        <w:rPr>
          <w:sz w:val="22"/>
          <w:szCs w:val="22"/>
        </w:rPr>
      </w:pPr>
      <w:r w:rsidRPr="004720E8">
        <w:rPr>
          <w:sz w:val="22"/>
          <w:szCs w:val="22"/>
        </w:rPr>
        <w:t>2018-</w:t>
      </w:r>
      <w:r w:rsidRPr="004720E8">
        <w:rPr>
          <w:sz w:val="22"/>
          <w:szCs w:val="22"/>
        </w:rPr>
        <w:tab/>
        <w:t>Member</w:t>
      </w:r>
    </w:p>
    <w:p w14:paraId="68C73DF9" w14:textId="77777777" w:rsidR="00934A38" w:rsidRPr="004720E8" w:rsidRDefault="00934A38" w:rsidP="004720E8">
      <w:pPr>
        <w:pStyle w:val="Default"/>
        <w:snapToGrid w:val="0"/>
        <w:ind w:left="1530" w:hanging="810"/>
        <w:contextualSpacing/>
        <w:rPr>
          <w:sz w:val="22"/>
          <w:szCs w:val="22"/>
        </w:rPr>
      </w:pPr>
      <w:r w:rsidRPr="004720E8">
        <w:rPr>
          <w:sz w:val="22"/>
          <w:szCs w:val="22"/>
        </w:rPr>
        <w:t>2019</w:t>
      </w:r>
      <w:r w:rsidRPr="004720E8">
        <w:rPr>
          <w:sz w:val="22"/>
          <w:szCs w:val="22"/>
        </w:rPr>
        <w:tab/>
        <w:t>Invited Peer Reviewer,</w:t>
      </w:r>
      <w:r w:rsidRPr="004720E8">
        <w:rPr>
          <w:i/>
          <w:sz w:val="22"/>
          <w:szCs w:val="22"/>
        </w:rPr>
        <w:t xml:space="preserve"> Journal of Applied Gerontology</w:t>
      </w:r>
    </w:p>
    <w:p w14:paraId="3EA1691A" w14:textId="2BF40CA9" w:rsidR="00934A38" w:rsidRPr="004720E8" w:rsidRDefault="00934A38" w:rsidP="004720E8">
      <w:pPr>
        <w:pStyle w:val="Default"/>
        <w:snapToGrid w:val="0"/>
        <w:ind w:left="1530" w:hanging="810"/>
        <w:contextualSpacing/>
        <w:rPr>
          <w:i/>
          <w:sz w:val="22"/>
          <w:szCs w:val="22"/>
        </w:rPr>
      </w:pPr>
      <w:r w:rsidRPr="004720E8">
        <w:rPr>
          <w:sz w:val="22"/>
          <w:szCs w:val="22"/>
        </w:rPr>
        <w:t>2018</w:t>
      </w:r>
      <w:r w:rsidRPr="004720E8">
        <w:rPr>
          <w:sz w:val="22"/>
          <w:szCs w:val="22"/>
        </w:rPr>
        <w:tab/>
        <w:t>Invited Peer Reviewer,</w:t>
      </w:r>
      <w:r w:rsidRPr="004720E8">
        <w:rPr>
          <w:i/>
          <w:sz w:val="22"/>
          <w:szCs w:val="22"/>
        </w:rPr>
        <w:t xml:space="preserve"> Journal of Applied Gerontology </w:t>
      </w:r>
    </w:p>
    <w:p w14:paraId="4C967C32" w14:textId="44276AF9" w:rsidR="00A62DC7" w:rsidRPr="004720E8" w:rsidRDefault="00A62DC7" w:rsidP="004720E8">
      <w:pPr>
        <w:pStyle w:val="Default"/>
        <w:snapToGrid w:val="0"/>
        <w:ind w:left="1530" w:hanging="810"/>
        <w:contextualSpacing/>
        <w:rPr>
          <w:i/>
          <w:sz w:val="22"/>
          <w:szCs w:val="22"/>
        </w:rPr>
      </w:pPr>
    </w:p>
    <w:p w14:paraId="373FA002" w14:textId="2B8A0742" w:rsidR="00A62DC7" w:rsidRPr="004720E8" w:rsidRDefault="00A62DC7" w:rsidP="004720E8">
      <w:pPr>
        <w:pStyle w:val="Default"/>
        <w:snapToGrid w:val="0"/>
        <w:ind w:left="1530" w:hanging="810"/>
        <w:contextualSpacing/>
        <w:rPr>
          <w:iCs/>
          <w:sz w:val="22"/>
          <w:szCs w:val="22"/>
        </w:rPr>
      </w:pPr>
      <w:r w:rsidRPr="004720E8">
        <w:rPr>
          <w:iCs/>
          <w:sz w:val="22"/>
          <w:szCs w:val="22"/>
        </w:rPr>
        <w:t>Michigan Public Health Association</w:t>
      </w:r>
    </w:p>
    <w:p w14:paraId="6103D801" w14:textId="5197F87D" w:rsidR="00FE2ACB" w:rsidRPr="002E2377" w:rsidRDefault="00A62DC7" w:rsidP="002E2377">
      <w:pPr>
        <w:pStyle w:val="Default"/>
        <w:snapToGrid w:val="0"/>
        <w:ind w:left="1530" w:hanging="810"/>
        <w:contextualSpacing/>
        <w:rPr>
          <w:sz w:val="22"/>
          <w:szCs w:val="22"/>
        </w:rPr>
      </w:pPr>
      <w:r w:rsidRPr="004720E8">
        <w:rPr>
          <w:iCs/>
          <w:sz w:val="22"/>
          <w:szCs w:val="22"/>
        </w:rPr>
        <w:t>2021-</w:t>
      </w:r>
      <w:r w:rsidR="00C9202A" w:rsidRPr="004720E8">
        <w:rPr>
          <w:iCs/>
          <w:sz w:val="22"/>
          <w:szCs w:val="22"/>
        </w:rPr>
        <w:tab/>
      </w:r>
      <w:r w:rsidR="00C9202A" w:rsidRPr="004720E8">
        <w:rPr>
          <w:sz w:val="22"/>
          <w:szCs w:val="22"/>
        </w:rPr>
        <w:t>Member</w:t>
      </w:r>
    </w:p>
    <w:p w14:paraId="704DDF76" w14:textId="77777777" w:rsidR="002E2377" w:rsidRDefault="002E2377" w:rsidP="004720E8">
      <w:pPr>
        <w:pStyle w:val="Default"/>
        <w:snapToGrid w:val="0"/>
        <w:contextualSpacing/>
        <w:rPr>
          <w:rFonts w:eastAsia="Arial"/>
          <w:b/>
          <w:bCs/>
          <w:sz w:val="22"/>
          <w:szCs w:val="22"/>
        </w:rPr>
      </w:pPr>
    </w:p>
    <w:p w14:paraId="2A35AFB7" w14:textId="4E24AEAC" w:rsidR="00E05181" w:rsidRPr="004720E8" w:rsidRDefault="00934A38" w:rsidP="004720E8">
      <w:pPr>
        <w:pStyle w:val="Default"/>
        <w:snapToGrid w:val="0"/>
        <w:contextualSpacing/>
        <w:rPr>
          <w:rFonts w:eastAsia="Arial"/>
          <w:b/>
          <w:bCs/>
          <w:sz w:val="22"/>
          <w:szCs w:val="22"/>
        </w:rPr>
      </w:pPr>
      <w:r w:rsidRPr="004720E8">
        <w:rPr>
          <w:rFonts w:eastAsia="Arial"/>
          <w:b/>
          <w:bCs/>
          <w:sz w:val="22"/>
          <w:szCs w:val="22"/>
        </w:rPr>
        <w:t xml:space="preserve">Academic Service </w:t>
      </w:r>
      <w:r w:rsidR="0076018A">
        <w:rPr>
          <w:rFonts w:eastAsia="Arial"/>
          <w:b/>
          <w:bCs/>
          <w:sz w:val="22"/>
          <w:szCs w:val="22"/>
        </w:rPr>
        <w:t>&amp; Membership</w:t>
      </w:r>
    </w:p>
    <w:p w14:paraId="2C95D8FB" w14:textId="5CDE2D7F" w:rsidR="7C225E2C" w:rsidRPr="004720E8" w:rsidRDefault="7C225E2C" w:rsidP="004720E8">
      <w:pPr>
        <w:pStyle w:val="Default"/>
        <w:ind w:left="2160" w:hanging="1440"/>
        <w:contextualSpacing/>
        <w:rPr>
          <w:rFonts w:eastAsia="Arial"/>
          <w:b/>
          <w:bCs/>
          <w:sz w:val="22"/>
          <w:szCs w:val="22"/>
        </w:rPr>
      </w:pPr>
    </w:p>
    <w:p w14:paraId="739642E1" w14:textId="7EBC3BED" w:rsidR="00773AFC" w:rsidRPr="00773AFC" w:rsidRDefault="00773AFC" w:rsidP="00773AFC">
      <w:pPr>
        <w:pStyle w:val="Default"/>
        <w:snapToGrid w:val="0"/>
        <w:ind w:left="1440" w:hanging="720"/>
        <w:contextualSpacing/>
        <w:rPr>
          <w:rFonts w:eastAsia="Arial"/>
          <w:sz w:val="22"/>
          <w:szCs w:val="22"/>
        </w:rPr>
      </w:pPr>
      <w:r w:rsidRPr="00773AFC">
        <w:rPr>
          <w:rFonts w:eastAsia="Arial"/>
          <w:sz w:val="22"/>
          <w:szCs w:val="22"/>
        </w:rPr>
        <w:t xml:space="preserve">2023 </w:t>
      </w:r>
      <w:r w:rsidRPr="00773AFC">
        <w:rPr>
          <w:rFonts w:eastAsia="Arial"/>
          <w:sz w:val="22"/>
          <w:szCs w:val="22"/>
        </w:rPr>
        <w:tab/>
        <w:t xml:space="preserve">Advisory Board, </w:t>
      </w:r>
      <w:r w:rsidRPr="00773AFC">
        <w:rPr>
          <w:color w:val="242424"/>
          <w:sz w:val="22"/>
          <w:szCs w:val="22"/>
          <w:shd w:val="clear" w:color="auto" w:fill="FFFFFF"/>
        </w:rPr>
        <w:t>Oregon State University</w:t>
      </w:r>
      <w:r w:rsidRPr="00773AFC">
        <w:rPr>
          <w:rFonts w:eastAsia="Arial"/>
          <w:sz w:val="22"/>
          <w:szCs w:val="22"/>
        </w:rPr>
        <w:t xml:space="preserve">, </w:t>
      </w:r>
      <w:r>
        <w:rPr>
          <w:rFonts w:eastAsia="Arial"/>
          <w:sz w:val="22"/>
          <w:szCs w:val="22"/>
        </w:rPr>
        <w:t xml:space="preserve">NIEHS </w:t>
      </w:r>
      <w:r w:rsidRPr="00773AFC">
        <w:rPr>
          <w:sz w:val="22"/>
          <w:szCs w:val="22"/>
        </w:rPr>
        <w:t>Capacity Building Efforts Related to Bioethical Issues</w:t>
      </w:r>
      <w:r>
        <w:rPr>
          <w:sz w:val="22"/>
          <w:szCs w:val="22"/>
        </w:rPr>
        <w:t>:</w:t>
      </w:r>
      <w:r w:rsidRPr="00773AFC">
        <w:rPr>
          <w:sz w:val="22"/>
          <w:szCs w:val="22"/>
        </w:rPr>
        <w:t xml:space="preserve"> </w:t>
      </w:r>
      <w:r w:rsidRPr="00773AFC">
        <w:rPr>
          <w:i/>
          <w:iCs/>
          <w:sz w:val="22"/>
          <w:szCs w:val="22"/>
        </w:rPr>
        <w:t>Towards understanding scientist and public perceptions around the use and dissemination of results from public use datasets</w:t>
      </w:r>
    </w:p>
    <w:p w14:paraId="61E8534E" w14:textId="55FAD1A8" w:rsidR="00C909EB" w:rsidRDefault="00C909EB" w:rsidP="0098526E">
      <w:pPr>
        <w:pStyle w:val="Default"/>
        <w:snapToGrid w:val="0"/>
        <w:ind w:left="1440" w:hanging="720"/>
        <w:contextualSpacing/>
        <w:rPr>
          <w:rFonts w:eastAsia="Arial"/>
          <w:sz w:val="22"/>
          <w:szCs w:val="22"/>
        </w:rPr>
      </w:pPr>
      <w:r>
        <w:rPr>
          <w:rFonts w:eastAsia="Arial"/>
          <w:sz w:val="22"/>
          <w:szCs w:val="22"/>
        </w:rPr>
        <w:t>2023</w:t>
      </w:r>
      <w:r>
        <w:rPr>
          <w:rFonts w:eastAsia="Arial"/>
          <w:sz w:val="22"/>
          <w:szCs w:val="22"/>
        </w:rPr>
        <w:tab/>
        <w:t xml:space="preserve">Research Advisory Council Member, Michigan Developmental Disabilities Institute </w:t>
      </w:r>
    </w:p>
    <w:p w14:paraId="7F38847C" w14:textId="643EE6AD" w:rsidR="00316C5C" w:rsidRDefault="00316C5C" w:rsidP="0098526E">
      <w:pPr>
        <w:pStyle w:val="Default"/>
        <w:snapToGrid w:val="0"/>
        <w:ind w:left="1440" w:hanging="720"/>
        <w:contextualSpacing/>
        <w:rPr>
          <w:rFonts w:eastAsia="Arial"/>
          <w:sz w:val="22"/>
          <w:szCs w:val="22"/>
        </w:rPr>
      </w:pPr>
      <w:r>
        <w:rPr>
          <w:rFonts w:eastAsia="Arial"/>
          <w:sz w:val="22"/>
          <w:szCs w:val="22"/>
        </w:rPr>
        <w:t>2023</w:t>
      </w:r>
      <w:r>
        <w:rPr>
          <w:rFonts w:eastAsia="Arial"/>
          <w:sz w:val="22"/>
          <w:szCs w:val="22"/>
        </w:rPr>
        <w:tab/>
        <w:t>Member, Health Disparities &amp; Resilience Research Interest Group, CURES</w:t>
      </w:r>
    </w:p>
    <w:p w14:paraId="27B80D7A" w14:textId="30344FDB" w:rsidR="0098526E" w:rsidRPr="0098526E" w:rsidRDefault="0098526E" w:rsidP="0098526E">
      <w:pPr>
        <w:pStyle w:val="Default"/>
        <w:snapToGrid w:val="0"/>
        <w:ind w:left="1440" w:hanging="720"/>
        <w:contextualSpacing/>
        <w:rPr>
          <w:sz w:val="22"/>
          <w:szCs w:val="22"/>
        </w:rPr>
      </w:pPr>
      <w:r>
        <w:rPr>
          <w:rFonts w:eastAsia="Arial"/>
          <w:sz w:val="22"/>
          <w:szCs w:val="22"/>
        </w:rPr>
        <w:t>2023</w:t>
      </w:r>
      <w:r>
        <w:rPr>
          <w:rFonts w:eastAsia="Arial"/>
          <w:sz w:val="22"/>
          <w:szCs w:val="22"/>
        </w:rPr>
        <w:tab/>
        <w:t xml:space="preserve">Planning Committee, </w:t>
      </w:r>
      <w:r w:rsidRPr="004720E8">
        <w:rPr>
          <w:sz w:val="22"/>
          <w:szCs w:val="22"/>
        </w:rPr>
        <w:t>NIEHS Environmental Health Science Core Center Program Annual Meeting</w:t>
      </w:r>
    </w:p>
    <w:p w14:paraId="4D6DA4D8" w14:textId="0A58284A" w:rsidR="0098526E" w:rsidRPr="0098526E" w:rsidRDefault="0098526E" w:rsidP="0098526E">
      <w:pPr>
        <w:pStyle w:val="Default"/>
        <w:snapToGrid w:val="0"/>
        <w:ind w:left="720"/>
        <w:contextualSpacing/>
        <w:rPr>
          <w:rFonts w:eastAsia="Arial"/>
          <w:sz w:val="22"/>
          <w:szCs w:val="22"/>
        </w:rPr>
      </w:pPr>
      <w:r>
        <w:rPr>
          <w:rFonts w:eastAsia="Arial"/>
          <w:sz w:val="22"/>
          <w:szCs w:val="22"/>
        </w:rPr>
        <w:t>2023</w:t>
      </w:r>
      <w:r>
        <w:rPr>
          <w:rFonts w:eastAsia="Arial"/>
          <w:sz w:val="22"/>
          <w:szCs w:val="22"/>
        </w:rPr>
        <w:tab/>
      </w:r>
      <w:r w:rsidR="00D341B7" w:rsidRPr="004720E8">
        <w:rPr>
          <w:rFonts w:eastAsia="Arial"/>
          <w:sz w:val="22"/>
          <w:szCs w:val="22"/>
        </w:rPr>
        <w:t xml:space="preserve">Co-Chair, Age-Friendly University Steering Committee </w:t>
      </w:r>
    </w:p>
    <w:p w14:paraId="119F95F6" w14:textId="77777777" w:rsidR="00B16957" w:rsidRPr="004720E8" w:rsidRDefault="00D341B7" w:rsidP="004720E8">
      <w:pPr>
        <w:pStyle w:val="Default"/>
        <w:snapToGrid w:val="0"/>
        <w:ind w:left="1440" w:hanging="720"/>
        <w:contextualSpacing/>
        <w:rPr>
          <w:rFonts w:eastAsia="Arial"/>
          <w:sz w:val="22"/>
          <w:szCs w:val="22"/>
        </w:rPr>
      </w:pPr>
      <w:r w:rsidRPr="004720E8">
        <w:rPr>
          <w:rFonts w:eastAsia="Arial"/>
          <w:sz w:val="22"/>
          <w:szCs w:val="22"/>
        </w:rPr>
        <w:t xml:space="preserve">2023 </w:t>
      </w:r>
      <w:r w:rsidRPr="004720E8">
        <w:rPr>
          <w:rFonts w:eastAsia="Arial"/>
          <w:sz w:val="22"/>
          <w:szCs w:val="22"/>
        </w:rPr>
        <w:tab/>
        <w:t xml:space="preserve">Faculty Advisor, Science Policy Network-Detroit </w:t>
      </w:r>
    </w:p>
    <w:p w14:paraId="4A53DC96" w14:textId="3D0F8900" w:rsidR="00C909EB" w:rsidRDefault="00C909EB" w:rsidP="004720E8">
      <w:pPr>
        <w:pStyle w:val="Default"/>
        <w:snapToGrid w:val="0"/>
        <w:ind w:left="1440" w:hanging="720"/>
        <w:contextualSpacing/>
        <w:rPr>
          <w:rFonts w:eastAsia="Arial"/>
          <w:sz w:val="22"/>
          <w:szCs w:val="22"/>
        </w:rPr>
      </w:pPr>
      <w:r>
        <w:rPr>
          <w:rFonts w:eastAsia="Arial"/>
          <w:sz w:val="22"/>
          <w:szCs w:val="22"/>
        </w:rPr>
        <w:t>2023</w:t>
      </w:r>
      <w:r>
        <w:rPr>
          <w:rFonts w:eastAsia="Arial"/>
          <w:sz w:val="22"/>
          <w:szCs w:val="22"/>
        </w:rPr>
        <w:tab/>
        <w:t>Internal review and recharter representative, Merrill Palmer Skillman Institute</w:t>
      </w:r>
    </w:p>
    <w:p w14:paraId="71AB2370" w14:textId="13053877" w:rsidR="00435E2D" w:rsidRPr="004720E8" w:rsidRDefault="00D341B7" w:rsidP="004720E8">
      <w:pPr>
        <w:pStyle w:val="Default"/>
        <w:snapToGrid w:val="0"/>
        <w:ind w:left="1440" w:hanging="720"/>
        <w:contextualSpacing/>
        <w:rPr>
          <w:rFonts w:eastAsia="Arial"/>
          <w:sz w:val="22"/>
          <w:szCs w:val="22"/>
        </w:rPr>
      </w:pPr>
      <w:r w:rsidRPr="004720E8">
        <w:rPr>
          <w:rFonts w:eastAsia="Arial"/>
          <w:sz w:val="22"/>
          <w:szCs w:val="22"/>
        </w:rPr>
        <w:t>2022</w:t>
      </w:r>
      <w:r w:rsidRPr="004720E8">
        <w:rPr>
          <w:sz w:val="22"/>
          <w:szCs w:val="22"/>
        </w:rPr>
        <w:tab/>
      </w:r>
      <w:r w:rsidRPr="004720E8">
        <w:rPr>
          <w:rFonts w:eastAsia="Arial"/>
          <w:sz w:val="22"/>
          <w:szCs w:val="22"/>
        </w:rPr>
        <w:t>Co-Director, Community-Engaged Research Symposium</w:t>
      </w:r>
      <w:r w:rsidR="00435E2D" w:rsidRPr="004720E8">
        <w:rPr>
          <w:rFonts w:eastAsia="Arial"/>
          <w:sz w:val="22"/>
          <w:szCs w:val="22"/>
        </w:rPr>
        <w:t>:</w:t>
      </w:r>
      <w:r w:rsidRPr="004720E8">
        <w:rPr>
          <w:rFonts w:eastAsia="Arial"/>
          <w:sz w:val="22"/>
          <w:szCs w:val="22"/>
        </w:rPr>
        <w:t xml:space="preserve"> </w:t>
      </w:r>
      <w:r w:rsidR="00435E2D" w:rsidRPr="004720E8">
        <w:rPr>
          <w:rFonts w:eastAsia="Arial"/>
          <w:sz w:val="22"/>
          <w:szCs w:val="22"/>
        </w:rPr>
        <w:t xml:space="preserve">Strengthening Community-Academic Research Relationships. </w:t>
      </w:r>
      <w:r w:rsidR="00435E2D" w:rsidRPr="004720E8">
        <w:rPr>
          <w:rFonts w:eastAsia="Arial"/>
          <w:i/>
          <w:iCs/>
          <w:sz w:val="22"/>
          <w:szCs w:val="22"/>
        </w:rPr>
        <w:t>Program 1: LGBTQ Health Equity</w:t>
      </w:r>
      <w:r w:rsidR="00435E2D" w:rsidRPr="004720E8">
        <w:rPr>
          <w:rFonts w:eastAsia="Arial"/>
          <w:sz w:val="22"/>
          <w:szCs w:val="22"/>
        </w:rPr>
        <w:t>, September 21. Program and videos @ https://check-up.wayne.edu/lgbtq-health-symposium</w:t>
      </w:r>
    </w:p>
    <w:p w14:paraId="0644A160" w14:textId="5676779B" w:rsidR="00D341B7" w:rsidRPr="004720E8" w:rsidRDefault="00D341B7" w:rsidP="004720E8">
      <w:pPr>
        <w:pStyle w:val="Default"/>
        <w:snapToGrid w:val="0"/>
        <w:ind w:left="1440" w:hanging="720"/>
        <w:contextualSpacing/>
        <w:rPr>
          <w:rFonts w:eastAsia="Arial"/>
          <w:sz w:val="22"/>
          <w:szCs w:val="22"/>
        </w:rPr>
      </w:pPr>
      <w:r w:rsidRPr="004720E8">
        <w:rPr>
          <w:rFonts w:eastAsia="Arial"/>
          <w:sz w:val="22"/>
          <w:szCs w:val="22"/>
        </w:rPr>
        <w:t>2022</w:t>
      </w:r>
      <w:r w:rsidRPr="004720E8">
        <w:rPr>
          <w:rFonts w:eastAsia="Arial"/>
          <w:sz w:val="22"/>
          <w:szCs w:val="22"/>
        </w:rPr>
        <w:tab/>
      </w:r>
      <w:r w:rsidR="00435E2D" w:rsidRPr="004720E8">
        <w:rPr>
          <w:rFonts w:eastAsia="Arial"/>
          <w:sz w:val="22"/>
          <w:szCs w:val="22"/>
        </w:rPr>
        <w:t xml:space="preserve">Co-Director, Community-Engaged Research Symposium: Strengthening Community-Academic Research Relationships. </w:t>
      </w:r>
      <w:r w:rsidR="00435E2D" w:rsidRPr="004720E8">
        <w:rPr>
          <w:rFonts w:eastAsia="Arial"/>
          <w:i/>
          <w:iCs/>
          <w:sz w:val="22"/>
          <w:szCs w:val="22"/>
        </w:rPr>
        <w:t>Program 2: Black Health &amp; Racial Equity</w:t>
      </w:r>
      <w:r w:rsidR="00435E2D" w:rsidRPr="004720E8">
        <w:rPr>
          <w:rFonts w:eastAsia="Arial"/>
          <w:sz w:val="22"/>
          <w:szCs w:val="22"/>
        </w:rPr>
        <w:t>, October 25-27. Program and videos @ https://check-up.wayne.edu/black-health-and-racial-equity-symposium</w:t>
      </w:r>
    </w:p>
    <w:p w14:paraId="6105263E" w14:textId="4862B1A9" w:rsidR="00435E2D" w:rsidRPr="004720E8" w:rsidRDefault="00435E2D" w:rsidP="004720E8">
      <w:pPr>
        <w:pStyle w:val="Default"/>
        <w:snapToGrid w:val="0"/>
        <w:ind w:left="1440" w:hanging="720"/>
        <w:contextualSpacing/>
        <w:rPr>
          <w:rFonts w:eastAsia="Arial"/>
          <w:sz w:val="22"/>
          <w:szCs w:val="22"/>
        </w:rPr>
      </w:pPr>
      <w:r w:rsidRPr="004720E8">
        <w:rPr>
          <w:rFonts w:eastAsia="Arial"/>
          <w:sz w:val="22"/>
          <w:szCs w:val="22"/>
        </w:rPr>
        <w:t>2022</w:t>
      </w:r>
      <w:r w:rsidRPr="004720E8">
        <w:rPr>
          <w:rFonts w:eastAsia="Arial"/>
          <w:sz w:val="22"/>
          <w:szCs w:val="22"/>
        </w:rPr>
        <w:tab/>
        <w:t xml:space="preserve">Co-Director, Community-Engaged Research Symposium: Strengthening Community-Academic Research Relationships. </w:t>
      </w:r>
      <w:r w:rsidRPr="004720E8">
        <w:rPr>
          <w:rFonts w:eastAsia="Arial"/>
          <w:i/>
          <w:iCs/>
          <w:sz w:val="22"/>
          <w:szCs w:val="22"/>
        </w:rPr>
        <w:t>Program 3: Middle Eastern, North African, Refugee &amp; Immigrant Health Equity</w:t>
      </w:r>
      <w:r w:rsidRPr="004720E8">
        <w:rPr>
          <w:rFonts w:eastAsia="Arial"/>
          <w:sz w:val="22"/>
          <w:szCs w:val="22"/>
        </w:rPr>
        <w:t>, November 1-2. Program and videos @ https://check-up.wayne.edu/menari-health-symposium</w:t>
      </w:r>
    </w:p>
    <w:p w14:paraId="3F44D81C" w14:textId="230B6529" w:rsidR="005129BF" w:rsidRPr="004720E8" w:rsidRDefault="005129BF" w:rsidP="004720E8">
      <w:pPr>
        <w:pStyle w:val="Default"/>
        <w:snapToGrid w:val="0"/>
        <w:ind w:left="1440" w:hanging="720"/>
        <w:contextualSpacing/>
        <w:rPr>
          <w:rFonts w:eastAsia="Arial"/>
          <w:sz w:val="22"/>
          <w:szCs w:val="22"/>
        </w:rPr>
      </w:pPr>
      <w:r w:rsidRPr="004720E8">
        <w:rPr>
          <w:rFonts w:eastAsia="Arial"/>
          <w:sz w:val="22"/>
          <w:szCs w:val="22"/>
        </w:rPr>
        <w:t>2022</w:t>
      </w:r>
      <w:r w:rsidRPr="004720E8">
        <w:rPr>
          <w:sz w:val="22"/>
          <w:szCs w:val="22"/>
        </w:rPr>
        <w:tab/>
      </w:r>
      <w:r w:rsidRPr="004720E8">
        <w:rPr>
          <w:rFonts w:eastAsia="Arial"/>
          <w:sz w:val="22"/>
          <w:szCs w:val="22"/>
        </w:rPr>
        <w:t xml:space="preserve">Co-Chair, Age-Friendly University </w:t>
      </w:r>
      <w:r w:rsidR="00FF36F0" w:rsidRPr="004720E8">
        <w:rPr>
          <w:rFonts w:eastAsia="Arial"/>
          <w:sz w:val="22"/>
          <w:szCs w:val="22"/>
        </w:rPr>
        <w:t xml:space="preserve">Steering Committee </w:t>
      </w:r>
    </w:p>
    <w:p w14:paraId="7338B47C" w14:textId="629E0492" w:rsidR="003A015B" w:rsidRPr="004720E8" w:rsidRDefault="003A015B" w:rsidP="004720E8">
      <w:pPr>
        <w:pStyle w:val="Default"/>
        <w:snapToGrid w:val="0"/>
        <w:ind w:left="1440" w:hanging="720"/>
        <w:contextualSpacing/>
        <w:rPr>
          <w:rFonts w:eastAsia="Arial"/>
          <w:sz w:val="22"/>
          <w:szCs w:val="22"/>
        </w:rPr>
      </w:pPr>
      <w:r w:rsidRPr="004720E8">
        <w:rPr>
          <w:rFonts w:eastAsia="Arial"/>
          <w:sz w:val="22"/>
          <w:szCs w:val="22"/>
        </w:rPr>
        <w:t>2022</w:t>
      </w:r>
      <w:r w:rsidRPr="004720E8">
        <w:rPr>
          <w:sz w:val="22"/>
          <w:szCs w:val="22"/>
        </w:rPr>
        <w:tab/>
      </w:r>
      <w:r w:rsidRPr="004720E8">
        <w:rPr>
          <w:rFonts w:eastAsia="Arial"/>
          <w:color w:val="000000" w:themeColor="text1"/>
          <w:sz w:val="22"/>
          <w:szCs w:val="22"/>
        </w:rPr>
        <w:t>Community Outreach Advisor, WSU &amp; KCI Health Sciences Center Development &amp; Facilities Planning</w:t>
      </w:r>
    </w:p>
    <w:p w14:paraId="4D68C948" w14:textId="4F237998" w:rsidR="00851738" w:rsidRPr="004720E8" w:rsidRDefault="00851738" w:rsidP="004720E8">
      <w:pPr>
        <w:pStyle w:val="Default"/>
        <w:snapToGrid w:val="0"/>
        <w:ind w:left="1440" w:hanging="720"/>
        <w:contextualSpacing/>
        <w:rPr>
          <w:rFonts w:eastAsia="Arial"/>
          <w:sz w:val="22"/>
          <w:szCs w:val="22"/>
        </w:rPr>
      </w:pPr>
      <w:r w:rsidRPr="004720E8">
        <w:rPr>
          <w:rFonts w:eastAsia="Arial"/>
          <w:sz w:val="22"/>
          <w:szCs w:val="22"/>
        </w:rPr>
        <w:t>2022</w:t>
      </w:r>
      <w:r w:rsidRPr="004720E8">
        <w:rPr>
          <w:sz w:val="22"/>
          <w:szCs w:val="22"/>
        </w:rPr>
        <w:tab/>
      </w:r>
      <w:r w:rsidRPr="004720E8">
        <w:rPr>
          <w:rFonts w:eastAsia="Arial"/>
          <w:sz w:val="22"/>
          <w:szCs w:val="22"/>
        </w:rPr>
        <w:t xml:space="preserve">Faculty Advisor, Science Policy Network-Detroit </w:t>
      </w:r>
    </w:p>
    <w:p w14:paraId="1EFCAABE" w14:textId="16052558" w:rsidR="005129BF" w:rsidRPr="004720E8" w:rsidRDefault="005129BF" w:rsidP="004720E8">
      <w:pPr>
        <w:pStyle w:val="Default"/>
        <w:snapToGrid w:val="0"/>
        <w:ind w:left="1440" w:hanging="720"/>
        <w:contextualSpacing/>
        <w:rPr>
          <w:rFonts w:eastAsia="Arial"/>
          <w:sz w:val="22"/>
          <w:szCs w:val="22"/>
        </w:rPr>
      </w:pPr>
      <w:r w:rsidRPr="004720E8">
        <w:rPr>
          <w:rFonts w:eastAsia="Arial"/>
          <w:sz w:val="22"/>
          <w:szCs w:val="22"/>
        </w:rPr>
        <w:t>2022</w:t>
      </w:r>
      <w:r w:rsidRPr="004720E8">
        <w:rPr>
          <w:rFonts w:eastAsia="Arial"/>
          <w:sz w:val="22"/>
          <w:szCs w:val="22"/>
        </w:rPr>
        <w:tab/>
        <w:t xml:space="preserve">External Advisory Board planning, Institute of Gerontology </w:t>
      </w:r>
    </w:p>
    <w:p w14:paraId="071E2AD8" w14:textId="79B8B900" w:rsidR="006F05BB" w:rsidRPr="004720E8" w:rsidRDefault="006F05BB" w:rsidP="004720E8">
      <w:pPr>
        <w:pStyle w:val="Default"/>
        <w:snapToGrid w:val="0"/>
        <w:ind w:left="1440" w:hanging="720"/>
        <w:contextualSpacing/>
        <w:rPr>
          <w:rFonts w:eastAsia="Arial"/>
          <w:sz w:val="22"/>
          <w:szCs w:val="22"/>
        </w:rPr>
      </w:pPr>
      <w:r w:rsidRPr="004720E8">
        <w:rPr>
          <w:rFonts w:eastAsia="Arial"/>
          <w:sz w:val="22"/>
          <w:szCs w:val="22"/>
        </w:rPr>
        <w:t>2022</w:t>
      </w:r>
      <w:r w:rsidRPr="004720E8">
        <w:rPr>
          <w:sz w:val="22"/>
          <w:szCs w:val="22"/>
        </w:rPr>
        <w:tab/>
      </w:r>
      <w:r w:rsidRPr="004720E8">
        <w:rPr>
          <w:rFonts w:eastAsia="Arial"/>
          <w:sz w:val="22"/>
          <w:szCs w:val="22"/>
        </w:rPr>
        <w:t xml:space="preserve">WSU </w:t>
      </w:r>
      <w:r w:rsidRPr="004720E8">
        <w:rPr>
          <w:rFonts w:eastAsia="Arial"/>
          <w:color w:val="000000" w:themeColor="text1"/>
          <w:sz w:val="22"/>
          <w:szCs w:val="22"/>
          <w:bdr w:val="none" w:sz="0" w:space="0" w:color="auto" w:frame="1"/>
        </w:rPr>
        <w:t>President’s Detroit Health Equity Summit: Community Outreach &amp; Engagement Working Group</w:t>
      </w:r>
    </w:p>
    <w:p w14:paraId="6E96A1DC" w14:textId="54A926F6" w:rsidR="006F05BB" w:rsidRPr="004720E8" w:rsidRDefault="006F05BB" w:rsidP="004720E8">
      <w:pPr>
        <w:pStyle w:val="Default"/>
        <w:numPr>
          <w:ilvl w:val="0"/>
          <w:numId w:val="3"/>
        </w:numPr>
        <w:snapToGrid w:val="0"/>
        <w:ind w:left="1440" w:hanging="720"/>
        <w:contextualSpacing/>
        <w:rPr>
          <w:rFonts w:eastAsia="Arial"/>
          <w:sz w:val="22"/>
          <w:szCs w:val="22"/>
        </w:rPr>
      </w:pPr>
      <w:r w:rsidRPr="004720E8">
        <w:rPr>
          <w:rFonts w:eastAsia="Arial"/>
          <w:sz w:val="22"/>
          <w:szCs w:val="22"/>
        </w:rPr>
        <w:t>Coach, Heart Walk Team on behalf of the Institute of Gerontology</w:t>
      </w:r>
    </w:p>
    <w:p w14:paraId="2DE4F1DA" w14:textId="77777777" w:rsidR="00851738" w:rsidRPr="004720E8" w:rsidRDefault="00851738" w:rsidP="004720E8">
      <w:pPr>
        <w:pStyle w:val="Default"/>
        <w:snapToGrid w:val="0"/>
        <w:ind w:left="1440" w:hanging="720"/>
        <w:contextualSpacing/>
        <w:rPr>
          <w:rFonts w:eastAsia="Arial"/>
          <w:sz w:val="22"/>
          <w:szCs w:val="22"/>
        </w:rPr>
      </w:pPr>
      <w:r w:rsidRPr="004720E8">
        <w:rPr>
          <w:rFonts w:eastAsia="Arial"/>
          <w:sz w:val="22"/>
          <w:szCs w:val="22"/>
        </w:rPr>
        <w:t>2021</w:t>
      </w:r>
      <w:r w:rsidRPr="004720E8">
        <w:rPr>
          <w:sz w:val="22"/>
          <w:szCs w:val="22"/>
        </w:rPr>
        <w:tab/>
      </w:r>
      <w:r w:rsidRPr="004720E8">
        <w:rPr>
          <w:rFonts w:eastAsia="Arial"/>
          <w:sz w:val="22"/>
          <w:szCs w:val="22"/>
        </w:rPr>
        <w:t>Co-Chair, Age-Friendly University Working Group</w:t>
      </w:r>
    </w:p>
    <w:p w14:paraId="431EF244" w14:textId="031A4D12" w:rsidR="00851738" w:rsidRPr="004720E8" w:rsidRDefault="00851738" w:rsidP="004720E8">
      <w:pPr>
        <w:pStyle w:val="Default"/>
        <w:snapToGrid w:val="0"/>
        <w:ind w:left="1440" w:hanging="720"/>
        <w:contextualSpacing/>
        <w:rPr>
          <w:rFonts w:eastAsia="Arial"/>
          <w:sz w:val="22"/>
          <w:szCs w:val="22"/>
        </w:rPr>
      </w:pPr>
      <w:r w:rsidRPr="004720E8">
        <w:rPr>
          <w:rFonts w:eastAsia="Arial"/>
          <w:sz w:val="22"/>
          <w:szCs w:val="22"/>
        </w:rPr>
        <w:t>2021</w:t>
      </w:r>
      <w:r w:rsidRPr="004720E8">
        <w:rPr>
          <w:sz w:val="22"/>
          <w:szCs w:val="22"/>
        </w:rPr>
        <w:tab/>
      </w:r>
      <w:r w:rsidR="009C56D0" w:rsidRPr="004720E8">
        <w:rPr>
          <w:rFonts w:eastAsia="Arial"/>
          <w:sz w:val="22"/>
          <w:szCs w:val="22"/>
        </w:rPr>
        <w:t xml:space="preserve">Faculty </w:t>
      </w:r>
      <w:r w:rsidRPr="004720E8">
        <w:rPr>
          <w:rFonts w:eastAsia="Arial"/>
          <w:sz w:val="22"/>
          <w:szCs w:val="22"/>
        </w:rPr>
        <w:t xml:space="preserve">Advisor, Science Policy Network-Detroit </w:t>
      </w:r>
    </w:p>
    <w:p w14:paraId="1B5B661D" w14:textId="079ED0B0" w:rsidR="00F4391F" w:rsidRPr="004720E8" w:rsidRDefault="00F4391F" w:rsidP="004720E8">
      <w:pPr>
        <w:pStyle w:val="Default"/>
        <w:snapToGrid w:val="0"/>
        <w:ind w:left="1440" w:hanging="720"/>
        <w:contextualSpacing/>
        <w:rPr>
          <w:rFonts w:eastAsia="Arial"/>
          <w:sz w:val="22"/>
          <w:szCs w:val="22"/>
        </w:rPr>
      </w:pPr>
      <w:r w:rsidRPr="004720E8">
        <w:rPr>
          <w:rFonts w:eastAsia="Arial"/>
          <w:sz w:val="22"/>
          <w:szCs w:val="22"/>
        </w:rPr>
        <w:t>2021</w:t>
      </w:r>
      <w:r w:rsidRPr="004720E8">
        <w:rPr>
          <w:sz w:val="22"/>
          <w:szCs w:val="22"/>
        </w:rPr>
        <w:tab/>
      </w:r>
      <w:r w:rsidRPr="004720E8">
        <w:rPr>
          <w:rFonts w:eastAsia="Arial"/>
          <w:sz w:val="22"/>
          <w:szCs w:val="22"/>
        </w:rPr>
        <w:t>Coach, Heart Walk Team on behalf of the Institute of Gerontology</w:t>
      </w:r>
    </w:p>
    <w:p w14:paraId="62E1B41F" w14:textId="6B15BE3F" w:rsidR="00934A38" w:rsidRPr="004720E8" w:rsidRDefault="00934A38" w:rsidP="004720E8">
      <w:pPr>
        <w:pStyle w:val="Default"/>
        <w:snapToGrid w:val="0"/>
        <w:ind w:left="1440" w:hanging="720"/>
        <w:contextualSpacing/>
        <w:rPr>
          <w:rFonts w:eastAsia="Arial"/>
          <w:sz w:val="22"/>
          <w:szCs w:val="22"/>
        </w:rPr>
      </w:pPr>
      <w:r w:rsidRPr="004720E8">
        <w:rPr>
          <w:rFonts w:eastAsia="Arial"/>
          <w:sz w:val="22"/>
          <w:szCs w:val="22"/>
        </w:rPr>
        <w:t>2020</w:t>
      </w:r>
      <w:r w:rsidRPr="004720E8">
        <w:rPr>
          <w:sz w:val="22"/>
          <w:szCs w:val="22"/>
        </w:rPr>
        <w:tab/>
      </w:r>
      <w:r w:rsidR="00332973" w:rsidRPr="004720E8">
        <w:rPr>
          <w:rFonts w:eastAsia="Arial"/>
          <w:sz w:val="22"/>
          <w:szCs w:val="22"/>
        </w:rPr>
        <w:t xml:space="preserve">Co-Director, </w:t>
      </w:r>
      <w:r w:rsidRPr="004720E8">
        <w:rPr>
          <w:rFonts w:eastAsia="Arial"/>
          <w:sz w:val="22"/>
          <w:szCs w:val="22"/>
        </w:rPr>
        <w:t xml:space="preserve">Community-Engaged Research Symposium. </w:t>
      </w:r>
      <w:r w:rsidRPr="004720E8">
        <w:rPr>
          <w:rFonts w:eastAsia="Arial"/>
          <w:i/>
          <w:iCs/>
          <w:sz w:val="22"/>
          <w:szCs w:val="22"/>
        </w:rPr>
        <w:t>COVID-19, Community Engagement, and Research</w:t>
      </w:r>
      <w:r w:rsidR="00480A87" w:rsidRPr="004720E8">
        <w:rPr>
          <w:rFonts w:eastAsia="Arial"/>
          <w:sz w:val="22"/>
          <w:szCs w:val="22"/>
        </w:rPr>
        <w:t>, Wayne State University,</w:t>
      </w:r>
      <w:r w:rsidR="00332973" w:rsidRPr="004720E8">
        <w:rPr>
          <w:rFonts w:eastAsia="Arial"/>
          <w:sz w:val="22"/>
          <w:szCs w:val="22"/>
        </w:rPr>
        <w:t xml:space="preserve"> </w:t>
      </w:r>
      <w:r w:rsidRPr="004720E8">
        <w:rPr>
          <w:rFonts w:eastAsia="Arial"/>
          <w:sz w:val="22"/>
          <w:szCs w:val="22"/>
        </w:rPr>
        <w:t>archived @ https://cures.wayne.edu/communityengagedresearchsymposium2020</w:t>
      </w:r>
    </w:p>
    <w:p w14:paraId="3A0EDA91" w14:textId="4CFE33B5" w:rsidR="0098526E" w:rsidRPr="0098526E" w:rsidRDefault="0098526E" w:rsidP="0098526E">
      <w:pPr>
        <w:pStyle w:val="Default"/>
        <w:snapToGrid w:val="0"/>
        <w:ind w:left="1440" w:hanging="720"/>
        <w:contextualSpacing/>
        <w:rPr>
          <w:sz w:val="22"/>
          <w:szCs w:val="22"/>
        </w:rPr>
      </w:pPr>
      <w:r w:rsidRPr="004720E8">
        <w:rPr>
          <w:sz w:val="22"/>
          <w:szCs w:val="22"/>
        </w:rPr>
        <w:t>2020</w:t>
      </w:r>
      <w:r w:rsidRPr="004720E8">
        <w:rPr>
          <w:sz w:val="22"/>
          <w:szCs w:val="22"/>
        </w:rPr>
        <w:tab/>
        <w:t xml:space="preserve">Co-Leader, NIEHS Environmental Health Science Core Center Program Annual Meeting: </w:t>
      </w:r>
      <w:r w:rsidRPr="004720E8">
        <w:rPr>
          <w:i/>
          <w:iCs/>
          <w:sz w:val="22"/>
          <w:szCs w:val="22"/>
        </w:rPr>
        <w:t>COVID-19, Racism, and Environmental Justice: Starting the Conversation within the Core Centers</w:t>
      </w:r>
      <w:r w:rsidRPr="004720E8">
        <w:rPr>
          <w:sz w:val="22"/>
          <w:szCs w:val="22"/>
        </w:rPr>
        <w:t>, July. Archived @ https://cures.wayne.edu/2020ehscc</w:t>
      </w:r>
    </w:p>
    <w:p w14:paraId="48768F21" w14:textId="791BC985" w:rsidR="00934A38" w:rsidRPr="004720E8" w:rsidRDefault="00934A38" w:rsidP="004720E8">
      <w:pPr>
        <w:pStyle w:val="Default"/>
        <w:snapToGrid w:val="0"/>
        <w:ind w:left="1440" w:hanging="720"/>
        <w:contextualSpacing/>
        <w:rPr>
          <w:rFonts w:eastAsia="Arial"/>
          <w:sz w:val="22"/>
          <w:szCs w:val="22"/>
        </w:rPr>
      </w:pPr>
      <w:r w:rsidRPr="004720E8">
        <w:rPr>
          <w:rFonts w:eastAsia="Arial"/>
          <w:sz w:val="22"/>
          <w:szCs w:val="22"/>
        </w:rPr>
        <w:t>2019</w:t>
      </w:r>
      <w:r w:rsidRPr="004720E8">
        <w:rPr>
          <w:sz w:val="22"/>
          <w:szCs w:val="22"/>
        </w:rPr>
        <w:tab/>
      </w:r>
      <w:r w:rsidR="00332973" w:rsidRPr="004720E8">
        <w:rPr>
          <w:rFonts w:eastAsia="Arial"/>
          <w:sz w:val="22"/>
          <w:szCs w:val="22"/>
        </w:rPr>
        <w:t xml:space="preserve">Student Writing Tutor, </w:t>
      </w:r>
      <w:r w:rsidRPr="004720E8">
        <w:rPr>
          <w:rFonts w:eastAsia="Arial"/>
          <w:sz w:val="22"/>
          <w:szCs w:val="22"/>
        </w:rPr>
        <w:t>Communication Department, WSU, winter term</w:t>
      </w:r>
    </w:p>
    <w:p w14:paraId="075DC5CD" w14:textId="6A344D18" w:rsidR="00934A38" w:rsidRPr="004720E8" w:rsidRDefault="00934A38" w:rsidP="004720E8">
      <w:pPr>
        <w:pStyle w:val="Default"/>
        <w:snapToGrid w:val="0"/>
        <w:ind w:left="1440" w:hanging="720"/>
        <w:contextualSpacing/>
        <w:rPr>
          <w:rFonts w:eastAsia="Arial"/>
          <w:sz w:val="22"/>
          <w:szCs w:val="22"/>
        </w:rPr>
      </w:pPr>
      <w:r w:rsidRPr="004720E8">
        <w:rPr>
          <w:rFonts w:eastAsia="Arial"/>
          <w:sz w:val="22"/>
          <w:szCs w:val="22"/>
        </w:rPr>
        <w:t>2018</w:t>
      </w:r>
      <w:r w:rsidRPr="004720E8">
        <w:rPr>
          <w:sz w:val="22"/>
          <w:szCs w:val="22"/>
        </w:rPr>
        <w:tab/>
      </w:r>
      <w:r w:rsidRPr="004720E8">
        <w:rPr>
          <w:rFonts w:eastAsia="Arial"/>
          <w:sz w:val="22"/>
          <w:szCs w:val="22"/>
        </w:rPr>
        <w:t xml:space="preserve">Public Health Undergraduate Program, WSU, Judge for poster presentations, PH 5100 Capstone, July </w:t>
      </w:r>
    </w:p>
    <w:p w14:paraId="68125D28" w14:textId="0A6963CE" w:rsidR="00934A38" w:rsidRPr="004720E8" w:rsidRDefault="00934A38" w:rsidP="004720E8">
      <w:pPr>
        <w:pStyle w:val="Default"/>
        <w:snapToGrid w:val="0"/>
        <w:ind w:left="1440" w:hanging="720"/>
        <w:contextualSpacing/>
        <w:rPr>
          <w:rFonts w:eastAsia="Arial"/>
          <w:i/>
          <w:iCs/>
          <w:sz w:val="22"/>
          <w:szCs w:val="22"/>
        </w:rPr>
      </w:pPr>
      <w:r w:rsidRPr="004720E8">
        <w:rPr>
          <w:rFonts w:eastAsia="Arial"/>
          <w:sz w:val="22"/>
          <w:szCs w:val="22"/>
        </w:rPr>
        <w:t xml:space="preserve">2018 </w:t>
      </w:r>
      <w:r w:rsidRPr="004720E8">
        <w:rPr>
          <w:sz w:val="22"/>
          <w:szCs w:val="22"/>
        </w:rPr>
        <w:tab/>
      </w:r>
      <w:r w:rsidR="00332973" w:rsidRPr="004720E8">
        <w:rPr>
          <w:rFonts w:eastAsia="Arial"/>
          <w:color w:val="222222"/>
          <w:sz w:val="22"/>
          <w:szCs w:val="22"/>
          <w:shd w:val="clear" w:color="auto" w:fill="FFFFFF"/>
          <w:lang w:eastAsia="zh-CN"/>
        </w:rPr>
        <w:t xml:space="preserve">Advisory Committee Member, </w:t>
      </w:r>
      <w:r w:rsidRPr="004720E8">
        <w:rPr>
          <w:rFonts w:eastAsia="Arial"/>
          <w:color w:val="222222"/>
          <w:sz w:val="22"/>
          <w:szCs w:val="22"/>
          <w:shd w:val="clear" w:color="auto" w:fill="FFFFFF"/>
          <w:lang w:eastAsia="zh-CN"/>
        </w:rPr>
        <w:t xml:space="preserve">Patient-Centered Outcomes Research Institute (PCORI), </w:t>
      </w:r>
      <w:r w:rsidRPr="004720E8">
        <w:rPr>
          <w:rFonts w:eastAsia="Arial"/>
          <w:i/>
          <w:iCs/>
          <w:sz w:val="22"/>
          <w:szCs w:val="22"/>
        </w:rPr>
        <w:t>Novel Statistical Methods for Comparative Effectiveness Research in the Framework of Cluster Randomized Intervention Trials</w:t>
      </w:r>
    </w:p>
    <w:p w14:paraId="499C91AA" w14:textId="4821B110" w:rsidR="00332973" w:rsidRPr="004720E8" w:rsidRDefault="00332973" w:rsidP="004720E8">
      <w:pPr>
        <w:pStyle w:val="Default"/>
        <w:snapToGrid w:val="0"/>
        <w:ind w:left="1440" w:hanging="720"/>
        <w:contextualSpacing/>
        <w:rPr>
          <w:rFonts w:eastAsia="Arial"/>
          <w:sz w:val="22"/>
          <w:szCs w:val="22"/>
        </w:rPr>
      </w:pPr>
      <w:r w:rsidRPr="004720E8">
        <w:rPr>
          <w:rFonts w:eastAsia="Arial"/>
          <w:sz w:val="22"/>
          <w:szCs w:val="22"/>
        </w:rPr>
        <w:t xml:space="preserve">2018 </w:t>
      </w:r>
      <w:r w:rsidRPr="004720E8">
        <w:rPr>
          <w:sz w:val="22"/>
          <w:szCs w:val="22"/>
        </w:rPr>
        <w:tab/>
      </w:r>
      <w:r w:rsidRPr="004720E8">
        <w:rPr>
          <w:rFonts w:eastAsia="Arial"/>
          <w:color w:val="000000" w:themeColor="text1"/>
          <w:sz w:val="22"/>
          <w:szCs w:val="22"/>
        </w:rPr>
        <w:t>Public Health Undergraduate Program Initiative, Global Health Project Student Advisor, Ben Carson High School, winter semester</w:t>
      </w:r>
    </w:p>
    <w:p w14:paraId="238CB89A" w14:textId="4DE1ACBB" w:rsidR="00934A38" w:rsidRDefault="00934A38" w:rsidP="004720E8">
      <w:pPr>
        <w:pStyle w:val="Default"/>
        <w:snapToGrid w:val="0"/>
        <w:ind w:left="1440" w:hanging="720"/>
        <w:contextualSpacing/>
        <w:rPr>
          <w:rFonts w:eastAsia="Arial"/>
          <w:i/>
          <w:iCs/>
          <w:color w:val="000000" w:themeColor="text1"/>
          <w:sz w:val="22"/>
          <w:szCs w:val="22"/>
          <w:shd w:val="clear" w:color="auto" w:fill="FFFFFF"/>
          <w:lang w:eastAsia="zh-CN"/>
        </w:rPr>
      </w:pPr>
      <w:r w:rsidRPr="004720E8">
        <w:rPr>
          <w:rFonts w:eastAsia="Arial"/>
          <w:color w:val="000000" w:themeColor="text1"/>
          <w:sz w:val="22"/>
          <w:szCs w:val="22"/>
        </w:rPr>
        <w:t>2017</w:t>
      </w:r>
      <w:r w:rsidRPr="004720E8">
        <w:rPr>
          <w:color w:val="000000" w:themeColor="text1"/>
          <w:sz w:val="22"/>
          <w:szCs w:val="22"/>
        </w:rPr>
        <w:tab/>
      </w:r>
      <w:r w:rsidRPr="004720E8">
        <w:rPr>
          <w:rFonts w:eastAsia="Arial"/>
          <w:color w:val="000000" w:themeColor="text1"/>
          <w:sz w:val="22"/>
          <w:szCs w:val="22"/>
          <w:shd w:val="clear" w:color="auto" w:fill="FFFFFF"/>
          <w:lang w:eastAsia="zh-CN"/>
        </w:rPr>
        <w:t xml:space="preserve">Patient-Centered Outcomes Research Institute (PCORI), Advisory Committee Member, </w:t>
      </w:r>
      <w:r w:rsidRPr="004720E8">
        <w:rPr>
          <w:rFonts w:eastAsia="Arial"/>
          <w:i/>
          <w:iCs/>
          <w:color w:val="000000" w:themeColor="text1"/>
          <w:sz w:val="22"/>
          <w:szCs w:val="22"/>
          <w:shd w:val="clear" w:color="auto" w:fill="FFFFFF"/>
          <w:lang w:eastAsia="zh-CN"/>
        </w:rPr>
        <w:t>Developing Bayesian Methods for Non-Inferiority Trials in Comparative Effectiveness Research</w:t>
      </w:r>
    </w:p>
    <w:p w14:paraId="315616C2" w14:textId="77777777" w:rsidR="00EA6C01" w:rsidRDefault="00EA6C01" w:rsidP="00EA6C01">
      <w:pPr>
        <w:rPr>
          <w:rFonts w:eastAsia="Arial"/>
        </w:rPr>
      </w:pPr>
    </w:p>
    <w:p w14:paraId="24117BAD" w14:textId="77777777" w:rsidR="0076018A" w:rsidRPr="004720E8" w:rsidRDefault="0076018A" w:rsidP="0076018A">
      <w:pPr>
        <w:rPr>
          <w:rFonts w:ascii="Arial" w:hAnsi="Arial" w:cs="Arial"/>
          <w:b/>
          <w:bCs/>
          <w:sz w:val="22"/>
          <w:szCs w:val="22"/>
        </w:rPr>
      </w:pPr>
      <w:r w:rsidRPr="004720E8">
        <w:rPr>
          <w:rFonts w:ascii="Arial" w:hAnsi="Arial" w:cs="Arial"/>
          <w:b/>
          <w:bCs/>
          <w:sz w:val="22"/>
          <w:szCs w:val="22"/>
        </w:rPr>
        <w:t xml:space="preserve">Community Engagement &amp; Service </w:t>
      </w:r>
    </w:p>
    <w:p w14:paraId="4DC25FF5" w14:textId="77777777" w:rsidR="0076018A" w:rsidRPr="004720E8" w:rsidRDefault="0076018A" w:rsidP="0076018A">
      <w:pPr>
        <w:rPr>
          <w:rFonts w:ascii="Arial" w:hAnsi="Arial" w:cs="Arial"/>
          <w:b/>
          <w:bCs/>
          <w:sz w:val="22"/>
          <w:szCs w:val="22"/>
        </w:rPr>
      </w:pPr>
    </w:p>
    <w:p w14:paraId="34E8181D" w14:textId="77777777" w:rsidR="0076018A" w:rsidRDefault="0076018A" w:rsidP="0076018A">
      <w:pPr>
        <w:pStyle w:val="Default"/>
        <w:snapToGrid w:val="0"/>
        <w:ind w:left="1440" w:hanging="720"/>
        <w:contextualSpacing/>
        <w:rPr>
          <w:sz w:val="22"/>
          <w:szCs w:val="22"/>
        </w:rPr>
      </w:pPr>
      <w:r>
        <w:rPr>
          <w:sz w:val="22"/>
          <w:szCs w:val="22"/>
        </w:rPr>
        <w:t>2023</w:t>
      </w:r>
      <w:r>
        <w:rPr>
          <w:sz w:val="22"/>
          <w:szCs w:val="22"/>
        </w:rPr>
        <w:tab/>
        <w:t>Member, Detroit Community Health Equity Alliance (D-CHEA) Coalition</w:t>
      </w:r>
    </w:p>
    <w:p w14:paraId="46F1EFC5" w14:textId="77777777" w:rsidR="0076018A" w:rsidRPr="004720E8" w:rsidRDefault="0076018A" w:rsidP="0076018A">
      <w:pPr>
        <w:pStyle w:val="Default"/>
        <w:snapToGrid w:val="0"/>
        <w:ind w:left="1440" w:hanging="720"/>
        <w:contextualSpacing/>
        <w:rPr>
          <w:sz w:val="22"/>
          <w:szCs w:val="22"/>
        </w:rPr>
      </w:pPr>
      <w:r w:rsidRPr="004720E8">
        <w:rPr>
          <w:sz w:val="22"/>
          <w:szCs w:val="22"/>
        </w:rPr>
        <w:t>2023</w:t>
      </w:r>
      <w:r w:rsidRPr="004720E8">
        <w:rPr>
          <w:sz w:val="22"/>
          <w:szCs w:val="22"/>
        </w:rPr>
        <w:tab/>
        <w:t>Member, Detroit Environmental Agenda Coalition</w:t>
      </w:r>
    </w:p>
    <w:p w14:paraId="4A882D3C" w14:textId="77777777" w:rsidR="0076018A" w:rsidRPr="004720E8" w:rsidRDefault="0076018A" w:rsidP="0076018A">
      <w:pPr>
        <w:pStyle w:val="Default"/>
        <w:snapToGrid w:val="0"/>
        <w:ind w:left="1440" w:hanging="720"/>
        <w:contextualSpacing/>
        <w:rPr>
          <w:sz w:val="22"/>
          <w:szCs w:val="22"/>
        </w:rPr>
      </w:pPr>
      <w:r w:rsidRPr="004720E8">
        <w:rPr>
          <w:sz w:val="22"/>
          <w:szCs w:val="22"/>
        </w:rPr>
        <w:t>2022</w:t>
      </w:r>
      <w:r w:rsidRPr="004720E8">
        <w:rPr>
          <w:sz w:val="22"/>
          <w:szCs w:val="22"/>
        </w:rPr>
        <w:tab/>
        <w:t xml:space="preserve">Co-Director: Community-Engaged Research (CEnR) Symposium: </w:t>
      </w:r>
      <w:r w:rsidRPr="004720E8">
        <w:rPr>
          <w:i/>
          <w:iCs/>
          <w:sz w:val="22"/>
          <w:szCs w:val="22"/>
        </w:rPr>
        <w:t>Strategies for Strengthening Partnerships</w:t>
      </w:r>
      <w:r w:rsidRPr="004720E8">
        <w:rPr>
          <w:sz w:val="22"/>
          <w:szCs w:val="22"/>
        </w:rPr>
        <w:t>, Wayne State University, all programs @ https://check-up.wayne.edu/cenr-symposia-serries</w:t>
      </w:r>
    </w:p>
    <w:p w14:paraId="653C3A60" w14:textId="77777777" w:rsidR="0076018A" w:rsidRPr="004720E8" w:rsidRDefault="0076018A" w:rsidP="0076018A">
      <w:pPr>
        <w:pStyle w:val="Default"/>
        <w:ind w:left="1440" w:hanging="720"/>
        <w:contextualSpacing/>
        <w:rPr>
          <w:sz w:val="22"/>
          <w:szCs w:val="22"/>
        </w:rPr>
      </w:pPr>
      <w:r w:rsidRPr="004720E8">
        <w:rPr>
          <w:sz w:val="22"/>
          <w:szCs w:val="22"/>
        </w:rPr>
        <w:t>2022</w:t>
      </w:r>
      <w:r w:rsidRPr="004720E8">
        <w:rPr>
          <w:sz w:val="22"/>
          <w:szCs w:val="22"/>
        </w:rPr>
        <w:tab/>
        <w:t>Co-chair, Middle Eastern, North African, Refugee &amp; Immigrant Health Equity Symposium Steering Committee, Wayne State University</w:t>
      </w:r>
    </w:p>
    <w:p w14:paraId="52985E13" w14:textId="77777777" w:rsidR="0076018A" w:rsidRPr="004720E8" w:rsidRDefault="0076018A" w:rsidP="0076018A">
      <w:pPr>
        <w:pStyle w:val="Default"/>
        <w:snapToGrid w:val="0"/>
        <w:ind w:left="1440" w:hanging="720"/>
        <w:contextualSpacing/>
        <w:rPr>
          <w:sz w:val="22"/>
          <w:szCs w:val="22"/>
        </w:rPr>
      </w:pPr>
      <w:r w:rsidRPr="004720E8">
        <w:rPr>
          <w:sz w:val="22"/>
          <w:szCs w:val="22"/>
        </w:rPr>
        <w:t>2022</w:t>
      </w:r>
      <w:r w:rsidRPr="004720E8">
        <w:rPr>
          <w:sz w:val="22"/>
          <w:szCs w:val="22"/>
        </w:rPr>
        <w:tab/>
        <w:t>Member, Detroit Environmental Agenda Coalition</w:t>
      </w:r>
    </w:p>
    <w:p w14:paraId="3A5DD9A4" w14:textId="77777777" w:rsidR="0076018A" w:rsidRDefault="0076018A" w:rsidP="0076018A">
      <w:pPr>
        <w:pStyle w:val="Default"/>
        <w:snapToGrid w:val="0"/>
        <w:ind w:left="1440" w:hanging="720"/>
        <w:contextualSpacing/>
        <w:rPr>
          <w:sz w:val="22"/>
          <w:szCs w:val="22"/>
        </w:rPr>
      </w:pPr>
      <w:r w:rsidRPr="004720E8">
        <w:rPr>
          <w:sz w:val="22"/>
          <w:szCs w:val="22"/>
        </w:rPr>
        <w:t>2021</w:t>
      </w:r>
      <w:r w:rsidRPr="004720E8">
        <w:rPr>
          <w:sz w:val="22"/>
          <w:szCs w:val="22"/>
        </w:rPr>
        <w:tab/>
        <w:t>Career Advisory Board member, Benjamin Carson High School of Science and Medicine</w:t>
      </w:r>
    </w:p>
    <w:p w14:paraId="3D734125" w14:textId="77777777" w:rsidR="0076018A" w:rsidRPr="004720E8" w:rsidRDefault="0076018A" w:rsidP="0076018A">
      <w:pPr>
        <w:pStyle w:val="Default"/>
        <w:snapToGrid w:val="0"/>
        <w:ind w:left="1440" w:hanging="720"/>
        <w:contextualSpacing/>
        <w:rPr>
          <w:sz w:val="22"/>
          <w:szCs w:val="22"/>
        </w:rPr>
      </w:pPr>
      <w:r w:rsidRPr="004720E8">
        <w:rPr>
          <w:sz w:val="22"/>
          <w:szCs w:val="22"/>
        </w:rPr>
        <w:t>2021</w:t>
      </w:r>
      <w:r w:rsidRPr="004720E8">
        <w:rPr>
          <w:sz w:val="22"/>
          <w:szCs w:val="22"/>
        </w:rPr>
        <w:tab/>
        <w:t>Member, Detroit Environmental Agenda Coalitio</w:t>
      </w:r>
      <w:r>
        <w:rPr>
          <w:sz w:val="22"/>
          <w:szCs w:val="22"/>
        </w:rPr>
        <w:t>n</w:t>
      </w:r>
    </w:p>
    <w:p w14:paraId="0996F6BF" w14:textId="77777777" w:rsidR="0076018A" w:rsidRPr="004720E8" w:rsidRDefault="0076018A" w:rsidP="0076018A">
      <w:pPr>
        <w:pStyle w:val="Default"/>
        <w:snapToGrid w:val="0"/>
        <w:ind w:left="1440" w:hanging="720"/>
        <w:contextualSpacing/>
        <w:rPr>
          <w:sz w:val="22"/>
          <w:szCs w:val="22"/>
        </w:rPr>
      </w:pPr>
      <w:r w:rsidRPr="004720E8">
        <w:rPr>
          <w:sz w:val="22"/>
          <w:szCs w:val="22"/>
        </w:rPr>
        <w:t>2020</w:t>
      </w:r>
      <w:r w:rsidRPr="004720E8">
        <w:rPr>
          <w:sz w:val="22"/>
          <w:szCs w:val="22"/>
        </w:rPr>
        <w:tab/>
        <w:t xml:space="preserve">Co-Director: Community-Engaged Research (CEnR) Symposium: </w:t>
      </w:r>
      <w:r w:rsidRPr="004720E8">
        <w:rPr>
          <w:i/>
          <w:iCs/>
          <w:sz w:val="22"/>
          <w:szCs w:val="22"/>
        </w:rPr>
        <w:t>The Impact of COVID-19, Now and For the Future</w:t>
      </w:r>
      <w:r w:rsidRPr="004720E8">
        <w:rPr>
          <w:sz w:val="22"/>
          <w:szCs w:val="22"/>
        </w:rPr>
        <w:t xml:space="preserve">, Wayne State University, January – June </w:t>
      </w:r>
    </w:p>
    <w:p w14:paraId="7F84A9BE" w14:textId="77777777" w:rsidR="0076018A" w:rsidRPr="004720E8" w:rsidRDefault="0076018A" w:rsidP="0076018A">
      <w:pPr>
        <w:pStyle w:val="xmsonormal"/>
        <w:spacing w:before="0" w:beforeAutospacing="0" w:after="0" w:afterAutospacing="0"/>
        <w:ind w:left="1440" w:hanging="720"/>
        <w:rPr>
          <w:rFonts w:ascii="Arial" w:hAnsi="Arial" w:cs="Arial"/>
          <w:color w:val="000000" w:themeColor="text1"/>
          <w:sz w:val="22"/>
          <w:szCs w:val="22"/>
        </w:rPr>
      </w:pPr>
      <w:r w:rsidRPr="004720E8">
        <w:rPr>
          <w:rFonts w:ascii="Arial" w:hAnsi="Arial" w:cs="Arial"/>
          <w:color w:val="000000" w:themeColor="text1"/>
          <w:sz w:val="22"/>
          <w:szCs w:val="22"/>
        </w:rPr>
        <w:t>2020</w:t>
      </w:r>
      <w:r w:rsidRPr="004720E8">
        <w:rPr>
          <w:rFonts w:ascii="Arial" w:hAnsi="Arial" w:cs="Arial"/>
          <w:sz w:val="22"/>
          <w:szCs w:val="22"/>
        </w:rPr>
        <w:tab/>
      </w:r>
      <w:r w:rsidRPr="004720E8">
        <w:rPr>
          <w:rFonts w:ascii="Arial" w:hAnsi="Arial" w:cs="Arial"/>
          <w:color w:val="000000" w:themeColor="text1"/>
          <w:sz w:val="22"/>
          <w:szCs w:val="22"/>
        </w:rPr>
        <w:t xml:space="preserve">Leach, C. Workshop Facilitator: </w:t>
      </w:r>
      <w:r w:rsidRPr="004720E8">
        <w:rPr>
          <w:rFonts w:ascii="Arial" w:hAnsi="Arial" w:cs="Arial"/>
          <w:i/>
          <w:iCs/>
          <w:sz w:val="22"/>
          <w:szCs w:val="22"/>
        </w:rPr>
        <w:t>Methods for Understanding Refugee Needs at Freedom House Detroit and Strategies for Developing a Tailored Health Communication Strategy</w:t>
      </w:r>
      <w:r w:rsidRPr="004720E8">
        <w:rPr>
          <w:rFonts w:ascii="Arial" w:hAnsi="Arial" w:cs="Arial"/>
          <w:sz w:val="22"/>
          <w:szCs w:val="22"/>
        </w:rPr>
        <w:t>; workshop and consultation provided to Global Health Alliance, WSU Medical School, September</w:t>
      </w:r>
    </w:p>
    <w:p w14:paraId="1F70CC3F" w14:textId="77777777" w:rsidR="0076018A" w:rsidRPr="004720E8" w:rsidRDefault="0076018A" w:rsidP="0076018A">
      <w:pPr>
        <w:pStyle w:val="Default"/>
        <w:snapToGrid w:val="0"/>
        <w:ind w:left="1440" w:hanging="720"/>
        <w:contextualSpacing/>
        <w:rPr>
          <w:sz w:val="22"/>
          <w:szCs w:val="22"/>
        </w:rPr>
      </w:pPr>
      <w:r w:rsidRPr="004720E8">
        <w:rPr>
          <w:sz w:val="22"/>
          <w:szCs w:val="22"/>
        </w:rPr>
        <w:t>2020</w:t>
      </w:r>
      <w:r w:rsidRPr="004720E8">
        <w:rPr>
          <w:sz w:val="22"/>
          <w:szCs w:val="22"/>
        </w:rPr>
        <w:tab/>
        <w:t>Member, Detroit Environmental Agenda Coalition</w:t>
      </w:r>
    </w:p>
    <w:p w14:paraId="455847DB" w14:textId="77777777" w:rsidR="0076018A" w:rsidRPr="004720E8" w:rsidRDefault="0076018A" w:rsidP="0076018A">
      <w:pPr>
        <w:pStyle w:val="Default"/>
        <w:snapToGrid w:val="0"/>
        <w:ind w:left="1440" w:hanging="720"/>
        <w:contextualSpacing/>
        <w:rPr>
          <w:sz w:val="22"/>
          <w:szCs w:val="22"/>
        </w:rPr>
      </w:pPr>
      <w:r w:rsidRPr="004720E8">
        <w:rPr>
          <w:sz w:val="22"/>
          <w:szCs w:val="22"/>
        </w:rPr>
        <w:t>2020</w:t>
      </w:r>
      <w:r w:rsidRPr="004720E8">
        <w:rPr>
          <w:sz w:val="22"/>
          <w:szCs w:val="22"/>
        </w:rPr>
        <w:tab/>
        <w:t>Career Advisory Board member, Benjamin Carson High School of Science and Medicine</w:t>
      </w:r>
    </w:p>
    <w:p w14:paraId="66C97486" w14:textId="77777777" w:rsidR="0076018A" w:rsidRPr="004720E8" w:rsidRDefault="0076018A" w:rsidP="0076018A">
      <w:pPr>
        <w:pStyle w:val="Default"/>
        <w:snapToGrid w:val="0"/>
        <w:ind w:left="1440" w:hanging="720"/>
        <w:contextualSpacing/>
        <w:rPr>
          <w:sz w:val="22"/>
          <w:szCs w:val="22"/>
        </w:rPr>
      </w:pPr>
      <w:r w:rsidRPr="004720E8">
        <w:rPr>
          <w:sz w:val="22"/>
          <w:szCs w:val="22"/>
        </w:rPr>
        <w:t>2019</w:t>
      </w:r>
      <w:r w:rsidRPr="004720E8">
        <w:rPr>
          <w:sz w:val="22"/>
          <w:szCs w:val="22"/>
        </w:rPr>
        <w:tab/>
        <w:t xml:space="preserve">Steering Committee Member: Community-Engaged Research (CEnR) Symposium: Implementing Strategies for Inclusive Research, Wayne State University, January – June </w:t>
      </w:r>
    </w:p>
    <w:p w14:paraId="59881BF5" w14:textId="77777777" w:rsidR="0076018A" w:rsidRPr="004720E8" w:rsidRDefault="0076018A" w:rsidP="0076018A">
      <w:pPr>
        <w:pStyle w:val="Default"/>
        <w:snapToGrid w:val="0"/>
        <w:ind w:left="1440" w:hanging="720"/>
        <w:contextualSpacing/>
        <w:rPr>
          <w:sz w:val="22"/>
          <w:szCs w:val="22"/>
        </w:rPr>
      </w:pPr>
      <w:r w:rsidRPr="004720E8">
        <w:rPr>
          <w:sz w:val="22"/>
          <w:szCs w:val="22"/>
        </w:rPr>
        <w:t>2019</w:t>
      </w:r>
      <w:r w:rsidRPr="004720E8">
        <w:rPr>
          <w:sz w:val="22"/>
          <w:szCs w:val="22"/>
        </w:rPr>
        <w:tab/>
        <w:t>Member, Detroit Environmental Agenda Coalition</w:t>
      </w:r>
    </w:p>
    <w:p w14:paraId="55A579B1" w14:textId="77777777" w:rsidR="0076018A" w:rsidRPr="004720E8" w:rsidRDefault="0076018A" w:rsidP="0076018A">
      <w:pPr>
        <w:pStyle w:val="Default"/>
        <w:snapToGrid w:val="0"/>
        <w:ind w:left="1440" w:hanging="720"/>
        <w:contextualSpacing/>
        <w:rPr>
          <w:sz w:val="22"/>
          <w:szCs w:val="22"/>
        </w:rPr>
      </w:pPr>
      <w:r w:rsidRPr="004720E8">
        <w:rPr>
          <w:sz w:val="22"/>
          <w:szCs w:val="22"/>
        </w:rPr>
        <w:t>2019</w:t>
      </w:r>
      <w:r w:rsidRPr="004720E8">
        <w:rPr>
          <w:sz w:val="22"/>
          <w:szCs w:val="22"/>
        </w:rPr>
        <w:tab/>
        <w:t>Career Advisory Board member, Benjamin Carson High School of Science and Medicine</w:t>
      </w:r>
    </w:p>
    <w:p w14:paraId="483A6686" w14:textId="77777777" w:rsidR="0076018A" w:rsidRPr="004720E8" w:rsidRDefault="0076018A" w:rsidP="0076018A">
      <w:pPr>
        <w:pStyle w:val="xmsonormal"/>
        <w:spacing w:before="0" w:beforeAutospacing="0" w:after="0" w:afterAutospacing="0"/>
        <w:ind w:left="1440" w:hanging="720"/>
        <w:rPr>
          <w:rFonts w:ascii="Arial" w:hAnsi="Arial" w:cs="Arial"/>
          <w:color w:val="000000" w:themeColor="text1"/>
          <w:sz w:val="22"/>
          <w:szCs w:val="22"/>
        </w:rPr>
      </w:pPr>
      <w:r w:rsidRPr="004720E8">
        <w:rPr>
          <w:rFonts w:ascii="Arial" w:hAnsi="Arial" w:cs="Arial"/>
          <w:color w:val="000000" w:themeColor="text1"/>
          <w:sz w:val="22"/>
          <w:szCs w:val="22"/>
        </w:rPr>
        <w:t>2018</w:t>
      </w:r>
      <w:r w:rsidRPr="004720E8">
        <w:rPr>
          <w:rFonts w:ascii="Arial" w:hAnsi="Arial" w:cs="Arial"/>
          <w:sz w:val="22"/>
          <w:szCs w:val="22"/>
        </w:rPr>
        <w:tab/>
      </w:r>
      <w:r w:rsidRPr="004720E8">
        <w:rPr>
          <w:rFonts w:ascii="Arial" w:hAnsi="Arial" w:cs="Arial"/>
          <w:color w:val="000000" w:themeColor="text1"/>
          <w:sz w:val="22"/>
          <w:szCs w:val="22"/>
        </w:rPr>
        <w:t xml:space="preserve">Focus Group Facilitator, </w:t>
      </w:r>
      <w:r w:rsidRPr="004720E8">
        <w:rPr>
          <w:rFonts w:ascii="Arial" w:hAnsi="Arial" w:cs="Arial"/>
          <w:i/>
          <w:iCs/>
          <w:color w:val="000000" w:themeColor="text1"/>
          <w:sz w:val="22"/>
          <w:szCs w:val="22"/>
        </w:rPr>
        <w:t>Community Health Forum Listening Session</w:t>
      </w:r>
      <w:r w:rsidRPr="004720E8">
        <w:rPr>
          <w:rFonts w:ascii="Arial" w:hAnsi="Arial" w:cs="Arial"/>
          <w:color w:val="000000" w:themeColor="text1"/>
          <w:sz w:val="22"/>
          <w:szCs w:val="22"/>
        </w:rPr>
        <w:t xml:space="preserve">, Healthy </w:t>
      </w:r>
      <w:proofErr w:type="spellStart"/>
      <w:r w:rsidRPr="004720E8">
        <w:rPr>
          <w:rFonts w:ascii="Arial" w:hAnsi="Arial" w:cs="Arial"/>
          <w:color w:val="000000" w:themeColor="text1"/>
          <w:sz w:val="22"/>
          <w:szCs w:val="22"/>
        </w:rPr>
        <w:t>Dearbon</w:t>
      </w:r>
      <w:proofErr w:type="spellEnd"/>
      <w:r w:rsidRPr="004720E8">
        <w:rPr>
          <w:rFonts w:ascii="Arial" w:hAnsi="Arial" w:cs="Arial"/>
          <w:color w:val="000000" w:themeColor="text1"/>
          <w:sz w:val="22"/>
          <w:szCs w:val="22"/>
        </w:rPr>
        <w:t xml:space="preserve">, invited by H. </w:t>
      </w:r>
      <w:proofErr w:type="spellStart"/>
      <w:r w:rsidRPr="004720E8">
        <w:rPr>
          <w:rFonts w:ascii="Arial" w:hAnsi="Arial" w:cs="Arial"/>
          <w:color w:val="000000" w:themeColor="text1"/>
          <w:sz w:val="22"/>
          <w:szCs w:val="22"/>
        </w:rPr>
        <w:t>Dillaway</w:t>
      </w:r>
      <w:proofErr w:type="spellEnd"/>
      <w:r w:rsidRPr="004720E8">
        <w:rPr>
          <w:rFonts w:ascii="Arial" w:hAnsi="Arial" w:cs="Arial"/>
          <w:color w:val="000000" w:themeColor="text1"/>
          <w:sz w:val="22"/>
          <w:szCs w:val="22"/>
        </w:rPr>
        <w:t xml:space="preserve">, Sociology, WSU and Sara </w:t>
      </w:r>
      <w:proofErr w:type="spellStart"/>
      <w:r w:rsidRPr="004720E8">
        <w:rPr>
          <w:rFonts w:ascii="Arial" w:hAnsi="Arial" w:cs="Arial"/>
          <w:color w:val="000000" w:themeColor="text1"/>
          <w:sz w:val="22"/>
          <w:szCs w:val="22"/>
        </w:rPr>
        <w:t>Gleicher</w:t>
      </w:r>
      <w:proofErr w:type="spellEnd"/>
      <w:r w:rsidRPr="004720E8">
        <w:rPr>
          <w:rFonts w:ascii="Arial" w:hAnsi="Arial" w:cs="Arial"/>
          <w:color w:val="000000" w:themeColor="text1"/>
          <w:sz w:val="22"/>
          <w:szCs w:val="22"/>
        </w:rPr>
        <w:t>, Beaumont, September</w:t>
      </w:r>
    </w:p>
    <w:p w14:paraId="037BF9C0" w14:textId="77777777" w:rsidR="0076018A" w:rsidRPr="004720E8" w:rsidRDefault="0076018A" w:rsidP="0076018A">
      <w:pPr>
        <w:pStyle w:val="Default"/>
        <w:snapToGrid w:val="0"/>
        <w:ind w:left="1440" w:hanging="720"/>
        <w:contextualSpacing/>
        <w:rPr>
          <w:sz w:val="22"/>
          <w:szCs w:val="22"/>
        </w:rPr>
      </w:pPr>
      <w:r w:rsidRPr="004720E8">
        <w:rPr>
          <w:sz w:val="22"/>
          <w:szCs w:val="22"/>
        </w:rPr>
        <w:t>2018</w:t>
      </w:r>
      <w:r w:rsidRPr="004720E8">
        <w:rPr>
          <w:sz w:val="22"/>
          <w:szCs w:val="22"/>
        </w:rPr>
        <w:tab/>
        <w:t>Member, Detroit Environmental Agenda Coalition</w:t>
      </w:r>
    </w:p>
    <w:p w14:paraId="4628F0C6" w14:textId="77777777" w:rsidR="0076018A" w:rsidRPr="004720E8" w:rsidRDefault="0076018A" w:rsidP="0076018A">
      <w:pPr>
        <w:pStyle w:val="Default"/>
        <w:snapToGrid w:val="0"/>
        <w:ind w:left="1440" w:hanging="720"/>
        <w:contextualSpacing/>
        <w:rPr>
          <w:sz w:val="22"/>
          <w:szCs w:val="22"/>
        </w:rPr>
      </w:pPr>
      <w:r w:rsidRPr="004720E8">
        <w:rPr>
          <w:sz w:val="22"/>
          <w:szCs w:val="22"/>
        </w:rPr>
        <w:t>2018</w:t>
      </w:r>
      <w:r w:rsidRPr="004720E8">
        <w:rPr>
          <w:sz w:val="22"/>
          <w:szCs w:val="22"/>
        </w:rPr>
        <w:tab/>
        <w:t>Career Advisory Board member, Benjamin Carson High School of Science and Medicine</w:t>
      </w:r>
    </w:p>
    <w:p w14:paraId="2BA9B459" w14:textId="77777777" w:rsidR="0076018A" w:rsidRPr="004720E8" w:rsidRDefault="0076018A" w:rsidP="0076018A">
      <w:pPr>
        <w:pStyle w:val="Default"/>
        <w:snapToGrid w:val="0"/>
        <w:contextualSpacing/>
        <w:rPr>
          <w:sz w:val="22"/>
          <w:szCs w:val="22"/>
        </w:rPr>
      </w:pPr>
    </w:p>
    <w:p w14:paraId="639346D6" w14:textId="77777777" w:rsidR="0076018A" w:rsidRDefault="0076018A" w:rsidP="00EA6C01">
      <w:pPr>
        <w:rPr>
          <w:rFonts w:eastAsia="Arial"/>
        </w:rPr>
      </w:pPr>
    </w:p>
    <w:p w14:paraId="6C08B93C" w14:textId="77777777" w:rsidR="00EA6C01" w:rsidRDefault="00EA6C01" w:rsidP="00EA6C01">
      <w:pPr>
        <w:rPr>
          <w:rFonts w:ascii="Arial" w:eastAsia="Arial" w:hAnsi="Arial" w:cs="Arial"/>
        </w:rPr>
      </w:pPr>
    </w:p>
    <w:p w14:paraId="53400BC1" w14:textId="05E47C98" w:rsidR="00EA6C01" w:rsidRPr="006F021A" w:rsidRDefault="00EA6C01" w:rsidP="006F021A">
      <w:pPr>
        <w:jc w:val="center"/>
        <w:rPr>
          <w:rFonts w:ascii="Arial" w:eastAsia="Arial" w:hAnsi="Arial" w:cs="Arial"/>
          <w:color w:val="7F7F7F" w:themeColor="text1" w:themeTint="80"/>
        </w:rPr>
      </w:pPr>
      <w:r w:rsidRPr="006F021A">
        <w:rPr>
          <w:rFonts w:ascii="Arial" w:eastAsia="Arial" w:hAnsi="Arial" w:cs="Arial"/>
          <w:color w:val="7F7F7F" w:themeColor="text1" w:themeTint="80"/>
        </w:rPr>
        <w:t>My NIH Bibliography @ https://www.ncbi.nlm.nih.gov/myncbi/carrie.leach.1/bibliography/public/</w:t>
      </w:r>
    </w:p>
    <w:p w14:paraId="433CB54A" w14:textId="77777777" w:rsidR="00EA6C01" w:rsidRPr="00EA6C01" w:rsidRDefault="00EA6C01" w:rsidP="00EA6C01">
      <w:pPr>
        <w:rPr>
          <w:rFonts w:ascii="Arial" w:eastAsia="Arial" w:hAnsi="Arial" w:cs="Arial"/>
        </w:rPr>
      </w:pPr>
    </w:p>
    <w:sectPr w:rsidR="00EA6C01" w:rsidRPr="00EA6C01" w:rsidSect="001657F0">
      <w:headerReference w:type="default"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3E63F" w14:textId="77777777" w:rsidR="007B6809" w:rsidRDefault="007B6809" w:rsidP="006D43E5">
      <w:r>
        <w:separator/>
      </w:r>
    </w:p>
  </w:endnote>
  <w:endnote w:type="continuationSeparator" w:id="0">
    <w:p w14:paraId="3166AAA0" w14:textId="77777777" w:rsidR="007B6809" w:rsidRDefault="007B6809" w:rsidP="006D4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2"/>
        <w:szCs w:val="22"/>
      </w:rPr>
      <w:id w:val="-722516704"/>
      <w:docPartObj>
        <w:docPartGallery w:val="Page Numbers (Bottom of Page)"/>
        <w:docPartUnique/>
      </w:docPartObj>
    </w:sdtPr>
    <w:sdtEndPr>
      <w:rPr>
        <w:noProof/>
      </w:rPr>
    </w:sdtEndPr>
    <w:sdtContent>
      <w:p w14:paraId="354F8614" w14:textId="368B4016" w:rsidR="007B6FCB" w:rsidRPr="00DD581F" w:rsidRDefault="00F843F9" w:rsidP="004C1B9E">
        <w:pPr>
          <w:pStyle w:val="Footer"/>
          <w:jc w:val="center"/>
          <w:rPr>
            <w:rFonts w:ascii="Arial" w:hAnsi="Arial" w:cs="Arial"/>
            <w:sz w:val="22"/>
            <w:szCs w:val="22"/>
          </w:rPr>
        </w:pPr>
        <w:r>
          <w:rPr>
            <w:rFonts w:ascii="Arial" w:hAnsi="Arial" w:cs="Arial"/>
            <w:sz w:val="22"/>
            <w:szCs w:val="22"/>
          </w:rPr>
          <w:t xml:space="preserve">C </w:t>
        </w:r>
        <w:r w:rsidR="00EB1A97">
          <w:rPr>
            <w:rFonts w:ascii="Arial" w:hAnsi="Arial" w:cs="Arial"/>
            <w:sz w:val="22"/>
            <w:szCs w:val="22"/>
          </w:rPr>
          <w:t>L</w:t>
        </w:r>
        <w:r w:rsidR="003E122A">
          <w:rPr>
            <w:rFonts w:ascii="Arial" w:hAnsi="Arial" w:cs="Arial"/>
            <w:sz w:val="22"/>
            <w:szCs w:val="22"/>
          </w:rPr>
          <w:t>each</w:t>
        </w:r>
        <w:r w:rsidR="00EB1A97">
          <w:rPr>
            <w:rFonts w:ascii="Arial" w:hAnsi="Arial" w:cs="Arial"/>
            <w:sz w:val="22"/>
            <w:szCs w:val="22"/>
          </w:rPr>
          <w:t xml:space="preserve"> </w:t>
        </w:r>
        <w:r>
          <w:rPr>
            <w:rFonts w:ascii="Arial" w:hAnsi="Arial" w:cs="Arial"/>
            <w:sz w:val="22"/>
            <w:szCs w:val="22"/>
          </w:rPr>
          <w:t>10.</w:t>
        </w:r>
        <w:r w:rsidR="00EB1A97">
          <w:rPr>
            <w:rFonts w:ascii="Arial" w:hAnsi="Arial" w:cs="Arial"/>
            <w:sz w:val="22"/>
            <w:szCs w:val="22"/>
          </w:rPr>
          <w:t>202</w:t>
        </w:r>
        <w:r w:rsidR="00201214">
          <w:rPr>
            <w:rFonts w:ascii="Arial" w:hAnsi="Arial" w:cs="Arial"/>
            <w:sz w:val="22"/>
            <w:szCs w:val="22"/>
          </w:rPr>
          <w:t>3</w:t>
        </w:r>
        <w:r w:rsidR="00AB0F1A">
          <w:rPr>
            <w:rFonts w:ascii="Arial" w:hAnsi="Arial" w:cs="Arial"/>
            <w:sz w:val="22"/>
            <w:szCs w:val="22"/>
          </w:rPr>
          <w:tab/>
        </w:r>
        <w:r w:rsidR="00AB0F1A">
          <w:rPr>
            <w:rFonts w:ascii="Arial" w:hAnsi="Arial" w:cs="Arial"/>
            <w:sz w:val="22"/>
            <w:szCs w:val="22"/>
          </w:rPr>
          <w:tab/>
        </w:r>
        <w:r w:rsidR="007B6FCB" w:rsidRPr="00DD581F">
          <w:rPr>
            <w:rFonts w:ascii="Arial" w:hAnsi="Arial" w:cs="Arial"/>
            <w:sz w:val="22"/>
            <w:szCs w:val="22"/>
          </w:rPr>
          <w:fldChar w:fldCharType="begin"/>
        </w:r>
        <w:r w:rsidR="007B6FCB" w:rsidRPr="00DD581F">
          <w:rPr>
            <w:rFonts w:ascii="Arial" w:hAnsi="Arial" w:cs="Arial"/>
            <w:sz w:val="22"/>
            <w:szCs w:val="22"/>
          </w:rPr>
          <w:instrText xml:space="preserve"> PAGE   \* MERGEFORMAT </w:instrText>
        </w:r>
        <w:r w:rsidR="007B6FCB" w:rsidRPr="00DD581F">
          <w:rPr>
            <w:rFonts w:ascii="Arial" w:hAnsi="Arial" w:cs="Arial"/>
            <w:sz w:val="22"/>
            <w:szCs w:val="22"/>
          </w:rPr>
          <w:fldChar w:fldCharType="separate"/>
        </w:r>
        <w:r w:rsidR="00DD581F">
          <w:rPr>
            <w:rFonts w:ascii="Arial" w:hAnsi="Arial" w:cs="Arial"/>
            <w:noProof/>
            <w:sz w:val="22"/>
            <w:szCs w:val="22"/>
          </w:rPr>
          <w:t>2</w:t>
        </w:r>
        <w:r w:rsidR="007B6FCB" w:rsidRPr="00DD581F">
          <w:rPr>
            <w:rFonts w:ascii="Arial" w:hAnsi="Arial" w:cs="Arial"/>
            <w:noProof/>
            <w:sz w:val="22"/>
            <w:szCs w:val="22"/>
          </w:rPr>
          <w:fldChar w:fldCharType="end"/>
        </w:r>
      </w:p>
    </w:sdtContent>
  </w:sdt>
  <w:p w14:paraId="46D77F2A" w14:textId="77777777" w:rsidR="007B6FCB" w:rsidRDefault="007B6F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9AECA" w14:textId="77777777" w:rsidR="007B6809" w:rsidRDefault="007B6809" w:rsidP="006D43E5">
      <w:r>
        <w:separator/>
      </w:r>
    </w:p>
  </w:footnote>
  <w:footnote w:type="continuationSeparator" w:id="0">
    <w:p w14:paraId="499E5FB5" w14:textId="77777777" w:rsidR="007B6809" w:rsidRDefault="007B6809" w:rsidP="006D43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1CD35" w14:textId="77777777" w:rsidR="007B6FCB" w:rsidRPr="006D43E5" w:rsidRDefault="007B6FCB" w:rsidP="006D43E5">
    <w:pPr>
      <w:autoSpaceDE w:val="0"/>
      <w:autoSpaceDN w:val="0"/>
      <w:adjustRightInd w:val="0"/>
      <w:contextualSpacing/>
      <w:jc w:val="center"/>
      <w:rPr>
        <w:color w:val="000000"/>
      </w:rPr>
    </w:pPr>
    <w:r w:rsidRPr="006D43E5">
      <w:rPr>
        <w:color w:val="00000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3154D" w14:textId="16EA77E3" w:rsidR="007B6FCB" w:rsidRPr="00991E94" w:rsidRDefault="007B6FCB" w:rsidP="00991E94">
    <w:pPr>
      <w:pStyle w:val="Header"/>
    </w:pPr>
    <w:r w:rsidRPr="00991E94">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21930"/>
    <w:multiLevelType w:val="hybridMultilevel"/>
    <w:tmpl w:val="6DEEBD9C"/>
    <w:lvl w:ilvl="0" w:tplc="8A764156">
      <w:start w:val="2022"/>
      <w:numFmt w:val="decimal"/>
      <w:lvlText w:val="%1"/>
      <w:lvlJc w:val="left"/>
      <w:pPr>
        <w:ind w:left="840" w:hanging="480"/>
      </w:pPr>
    </w:lvl>
    <w:lvl w:ilvl="1" w:tplc="FBA6937A" w:tentative="1">
      <w:start w:val="1"/>
      <w:numFmt w:val="lowerLetter"/>
      <w:lvlText w:val="%2."/>
      <w:lvlJc w:val="left"/>
      <w:pPr>
        <w:ind w:left="1440" w:hanging="360"/>
      </w:pPr>
    </w:lvl>
    <w:lvl w:ilvl="2" w:tplc="5C7EB8B4" w:tentative="1">
      <w:start w:val="1"/>
      <w:numFmt w:val="lowerRoman"/>
      <w:lvlText w:val="%3."/>
      <w:lvlJc w:val="right"/>
      <w:pPr>
        <w:ind w:left="2160" w:hanging="180"/>
      </w:pPr>
    </w:lvl>
    <w:lvl w:ilvl="3" w:tplc="567E91BC" w:tentative="1">
      <w:start w:val="1"/>
      <w:numFmt w:val="decimal"/>
      <w:lvlText w:val="%4."/>
      <w:lvlJc w:val="left"/>
      <w:pPr>
        <w:ind w:left="2880" w:hanging="360"/>
      </w:pPr>
    </w:lvl>
    <w:lvl w:ilvl="4" w:tplc="6F6AA548" w:tentative="1">
      <w:start w:val="1"/>
      <w:numFmt w:val="lowerLetter"/>
      <w:lvlText w:val="%5."/>
      <w:lvlJc w:val="left"/>
      <w:pPr>
        <w:ind w:left="3600" w:hanging="360"/>
      </w:pPr>
    </w:lvl>
    <w:lvl w:ilvl="5" w:tplc="312A74EE" w:tentative="1">
      <w:start w:val="1"/>
      <w:numFmt w:val="lowerRoman"/>
      <w:lvlText w:val="%6."/>
      <w:lvlJc w:val="right"/>
      <w:pPr>
        <w:ind w:left="4320" w:hanging="180"/>
      </w:pPr>
    </w:lvl>
    <w:lvl w:ilvl="6" w:tplc="460A38E8" w:tentative="1">
      <w:start w:val="1"/>
      <w:numFmt w:val="decimal"/>
      <w:lvlText w:val="%7."/>
      <w:lvlJc w:val="left"/>
      <w:pPr>
        <w:ind w:left="5040" w:hanging="360"/>
      </w:pPr>
    </w:lvl>
    <w:lvl w:ilvl="7" w:tplc="A4724E54" w:tentative="1">
      <w:start w:val="1"/>
      <w:numFmt w:val="lowerLetter"/>
      <w:lvlText w:val="%8."/>
      <w:lvlJc w:val="left"/>
      <w:pPr>
        <w:ind w:left="5760" w:hanging="360"/>
      </w:pPr>
    </w:lvl>
    <w:lvl w:ilvl="8" w:tplc="4A24D01E" w:tentative="1">
      <w:start w:val="1"/>
      <w:numFmt w:val="lowerRoman"/>
      <w:lvlText w:val="%9."/>
      <w:lvlJc w:val="right"/>
      <w:pPr>
        <w:ind w:left="6480" w:hanging="180"/>
      </w:pPr>
    </w:lvl>
  </w:abstractNum>
  <w:abstractNum w:abstractNumId="1" w15:restartNumberingAfterBreak="0">
    <w:nsid w:val="0B5E47EE"/>
    <w:multiLevelType w:val="hybridMultilevel"/>
    <w:tmpl w:val="2D3263D8"/>
    <w:lvl w:ilvl="0" w:tplc="B622B36E">
      <w:start w:val="1"/>
      <w:numFmt w:val="decimal"/>
      <w:lvlText w:val="%1."/>
      <w:lvlJc w:val="left"/>
      <w:pPr>
        <w:ind w:left="1080" w:hanging="360"/>
      </w:pPr>
      <w:rPr>
        <w:b w:val="0"/>
        <w:bCs/>
        <w:i w:val="0"/>
        <w:iCs/>
        <w:color w:val="000000" w:themeColor="text1"/>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7B13FF"/>
    <w:multiLevelType w:val="hybridMultilevel"/>
    <w:tmpl w:val="C7D81CDC"/>
    <w:lvl w:ilvl="0" w:tplc="161A527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060C62"/>
    <w:multiLevelType w:val="hybridMultilevel"/>
    <w:tmpl w:val="73B218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4F3C70"/>
    <w:multiLevelType w:val="hybridMultilevel"/>
    <w:tmpl w:val="23F24792"/>
    <w:lvl w:ilvl="0" w:tplc="66D69394">
      <w:start w:val="2019"/>
      <w:numFmt w:val="decimal"/>
      <w:lvlText w:val="%1"/>
      <w:lvlJc w:val="left"/>
      <w:pPr>
        <w:ind w:left="1200" w:hanging="4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D297488"/>
    <w:multiLevelType w:val="hybridMultilevel"/>
    <w:tmpl w:val="6C045802"/>
    <w:lvl w:ilvl="0" w:tplc="37809002">
      <w:start w:val="1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E4C0401"/>
    <w:multiLevelType w:val="hybridMultilevel"/>
    <w:tmpl w:val="48565976"/>
    <w:lvl w:ilvl="0" w:tplc="428C59A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2EB5805"/>
    <w:multiLevelType w:val="hybridMultilevel"/>
    <w:tmpl w:val="28DCD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F13BA4"/>
    <w:multiLevelType w:val="hybridMultilevel"/>
    <w:tmpl w:val="06DA2F28"/>
    <w:lvl w:ilvl="0" w:tplc="D12CFC4E">
      <w:start w:val="2023"/>
      <w:numFmt w:val="decimal"/>
      <w:lvlText w:val="%1"/>
      <w:lvlJc w:val="left"/>
      <w:pPr>
        <w:ind w:left="1200" w:hanging="4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49D589A"/>
    <w:multiLevelType w:val="hybridMultilevel"/>
    <w:tmpl w:val="128855EA"/>
    <w:lvl w:ilvl="0" w:tplc="639262F4">
      <w:start w:val="15"/>
      <w:numFmt w:val="decimal"/>
      <w:lvlText w:val="%1."/>
      <w:lvlJc w:val="left"/>
      <w:pPr>
        <w:ind w:left="1080" w:hanging="360"/>
      </w:pPr>
      <w:rPr>
        <w:rFonts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8B7268A"/>
    <w:multiLevelType w:val="hybridMultilevel"/>
    <w:tmpl w:val="B116051E"/>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3514773E"/>
    <w:multiLevelType w:val="hybridMultilevel"/>
    <w:tmpl w:val="AB486EC0"/>
    <w:lvl w:ilvl="0" w:tplc="9104D288">
      <w:start w:val="4"/>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9372F27"/>
    <w:multiLevelType w:val="hybridMultilevel"/>
    <w:tmpl w:val="644AE7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F93D6E"/>
    <w:multiLevelType w:val="hybridMultilevel"/>
    <w:tmpl w:val="6F265F4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5A71747C"/>
    <w:multiLevelType w:val="hybridMultilevel"/>
    <w:tmpl w:val="15B2BDEC"/>
    <w:lvl w:ilvl="0" w:tplc="FFFFFFFF">
      <w:start w:val="1"/>
      <w:numFmt w:val="decimal"/>
      <w:lvlText w:val="%1."/>
      <w:lvlJc w:val="left"/>
      <w:pPr>
        <w:ind w:left="1710" w:hanging="360"/>
      </w:pPr>
      <w:rPr>
        <w:rFonts w:hint="default"/>
        <w:b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ADE35D1"/>
    <w:multiLevelType w:val="hybridMultilevel"/>
    <w:tmpl w:val="B15EF0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5C2106"/>
    <w:multiLevelType w:val="hybridMultilevel"/>
    <w:tmpl w:val="3F24CBEE"/>
    <w:lvl w:ilvl="0" w:tplc="151EA1CA">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04B6C05"/>
    <w:multiLevelType w:val="hybridMultilevel"/>
    <w:tmpl w:val="FA040916"/>
    <w:lvl w:ilvl="0" w:tplc="DBF2560C">
      <w:start w:val="1"/>
      <w:numFmt w:val="decimal"/>
      <w:lvlText w:val="%1."/>
      <w:lvlJc w:val="left"/>
      <w:pPr>
        <w:ind w:left="1440" w:hanging="360"/>
      </w:pPr>
      <w:rPr>
        <w:rFonts w:hint="default"/>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F53F4F"/>
    <w:multiLevelType w:val="hybridMultilevel"/>
    <w:tmpl w:val="10D8774C"/>
    <w:lvl w:ilvl="0" w:tplc="C596B682">
      <w:start w:val="2023"/>
      <w:numFmt w:val="decimal"/>
      <w:lvlText w:val="%1"/>
      <w:lvlJc w:val="left"/>
      <w:pPr>
        <w:ind w:left="1200" w:hanging="4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2F22596"/>
    <w:multiLevelType w:val="hybridMultilevel"/>
    <w:tmpl w:val="A77CD84E"/>
    <w:lvl w:ilvl="0" w:tplc="BF26A3AC">
      <w:start w:val="1"/>
      <w:numFmt w:val="decimal"/>
      <w:lvlText w:val="%1."/>
      <w:lvlJc w:val="left"/>
      <w:pPr>
        <w:ind w:left="720" w:hanging="360"/>
      </w:pPr>
      <w:rPr>
        <w:rFonts w:eastAsiaTheme="minorHAnsi"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3D440E"/>
    <w:multiLevelType w:val="hybridMultilevel"/>
    <w:tmpl w:val="2472A322"/>
    <w:lvl w:ilvl="0" w:tplc="4EC8CE56">
      <w:start w:val="16"/>
      <w:numFmt w:val="decimal"/>
      <w:lvlText w:val="%1."/>
      <w:lvlJc w:val="left"/>
      <w:pPr>
        <w:ind w:left="108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321D68"/>
    <w:multiLevelType w:val="hybridMultilevel"/>
    <w:tmpl w:val="2FB47436"/>
    <w:lvl w:ilvl="0" w:tplc="A1A25DBE">
      <w:start w:val="1"/>
      <w:numFmt w:val="decimal"/>
      <w:lvlText w:val="%1."/>
      <w:lvlJc w:val="left"/>
      <w:pPr>
        <w:ind w:left="990" w:hanging="360"/>
      </w:pPr>
      <w:rPr>
        <w:rFonts w:hint="default"/>
        <w:b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7110C0"/>
    <w:multiLevelType w:val="hybridMultilevel"/>
    <w:tmpl w:val="D35ABD1A"/>
    <w:lvl w:ilvl="0" w:tplc="304E8B28">
      <w:start w:val="1"/>
      <w:numFmt w:val="decimal"/>
      <w:lvlText w:val="%1."/>
      <w:lvlJc w:val="left"/>
      <w:pPr>
        <w:ind w:left="720" w:hanging="360"/>
      </w:pPr>
      <w:rPr>
        <w:rFonts w:hint="default"/>
        <w:b w:val="0"/>
        <w:bCs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480D6E"/>
    <w:multiLevelType w:val="hybridMultilevel"/>
    <w:tmpl w:val="07E8AA44"/>
    <w:lvl w:ilvl="0" w:tplc="59768BD6">
      <w:start w:val="1"/>
      <w:numFmt w:val="decimal"/>
      <w:lvlText w:val="%1."/>
      <w:lvlJc w:val="left"/>
      <w:pPr>
        <w:ind w:left="72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num w:numId="1" w16cid:durableId="134690563">
    <w:abstractNumId w:val="1"/>
  </w:num>
  <w:num w:numId="2" w16cid:durableId="1913153216">
    <w:abstractNumId w:val="21"/>
  </w:num>
  <w:num w:numId="3" w16cid:durableId="1373650792">
    <w:abstractNumId w:val="0"/>
  </w:num>
  <w:num w:numId="4" w16cid:durableId="1966547447">
    <w:abstractNumId w:val="20"/>
  </w:num>
  <w:num w:numId="5" w16cid:durableId="1891072356">
    <w:abstractNumId w:val="5"/>
  </w:num>
  <w:num w:numId="6" w16cid:durableId="1743017738">
    <w:abstractNumId w:val="15"/>
  </w:num>
  <w:num w:numId="7" w16cid:durableId="468518028">
    <w:abstractNumId w:val="3"/>
  </w:num>
  <w:num w:numId="8" w16cid:durableId="6488810">
    <w:abstractNumId w:val="2"/>
  </w:num>
  <w:num w:numId="9" w16cid:durableId="607204693">
    <w:abstractNumId w:val="11"/>
  </w:num>
  <w:num w:numId="10" w16cid:durableId="1040279839">
    <w:abstractNumId w:val="10"/>
  </w:num>
  <w:num w:numId="11" w16cid:durableId="877668194">
    <w:abstractNumId w:val="9"/>
  </w:num>
  <w:num w:numId="12" w16cid:durableId="1461193855">
    <w:abstractNumId w:val="7"/>
  </w:num>
  <w:num w:numId="13" w16cid:durableId="1532500912">
    <w:abstractNumId w:val="16"/>
  </w:num>
  <w:num w:numId="14" w16cid:durableId="428431801">
    <w:abstractNumId w:val="8"/>
  </w:num>
  <w:num w:numId="15" w16cid:durableId="563879160">
    <w:abstractNumId w:val="17"/>
  </w:num>
  <w:num w:numId="16" w16cid:durableId="751395891">
    <w:abstractNumId w:val="6"/>
  </w:num>
  <w:num w:numId="17" w16cid:durableId="93596778">
    <w:abstractNumId w:val="12"/>
  </w:num>
  <w:num w:numId="18" w16cid:durableId="1706564243">
    <w:abstractNumId w:val="14"/>
  </w:num>
  <w:num w:numId="19" w16cid:durableId="2030138970">
    <w:abstractNumId w:val="23"/>
  </w:num>
  <w:num w:numId="20" w16cid:durableId="270864287">
    <w:abstractNumId w:val="22"/>
  </w:num>
  <w:num w:numId="21" w16cid:durableId="1599294222">
    <w:abstractNumId w:val="19"/>
  </w:num>
  <w:num w:numId="22" w16cid:durableId="1686053612">
    <w:abstractNumId w:val="18"/>
  </w:num>
  <w:num w:numId="23" w16cid:durableId="1459378335">
    <w:abstractNumId w:val="13"/>
  </w:num>
  <w:num w:numId="24" w16cid:durableId="1141386483">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3E5"/>
    <w:rsid w:val="000014E8"/>
    <w:rsid w:val="00001E8B"/>
    <w:rsid w:val="00003E6B"/>
    <w:rsid w:val="000045D1"/>
    <w:rsid w:val="00006BBB"/>
    <w:rsid w:val="0001566D"/>
    <w:rsid w:val="000161A6"/>
    <w:rsid w:val="000161D0"/>
    <w:rsid w:val="00017598"/>
    <w:rsid w:val="0002562E"/>
    <w:rsid w:val="0002705E"/>
    <w:rsid w:val="000300ED"/>
    <w:rsid w:val="000305E6"/>
    <w:rsid w:val="0003212A"/>
    <w:rsid w:val="000331BD"/>
    <w:rsid w:val="00042E7E"/>
    <w:rsid w:val="00053232"/>
    <w:rsid w:val="00054A4B"/>
    <w:rsid w:val="00055CF2"/>
    <w:rsid w:val="00057240"/>
    <w:rsid w:val="00062EC2"/>
    <w:rsid w:val="00063928"/>
    <w:rsid w:val="00070AB2"/>
    <w:rsid w:val="000728A8"/>
    <w:rsid w:val="00073B8B"/>
    <w:rsid w:val="00075B10"/>
    <w:rsid w:val="00081EA6"/>
    <w:rsid w:val="000850FC"/>
    <w:rsid w:val="0008588E"/>
    <w:rsid w:val="00085C69"/>
    <w:rsid w:val="0009438D"/>
    <w:rsid w:val="000A07C3"/>
    <w:rsid w:val="000A42FE"/>
    <w:rsid w:val="000B0519"/>
    <w:rsid w:val="000B0F56"/>
    <w:rsid w:val="000B3E24"/>
    <w:rsid w:val="000B47EC"/>
    <w:rsid w:val="000B569F"/>
    <w:rsid w:val="000C34DC"/>
    <w:rsid w:val="000C4934"/>
    <w:rsid w:val="000C5181"/>
    <w:rsid w:val="000C619D"/>
    <w:rsid w:val="000D16C5"/>
    <w:rsid w:val="000D1C04"/>
    <w:rsid w:val="000D3EF8"/>
    <w:rsid w:val="000D42B0"/>
    <w:rsid w:val="000D5960"/>
    <w:rsid w:val="000E0218"/>
    <w:rsid w:val="000E2528"/>
    <w:rsid w:val="000E25E9"/>
    <w:rsid w:val="000E2A88"/>
    <w:rsid w:val="000E35AB"/>
    <w:rsid w:val="000E5C8C"/>
    <w:rsid w:val="000E7BCA"/>
    <w:rsid w:val="000F2CFB"/>
    <w:rsid w:val="000F787B"/>
    <w:rsid w:val="0010391B"/>
    <w:rsid w:val="0010409A"/>
    <w:rsid w:val="00107FF4"/>
    <w:rsid w:val="00110AE2"/>
    <w:rsid w:val="00111BD3"/>
    <w:rsid w:val="0011267D"/>
    <w:rsid w:val="00114AD8"/>
    <w:rsid w:val="00115254"/>
    <w:rsid w:val="00120B84"/>
    <w:rsid w:val="0012154F"/>
    <w:rsid w:val="0012170B"/>
    <w:rsid w:val="00122D6F"/>
    <w:rsid w:val="001237CC"/>
    <w:rsid w:val="0012529D"/>
    <w:rsid w:val="001303E9"/>
    <w:rsid w:val="00132488"/>
    <w:rsid w:val="0013272A"/>
    <w:rsid w:val="0013342E"/>
    <w:rsid w:val="00135B58"/>
    <w:rsid w:val="00135FCF"/>
    <w:rsid w:val="001364E5"/>
    <w:rsid w:val="001413A7"/>
    <w:rsid w:val="001426D4"/>
    <w:rsid w:val="00142B17"/>
    <w:rsid w:val="00146A6D"/>
    <w:rsid w:val="0015151F"/>
    <w:rsid w:val="001525F8"/>
    <w:rsid w:val="001551A4"/>
    <w:rsid w:val="00155FC5"/>
    <w:rsid w:val="00157368"/>
    <w:rsid w:val="00157998"/>
    <w:rsid w:val="00157A18"/>
    <w:rsid w:val="00160AEA"/>
    <w:rsid w:val="001621AE"/>
    <w:rsid w:val="00163F82"/>
    <w:rsid w:val="00165784"/>
    <w:rsid w:val="001657F0"/>
    <w:rsid w:val="00166A4B"/>
    <w:rsid w:val="0016788D"/>
    <w:rsid w:val="001701DC"/>
    <w:rsid w:val="001701F2"/>
    <w:rsid w:val="00181B9C"/>
    <w:rsid w:val="00182354"/>
    <w:rsid w:val="00182C0E"/>
    <w:rsid w:val="00185868"/>
    <w:rsid w:val="00186D30"/>
    <w:rsid w:val="0019038C"/>
    <w:rsid w:val="001A1172"/>
    <w:rsid w:val="001A1E06"/>
    <w:rsid w:val="001B26F2"/>
    <w:rsid w:val="001B3880"/>
    <w:rsid w:val="001B3A09"/>
    <w:rsid w:val="001C0248"/>
    <w:rsid w:val="001C1EAD"/>
    <w:rsid w:val="001C5908"/>
    <w:rsid w:val="001D06DD"/>
    <w:rsid w:val="001D0EAF"/>
    <w:rsid w:val="001D623C"/>
    <w:rsid w:val="001E2051"/>
    <w:rsid w:val="001E20F0"/>
    <w:rsid w:val="001E504E"/>
    <w:rsid w:val="001E69E2"/>
    <w:rsid w:val="001F0315"/>
    <w:rsid w:val="001F1A1A"/>
    <w:rsid w:val="001F4D2E"/>
    <w:rsid w:val="00200FE8"/>
    <w:rsid w:val="00201214"/>
    <w:rsid w:val="002014CB"/>
    <w:rsid w:val="002029F0"/>
    <w:rsid w:val="0020339D"/>
    <w:rsid w:val="00204AEE"/>
    <w:rsid w:val="00205E92"/>
    <w:rsid w:val="00205F3D"/>
    <w:rsid w:val="00210C43"/>
    <w:rsid w:val="00210C5B"/>
    <w:rsid w:val="00214384"/>
    <w:rsid w:val="00220042"/>
    <w:rsid w:val="002224A5"/>
    <w:rsid w:val="002260E6"/>
    <w:rsid w:val="002277D2"/>
    <w:rsid w:val="00227C55"/>
    <w:rsid w:val="00232E73"/>
    <w:rsid w:val="00235BA1"/>
    <w:rsid w:val="00236A2B"/>
    <w:rsid w:val="00240E51"/>
    <w:rsid w:val="00242D4D"/>
    <w:rsid w:val="0024328E"/>
    <w:rsid w:val="002446F6"/>
    <w:rsid w:val="00245F5B"/>
    <w:rsid w:val="00250FB3"/>
    <w:rsid w:val="002537DF"/>
    <w:rsid w:val="00253BEE"/>
    <w:rsid w:val="00263982"/>
    <w:rsid w:val="00264A4A"/>
    <w:rsid w:val="002659CC"/>
    <w:rsid w:val="00267401"/>
    <w:rsid w:val="00267C42"/>
    <w:rsid w:val="00272DAA"/>
    <w:rsid w:val="0027359D"/>
    <w:rsid w:val="00273663"/>
    <w:rsid w:val="00274078"/>
    <w:rsid w:val="0027492B"/>
    <w:rsid w:val="00277972"/>
    <w:rsid w:val="00284FC9"/>
    <w:rsid w:val="002906D2"/>
    <w:rsid w:val="00296606"/>
    <w:rsid w:val="00296609"/>
    <w:rsid w:val="00296925"/>
    <w:rsid w:val="002A2CB3"/>
    <w:rsid w:val="002A321C"/>
    <w:rsid w:val="002A3ECB"/>
    <w:rsid w:val="002B14E5"/>
    <w:rsid w:val="002B182B"/>
    <w:rsid w:val="002B3D8B"/>
    <w:rsid w:val="002C032F"/>
    <w:rsid w:val="002C2324"/>
    <w:rsid w:val="002C35AA"/>
    <w:rsid w:val="002C637E"/>
    <w:rsid w:val="002D0962"/>
    <w:rsid w:val="002D2D54"/>
    <w:rsid w:val="002D3725"/>
    <w:rsid w:val="002E2377"/>
    <w:rsid w:val="002E24E2"/>
    <w:rsid w:val="002E34A6"/>
    <w:rsid w:val="002E35E7"/>
    <w:rsid w:val="002F25F6"/>
    <w:rsid w:val="00302FD7"/>
    <w:rsid w:val="00304C76"/>
    <w:rsid w:val="00307F00"/>
    <w:rsid w:val="00311182"/>
    <w:rsid w:val="00311D71"/>
    <w:rsid w:val="003126E4"/>
    <w:rsid w:val="00313DD6"/>
    <w:rsid w:val="00316C5C"/>
    <w:rsid w:val="00316FCF"/>
    <w:rsid w:val="00326A93"/>
    <w:rsid w:val="00332973"/>
    <w:rsid w:val="00337160"/>
    <w:rsid w:val="003376E7"/>
    <w:rsid w:val="003401B0"/>
    <w:rsid w:val="00340DDA"/>
    <w:rsid w:val="00343145"/>
    <w:rsid w:val="0034371F"/>
    <w:rsid w:val="00350197"/>
    <w:rsid w:val="003509CA"/>
    <w:rsid w:val="0035129E"/>
    <w:rsid w:val="003529A2"/>
    <w:rsid w:val="00352B64"/>
    <w:rsid w:val="0035488E"/>
    <w:rsid w:val="0035507B"/>
    <w:rsid w:val="0035541E"/>
    <w:rsid w:val="00360C8C"/>
    <w:rsid w:val="00361098"/>
    <w:rsid w:val="00365486"/>
    <w:rsid w:val="00372674"/>
    <w:rsid w:val="00376284"/>
    <w:rsid w:val="00377616"/>
    <w:rsid w:val="003828DD"/>
    <w:rsid w:val="0038335F"/>
    <w:rsid w:val="00385E3E"/>
    <w:rsid w:val="00385FA8"/>
    <w:rsid w:val="00385FB5"/>
    <w:rsid w:val="003870D2"/>
    <w:rsid w:val="0039055D"/>
    <w:rsid w:val="0039382F"/>
    <w:rsid w:val="00393978"/>
    <w:rsid w:val="003A015B"/>
    <w:rsid w:val="003A1325"/>
    <w:rsid w:val="003A18B6"/>
    <w:rsid w:val="003A40CB"/>
    <w:rsid w:val="003B1751"/>
    <w:rsid w:val="003B3021"/>
    <w:rsid w:val="003B48AB"/>
    <w:rsid w:val="003B54B7"/>
    <w:rsid w:val="003B6559"/>
    <w:rsid w:val="003B7052"/>
    <w:rsid w:val="003C0A69"/>
    <w:rsid w:val="003D1540"/>
    <w:rsid w:val="003D1745"/>
    <w:rsid w:val="003D17A1"/>
    <w:rsid w:val="003D26A7"/>
    <w:rsid w:val="003D3150"/>
    <w:rsid w:val="003D70F0"/>
    <w:rsid w:val="003D7211"/>
    <w:rsid w:val="003E122A"/>
    <w:rsid w:val="003E13EC"/>
    <w:rsid w:val="003E187E"/>
    <w:rsid w:val="003E2EE6"/>
    <w:rsid w:val="003E58FF"/>
    <w:rsid w:val="003E5932"/>
    <w:rsid w:val="003F0EF9"/>
    <w:rsid w:val="003F349D"/>
    <w:rsid w:val="003F3FF8"/>
    <w:rsid w:val="003F6990"/>
    <w:rsid w:val="00410CA1"/>
    <w:rsid w:val="00411BA3"/>
    <w:rsid w:val="00412F3F"/>
    <w:rsid w:val="00414713"/>
    <w:rsid w:val="004166D0"/>
    <w:rsid w:val="00417715"/>
    <w:rsid w:val="004249B5"/>
    <w:rsid w:val="004252E6"/>
    <w:rsid w:val="0042542D"/>
    <w:rsid w:val="00425B3B"/>
    <w:rsid w:val="00431D95"/>
    <w:rsid w:val="0043526A"/>
    <w:rsid w:val="00435E2D"/>
    <w:rsid w:val="00436FD5"/>
    <w:rsid w:val="004416B9"/>
    <w:rsid w:val="00444BC3"/>
    <w:rsid w:val="00444E9D"/>
    <w:rsid w:val="0044579D"/>
    <w:rsid w:val="00456195"/>
    <w:rsid w:val="0045740A"/>
    <w:rsid w:val="00461FAE"/>
    <w:rsid w:val="004628CE"/>
    <w:rsid w:val="0046620C"/>
    <w:rsid w:val="00466DAC"/>
    <w:rsid w:val="004701AF"/>
    <w:rsid w:val="004720E8"/>
    <w:rsid w:val="00474428"/>
    <w:rsid w:val="00474EAB"/>
    <w:rsid w:val="00475319"/>
    <w:rsid w:val="00475FF2"/>
    <w:rsid w:val="00480A87"/>
    <w:rsid w:val="0048292F"/>
    <w:rsid w:val="0048390D"/>
    <w:rsid w:val="004841C6"/>
    <w:rsid w:val="004844C3"/>
    <w:rsid w:val="0048451A"/>
    <w:rsid w:val="00486828"/>
    <w:rsid w:val="00487A09"/>
    <w:rsid w:val="00493C07"/>
    <w:rsid w:val="004957E9"/>
    <w:rsid w:val="004A2615"/>
    <w:rsid w:val="004A7559"/>
    <w:rsid w:val="004B0FC7"/>
    <w:rsid w:val="004B7AE2"/>
    <w:rsid w:val="004C0018"/>
    <w:rsid w:val="004C1B9E"/>
    <w:rsid w:val="004C3449"/>
    <w:rsid w:val="004C3505"/>
    <w:rsid w:val="004C58CF"/>
    <w:rsid w:val="004C6590"/>
    <w:rsid w:val="004C6A5F"/>
    <w:rsid w:val="004C6E6B"/>
    <w:rsid w:val="004C74C1"/>
    <w:rsid w:val="004D47E1"/>
    <w:rsid w:val="004D4D8D"/>
    <w:rsid w:val="004D6185"/>
    <w:rsid w:val="004D6CB5"/>
    <w:rsid w:val="004D7F0D"/>
    <w:rsid w:val="004E2EE0"/>
    <w:rsid w:val="004E4C57"/>
    <w:rsid w:val="004E5260"/>
    <w:rsid w:val="004E66FA"/>
    <w:rsid w:val="004E6C40"/>
    <w:rsid w:val="004E7BFC"/>
    <w:rsid w:val="004F414D"/>
    <w:rsid w:val="004F670F"/>
    <w:rsid w:val="004F730E"/>
    <w:rsid w:val="004F7443"/>
    <w:rsid w:val="005002A7"/>
    <w:rsid w:val="005062C8"/>
    <w:rsid w:val="00507FBE"/>
    <w:rsid w:val="00510CCB"/>
    <w:rsid w:val="005129BF"/>
    <w:rsid w:val="00512B95"/>
    <w:rsid w:val="0051309F"/>
    <w:rsid w:val="005132A4"/>
    <w:rsid w:val="00516A36"/>
    <w:rsid w:val="00520137"/>
    <w:rsid w:val="0052126D"/>
    <w:rsid w:val="0052144E"/>
    <w:rsid w:val="00521A7C"/>
    <w:rsid w:val="00521BAA"/>
    <w:rsid w:val="00523A42"/>
    <w:rsid w:val="0052664E"/>
    <w:rsid w:val="00527461"/>
    <w:rsid w:val="005277B2"/>
    <w:rsid w:val="00527B11"/>
    <w:rsid w:val="005322C6"/>
    <w:rsid w:val="00537AC5"/>
    <w:rsid w:val="00541E67"/>
    <w:rsid w:val="00543C0C"/>
    <w:rsid w:val="005444C4"/>
    <w:rsid w:val="005470E2"/>
    <w:rsid w:val="00550B43"/>
    <w:rsid w:val="005510B2"/>
    <w:rsid w:val="0055354D"/>
    <w:rsid w:val="005547CF"/>
    <w:rsid w:val="00555A01"/>
    <w:rsid w:val="00556859"/>
    <w:rsid w:val="00563534"/>
    <w:rsid w:val="005645E1"/>
    <w:rsid w:val="005646E5"/>
    <w:rsid w:val="0056531B"/>
    <w:rsid w:val="0056650E"/>
    <w:rsid w:val="00570851"/>
    <w:rsid w:val="00570D67"/>
    <w:rsid w:val="0057650E"/>
    <w:rsid w:val="00576D37"/>
    <w:rsid w:val="00580BC9"/>
    <w:rsid w:val="005816D8"/>
    <w:rsid w:val="00583E98"/>
    <w:rsid w:val="00586E67"/>
    <w:rsid w:val="00590B37"/>
    <w:rsid w:val="00591CCD"/>
    <w:rsid w:val="00596E61"/>
    <w:rsid w:val="005A0783"/>
    <w:rsid w:val="005A1A7F"/>
    <w:rsid w:val="005A226B"/>
    <w:rsid w:val="005A4845"/>
    <w:rsid w:val="005A6A45"/>
    <w:rsid w:val="005B2278"/>
    <w:rsid w:val="005B5401"/>
    <w:rsid w:val="005C09CF"/>
    <w:rsid w:val="005C36AF"/>
    <w:rsid w:val="005C47AE"/>
    <w:rsid w:val="005C7BE7"/>
    <w:rsid w:val="005D1114"/>
    <w:rsid w:val="005D2DCE"/>
    <w:rsid w:val="005D2EBC"/>
    <w:rsid w:val="005E3379"/>
    <w:rsid w:val="005E3EAF"/>
    <w:rsid w:val="005E41E8"/>
    <w:rsid w:val="005E5562"/>
    <w:rsid w:val="005E5EE4"/>
    <w:rsid w:val="005E6E1B"/>
    <w:rsid w:val="005E7B4F"/>
    <w:rsid w:val="005E7B71"/>
    <w:rsid w:val="005E7EEC"/>
    <w:rsid w:val="005F29A1"/>
    <w:rsid w:val="005F3978"/>
    <w:rsid w:val="005F483B"/>
    <w:rsid w:val="005F7E0F"/>
    <w:rsid w:val="00600BED"/>
    <w:rsid w:val="00602A53"/>
    <w:rsid w:val="00602D38"/>
    <w:rsid w:val="006045E3"/>
    <w:rsid w:val="006048FD"/>
    <w:rsid w:val="00612453"/>
    <w:rsid w:val="00613E80"/>
    <w:rsid w:val="006143A9"/>
    <w:rsid w:val="00615717"/>
    <w:rsid w:val="006236AE"/>
    <w:rsid w:val="0062412D"/>
    <w:rsid w:val="00624D86"/>
    <w:rsid w:val="006267D7"/>
    <w:rsid w:val="006271D3"/>
    <w:rsid w:val="0063085B"/>
    <w:rsid w:val="006322C1"/>
    <w:rsid w:val="00634769"/>
    <w:rsid w:val="00635AC1"/>
    <w:rsid w:val="00635D3C"/>
    <w:rsid w:val="00640B53"/>
    <w:rsid w:val="00646261"/>
    <w:rsid w:val="00646834"/>
    <w:rsid w:val="006523DF"/>
    <w:rsid w:val="00652BAC"/>
    <w:rsid w:val="00655082"/>
    <w:rsid w:val="00660267"/>
    <w:rsid w:val="00660296"/>
    <w:rsid w:val="00663D66"/>
    <w:rsid w:val="006645D5"/>
    <w:rsid w:val="006646F6"/>
    <w:rsid w:val="006657E4"/>
    <w:rsid w:val="00666735"/>
    <w:rsid w:val="00673510"/>
    <w:rsid w:val="00674101"/>
    <w:rsid w:val="00676561"/>
    <w:rsid w:val="00676F9D"/>
    <w:rsid w:val="006771AA"/>
    <w:rsid w:val="00681D1A"/>
    <w:rsid w:val="00681D5C"/>
    <w:rsid w:val="00692478"/>
    <w:rsid w:val="00693CBD"/>
    <w:rsid w:val="00694FAB"/>
    <w:rsid w:val="006A2E43"/>
    <w:rsid w:val="006A3327"/>
    <w:rsid w:val="006A631A"/>
    <w:rsid w:val="006A7378"/>
    <w:rsid w:val="006B541B"/>
    <w:rsid w:val="006B5AE7"/>
    <w:rsid w:val="006C7D61"/>
    <w:rsid w:val="006D1473"/>
    <w:rsid w:val="006D21EB"/>
    <w:rsid w:val="006D2B08"/>
    <w:rsid w:val="006D43E5"/>
    <w:rsid w:val="006D5F33"/>
    <w:rsid w:val="006D6679"/>
    <w:rsid w:val="006D731A"/>
    <w:rsid w:val="006E1AD4"/>
    <w:rsid w:val="006E5487"/>
    <w:rsid w:val="006E6887"/>
    <w:rsid w:val="006E6D07"/>
    <w:rsid w:val="006E7AD9"/>
    <w:rsid w:val="006F021A"/>
    <w:rsid w:val="006F05BB"/>
    <w:rsid w:val="006F41E5"/>
    <w:rsid w:val="006F6BE2"/>
    <w:rsid w:val="00701EC5"/>
    <w:rsid w:val="007038FA"/>
    <w:rsid w:val="007175B5"/>
    <w:rsid w:val="007178C0"/>
    <w:rsid w:val="00721FA6"/>
    <w:rsid w:val="00724595"/>
    <w:rsid w:val="0073134E"/>
    <w:rsid w:val="0073317A"/>
    <w:rsid w:val="00735FD8"/>
    <w:rsid w:val="007378FA"/>
    <w:rsid w:val="00741BA9"/>
    <w:rsid w:val="00744E03"/>
    <w:rsid w:val="00745ECB"/>
    <w:rsid w:val="00746C65"/>
    <w:rsid w:val="00747B5D"/>
    <w:rsid w:val="0075386B"/>
    <w:rsid w:val="00754B20"/>
    <w:rsid w:val="0076018A"/>
    <w:rsid w:val="00760844"/>
    <w:rsid w:val="0076378C"/>
    <w:rsid w:val="00767409"/>
    <w:rsid w:val="00767F60"/>
    <w:rsid w:val="00770FD5"/>
    <w:rsid w:val="00773AFC"/>
    <w:rsid w:val="0077530F"/>
    <w:rsid w:val="00775762"/>
    <w:rsid w:val="007813A8"/>
    <w:rsid w:val="00781B7B"/>
    <w:rsid w:val="00783EE4"/>
    <w:rsid w:val="00784DF1"/>
    <w:rsid w:val="007866A2"/>
    <w:rsid w:val="0078795A"/>
    <w:rsid w:val="0079071E"/>
    <w:rsid w:val="00790C94"/>
    <w:rsid w:val="00793911"/>
    <w:rsid w:val="00793F98"/>
    <w:rsid w:val="00794B81"/>
    <w:rsid w:val="00795421"/>
    <w:rsid w:val="007958D5"/>
    <w:rsid w:val="00795D53"/>
    <w:rsid w:val="007A0427"/>
    <w:rsid w:val="007A0557"/>
    <w:rsid w:val="007A0FC0"/>
    <w:rsid w:val="007A2C4D"/>
    <w:rsid w:val="007A37E6"/>
    <w:rsid w:val="007A6B2A"/>
    <w:rsid w:val="007B6809"/>
    <w:rsid w:val="007B6FCB"/>
    <w:rsid w:val="007B76B5"/>
    <w:rsid w:val="007C2296"/>
    <w:rsid w:val="007C286F"/>
    <w:rsid w:val="007C5AE5"/>
    <w:rsid w:val="007C7ABD"/>
    <w:rsid w:val="007D06BB"/>
    <w:rsid w:val="007D53C2"/>
    <w:rsid w:val="007D641E"/>
    <w:rsid w:val="007D69EB"/>
    <w:rsid w:val="007E0832"/>
    <w:rsid w:val="007E1FE0"/>
    <w:rsid w:val="007F07A3"/>
    <w:rsid w:val="007F46C9"/>
    <w:rsid w:val="007F5E95"/>
    <w:rsid w:val="008052A2"/>
    <w:rsid w:val="0081367B"/>
    <w:rsid w:val="00814095"/>
    <w:rsid w:val="00826FB6"/>
    <w:rsid w:val="00827E30"/>
    <w:rsid w:val="00836A9A"/>
    <w:rsid w:val="00840AFA"/>
    <w:rsid w:val="00842D2D"/>
    <w:rsid w:val="00847B71"/>
    <w:rsid w:val="0085070F"/>
    <w:rsid w:val="00850953"/>
    <w:rsid w:val="00850D82"/>
    <w:rsid w:val="00851738"/>
    <w:rsid w:val="0085391D"/>
    <w:rsid w:val="00854F83"/>
    <w:rsid w:val="00855818"/>
    <w:rsid w:val="00857E0F"/>
    <w:rsid w:val="008603D7"/>
    <w:rsid w:val="00867D53"/>
    <w:rsid w:val="00876DE8"/>
    <w:rsid w:val="0088539C"/>
    <w:rsid w:val="00891071"/>
    <w:rsid w:val="00892D5B"/>
    <w:rsid w:val="00896A3C"/>
    <w:rsid w:val="008A0188"/>
    <w:rsid w:val="008A5D9A"/>
    <w:rsid w:val="008A7360"/>
    <w:rsid w:val="008B4111"/>
    <w:rsid w:val="008B54A1"/>
    <w:rsid w:val="008B56C5"/>
    <w:rsid w:val="008B6370"/>
    <w:rsid w:val="008C3462"/>
    <w:rsid w:val="008C34B9"/>
    <w:rsid w:val="008C4C21"/>
    <w:rsid w:val="008C597D"/>
    <w:rsid w:val="008D28EA"/>
    <w:rsid w:val="008D2C87"/>
    <w:rsid w:val="008D49D9"/>
    <w:rsid w:val="008E024F"/>
    <w:rsid w:val="008E0B54"/>
    <w:rsid w:val="008E6224"/>
    <w:rsid w:val="008E6CA8"/>
    <w:rsid w:val="008F0020"/>
    <w:rsid w:val="008F39C5"/>
    <w:rsid w:val="008F6D79"/>
    <w:rsid w:val="00900BD7"/>
    <w:rsid w:val="009076BA"/>
    <w:rsid w:val="00913F72"/>
    <w:rsid w:val="00915E29"/>
    <w:rsid w:val="009215CD"/>
    <w:rsid w:val="0092276B"/>
    <w:rsid w:val="00922953"/>
    <w:rsid w:val="00924129"/>
    <w:rsid w:val="00924FAC"/>
    <w:rsid w:val="0092631B"/>
    <w:rsid w:val="00930AE2"/>
    <w:rsid w:val="009310DA"/>
    <w:rsid w:val="00934A38"/>
    <w:rsid w:val="00934FE5"/>
    <w:rsid w:val="0093525C"/>
    <w:rsid w:val="009354CE"/>
    <w:rsid w:val="00936292"/>
    <w:rsid w:val="0094579A"/>
    <w:rsid w:val="009467E3"/>
    <w:rsid w:val="0094764A"/>
    <w:rsid w:val="009521C1"/>
    <w:rsid w:val="00952BA0"/>
    <w:rsid w:val="009547CD"/>
    <w:rsid w:val="00956F23"/>
    <w:rsid w:val="00961251"/>
    <w:rsid w:val="00961692"/>
    <w:rsid w:val="00972ED4"/>
    <w:rsid w:val="00973787"/>
    <w:rsid w:val="00973800"/>
    <w:rsid w:val="00973D6A"/>
    <w:rsid w:val="009750BE"/>
    <w:rsid w:val="00976517"/>
    <w:rsid w:val="00977FF5"/>
    <w:rsid w:val="00981B96"/>
    <w:rsid w:val="00983479"/>
    <w:rsid w:val="0098526E"/>
    <w:rsid w:val="00986758"/>
    <w:rsid w:val="00987FD2"/>
    <w:rsid w:val="00991E94"/>
    <w:rsid w:val="009932CC"/>
    <w:rsid w:val="009A2A38"/>
    <w:rsid w:val="009B0F8A"/>
    <w:rsid w:val="009B4D20"/>
    <w:rsid w:val="009C211A"/>
    <w:rsid w:val="009C28C4"/>
    <w:rsid w:val="009C353F"/>
    <w:rsid w:val="009C36D8"/>
    <w:rsid w:val="009C517B"/>
    <w:rsid w:val="009C56D0"/>
    <w:rsid w:val="009D3973"/>
    <w:rsid w:val="009D4ECD"/>
    <w:rsid w:val="009D7EF0"/>
    <w:rsid w:val="009E10A6"/>
    <w:rsid w:val="009E192D"/>
    <w:rsid w:val="009E1CFC"/>
    <w:rsid w:val="009E4896"/>
    <w:rsid w:val="009E6026"/>
    <w:rsid w:val="009E7BF6"/>
    <w:rsid w:val="009F13E6"/>
    <w:rsid w:val="009F3381"/>
    <w:rsid w:val="009F3DEA"/>
    <w:rsid w:val="009F5EB4"/>
    <w:rsid w:val="009F69B8"/>
    <w:rsid w:val="00A0070D"/>
    <w:rsid w:val="00A013D5"/>
    <w:rsid w:val="00A07B14"/>
    <w:rsid w:val="00A12842"/>
    <w:rsid w:val="00A13A6F"/>
    <w:rsid w:val="00A15D90"/>
    <w:rsid w:val="00A1748C"/>
    <w:rsid w:val="00A17C1E"/>
    <w:rsid w:val="00A27A49"/>
    <w:rsid w:val="00A32540"/>
    <w:rsid w:val="00A327EE"/>
    <w:rsid w:val="00A32D73"/>
    <w:rsid w:val="00A337F0"/>
    <w:rsid w:val="00A3606B"/>
    <w:rsid w:val="00A3626C"/>
    <w:rsid w:val="00A37E13"/>
    <w:rsid w:val="00A40A9E"/>
    <w:rsid w:val="00A40B13"/>
    <w:rsid w:val="00A41665"/>
    <w:rsid w:val="00A448E2"/>
    <w:rsid w:val="00A455A5"/>
    <w:rsid w:val="00A45A04"/>
    <w:rsid w:val="00A52706"/>
    <w:rsid w:val="00A60141"/>
    <w:rsid w:val="00A61D36"/>
    <w:rsid w:val="00A62DC7"/>
    <w:rsid w:val="00A642B8"/>
    <w:rsid w:val="00A65A33"/>
    <w:rsid w:val="00A66B7E"/>
    <w:rsid w:val="00A6702A"/>
    <w:rsid w:val="00A73A70"/>
    <w:rsid w:val="00A74B78"/>
    <w:rsid w:val="00A76866"/>
    <w:rsid w:val="00A7788C"/>
    <w:rsid w:val="00A81A37"/>
    <w:rsid w:val="00A84C5B"/>
    <w:rsid w:val="00A868FF"/>
    <w:rsid w:val="00A87AF3"/>
    <w:rsid w:val="00A91BDC"/>
    <w:rsid w:val="00A93901"/>
    <w:rsid w:val="00A94CF1"/>
    <w:rsid w:val="00A96233"/>
    <w:rsid w:val="00AA78B4"/>
    <w:rsid w:val="00AB0F1A"/>
    <w:rsid w:val="00AB239A"/>
    <w:rsid w:val="00AB3377"/>
    <w:rsid w:val="00AB56EF"/>
    <w:rsid w:val="00AC44AA"/>
    <w:rsid w:val="00AC75C6"/>
    <w:rsid w:val="00AD195B"/>
    <w:rsid w:val="00AD37AA"/>
    <w:rsid w:val="00AD3A0A"/>
    <w:rsid w:val="00AD5941"/>
    <w:rsid w:val="00AD74D5"/>
    <w:rsid w:val="00AE0637"/>
    <w:rsid w:val="00AE0CB7"/>
    <w:rsid w:val="00AE5D98"/>
    <w:rsid w:val="00AE7B6F"/>
    <w:rsid w:val="00AF106E"/>
    <w:rsid w:val="00AF33DD"/>
    <w:rsid w:val="00B00443"/>
    <w:rsid w:val="00B035E1"/>
    <w:rsid w:val="00B056F1"/>
    <w:rsid w:val="00B1313F"/>
    <w:rsid w:val="00B13BB3"/>
    <w:rsid w:val="00B16957"/>
    <w:rsid w:val="00B27C33"/>
    <w:rsid w:val="00B3097F"/>
    <w:rsid w:val="00B41ADE"/>
    <w:rsid w:val="00B50CE6"/>
    <w:rsid w:val="00B51C9C"/>
    <w:rsid w:val="00B52900"/>
    <w:rsid w:val="00B530F6"/>
    <w:rsid w:val="00B61652"/>
    <w:rsid w:val="00B61D5D"/>
    <w:rsid w:val="00B62C9E"/>
    <w:rsid w:val="00B64248"/>
    <w:rsid w:val="00B6453E"/>
    <w:rsid w:val="00B71C66"/>
    <w:rsid w:val="00B7315F"/>
    <w:rsid w:val="00B76787"/>
    <w:rsid w:val="00B76BB2"/>
    <w:rsid w:val="00B770E3"/>
    <w:rsid w:val="00B87840"/>
    <w:rsid w:val="00B92751"/>
    <w:rsid w:val="00B946AA"/>
    <w:rsid w:val="00BA0EFE"/>
    <w:rsid w:val="00BA1C2B"/>
    <w:rsid w:val="00BA1F76"/>
    <w:rsid w:val="00BA2872"/>
    <w:rsid w:val="00BA444B"/>
    <w:rsid w:val="00BA5B55"/>
    <w:rsid w:val="00BA5BCE"/>
    <w:rsid w:val="00BA689E"/>
    <w:rsid w:val="00BA75B0"/>
    <w:rsid w:val="00BB03CC"/>
    <w:rsid w:val="00BB197D"/>
    <w:rsid w:val="00BB6345"/>
    <w:rsid w:val="00BC5AB8"/>
    <w:rsid w:val="00BD332D"/>
    <w:rsid w:val="00BD4550"/>
    <w:rsid w:val="00BD4CC0"/>
    <w:rsid w:val="00BE09A0"/>
    <w:rsid w:val="00BE0D65"/>
    <w:rsid w:val="00BE1BA7"/>
    <w:rsid w:val="00BE1D15"/>
    <w:rsid w:val="00BE357E"/>
    <w:rsid w:val="00BE3797"/>
    <w:rsid w:val="00BE3ABE"/>
    <w:rsid w:val="00BE4BA1"/>
    <w:rsid w:val="00BF0EC6"/>
    <w:rsid w:val="00BF62BE"/>
    <w:rsid w:val="00C00406"/>
    <w:rsid w:val="00C03C29"/>
    <w:rsid w:val="00C04AD1"/>
    <w:rsid w:val="00C07EB2"/>
    <w:rsid w:val="00C10E53"/>
    <w:rsid w:val="00C14D11"/>
    <w:rsid w:val="00C15205"/>
    <w:rsid w:val="00C16442"/>
    <w:rsid w:val="00C22AD2"/>
    <w:rsid w:val="00C31DD6"/>
    <w:rsid w:val="00C31ED0"/>
    <w:rsid w:val="00C333F2"/>
    <w:rsid w:val="00C354E2"/>
    <w:rsid w:val="00C36784"/>
    <w:rsid w:val="00C372A4"/>
    <w:rsid w:val="00C37835"/>
    <w:rsid w:val="00C37D74"/>
    <w:rsid w:val="00C403C8"/>
    <w:rsid w:val="00C40D4C"/>
    <w:rsid w:val="00C41056"/>
    <w:rsid w:val="00C4308A"/>
    <w:rsid w:val="00C4618A"/>
    <w:rsid w:val="00C471F7"/>
    <w:rsid w:val="00C52446"/>
    <w:rsid w:val="00C61C9F"/>
    <w:rsid w:val="00C61D74"/>
    <w:rsid w:val="00C62A55"/>
    <w:rsid w:val="00C62DC3"/>
    <w:rsid w:val="00C63C6F"/>
    <w:rsid w:val="00C63CF3"/>
    <w:rsid w:val="00C65F3E"/>
    <w:rsid w:val="00C66D3B"/>
    <w:rsid w:val="00C674E9"/>
    <w:rsid w:val="00C7087A"/>
    <w:rsid w:val="00C722FF"/>
    <w:rsid w:val="00C7279E"/>
    <w:rsid w:val="00C73609"/>
    <w:rsid w:val="00C73EFD"/>
    <w:rsid w:val="00C74315"/>
    <w:rsid w:val="00C74805"/>
    <w:rsid w:val="00C757D5"/>
    <w:rsid w:val="00C805B9"/>
    <w:rsid w:val="00C80C4E"/>
    <w:rsid w:val="00C8328A"/>
    <w:rsid w:val="00C83826"/>
    <w:rsid w:val="00C909EB"/>
    <w:rsid w:val="00C91527"/>
    <w:rsid w:val="00C9202A"/>
    <w:rsid w:val="00CA123C"/>
    <w:rsid w:val="00CA2680"/>
    <w:rsid w:val="00CA2862"/>
    <w:rsid w:val="00CA6EC9"/>
    <w:rsid w:val="00CB08D5"/>
    <w:rsid w:val="00CB3CD4"/>
    <w:rsid w:val="00CB428A"/>
    <w:rsid w:val="00CB5261"/>
    <w:rsid w:val="00CB61D2"/>
    <w:rsid w:val="00CB6EFA"/>
    <w:rsid w:val="00CC3028"/>
    <w:rsid w:val="00CC3224"/>
    <w:rsid w:val="00CC7C38"/>
    <w:rsid w:val="00CD22E2"/>
    <w:rsid w:val="00CD2398"/>
    <w:rsid w:val="00CD5E05"/>
    <w:rsid w:val="00CE1C93"/>
    <w:rsid w:val="00CE2164"/>
    <w:rsid w:val="00CE354D"/>
    <w:rsid w:val="00CF6400"/>
    <w:rsid w:val="00CF747E"/>
    <w:rsid w:val="00D01CAB"/>
    <w:rsid w:val="00D02BA0"/>
    <w:rsid w:val="00D04757"/>
    <w:rsid w:val="00D103E0"/>
    <w:rsid w:val="00D10D2A"/>
    <w:rsid w:val="00D11CF7"/>
    <w:rsid w:val="00D12067"/>
    <w:rsid w:val="00D130ED"/>
    <w:rsid w:val="00D137AE"/>
    <w:rsid w:val="00D14CDD"/>
    <w:rsid w:val="00D16022"/>
    <w:rsid w:val="00D20156"/>
    <w:rsid w:val="00D20410"/>
    <w:rsid w:val="00D341B7"/>
    <w:rsid w:val="00D402D9"/>
    <w:rsid w:val="00D447AC"/>
    <w:rsid w:val="00D44C92"/>
    <w:rsid w:val="00D454F2"/>
    <w:rsid w:val="00D515A3"/>
    <w:rsid w:val="00D60DA0"/>
    <w:rsid w:val="00D615CA"/>
    <w:rsid w:val="00D61684"/>
    <w:rsid w:val="00D622FE"/>
    <w:rsid w:val="00D63980"/>
    <w:rsid w:val="00D641DA"/>
    <w:rsid w:val="00D64630"/>
    <w:rsid w:val="00D66F2D"/>
    <w:rsid w:val="00D73D56"/>
    <w:rsid w:val="00D73D7E"/>
    <w:rsid w:val="00D73DF4"/>
    <w:rsid w:val="00D748DB"/>
    <w:rsid w:val="00D74AEA"/>
    <w:rsid w:val="00D76F09"/>
    <w:rsid w:val="00D83FB4"/>
    <w:rsid w:val="00D84CC0"/>
    <w:rsid w:val="00D87BBC"/>
    <w:rsid w:val="00D91C7B"/>
    <w:rsid w:val="00DA0EDA"/>
    <w:rsid w:val="00DA636D"/>
    <w:rsid w:val="00DB0282"/>
    <w:rsid w:val="00DB0675"/>
    <w:rsid w:val="00DB0DF6"/>
    <w:rsid w:val="00DB7B79"/>
    <w:rsid w:val="00DC16AA"/>
    <w:rsid w:val="00DC1BFC"/>
    <w:rsid w:val="00DC4224"/>
    <w:rsid w:val="00DC6145"/>
    <w:rsid w:val="00DC630A"/>
    <w:rsid w:val="00DD4CED"/>
    <w:rsid w:val="00DD581F"/>
    <w:rsid w:val="00DD63C7"/>
    <w:rsid w:val="00DD6B1E"/>
    <w:rsid w:val="00DE3F94"/>
    <w:rsid w:val="00DE5060"/>
    <w:rsid w:val="00DF1E28"/>
    <w:rsid w:val="00DF45F4"/>
    <w:rsid w:val="00DF5653"/>
    <w:rsid w:val="00E01F2B"/>
    <w:rsid w:val="00E02372"/>
    <w:rsid w:val="00E02CA1"/>
    <w:rsid w:val="00E03344"/>
    <w:rsid w:val="00E03EAD"/>
    <w:rsid w:val="00E05181"/>
    <w:rsid w:val="00E06CDC"/>
    <w:rsid w:val="00E07A07"/>
    <w:rsid w:val="00E10266"/>
    <w:rsid w:val="00E212A1"/>
    <w:rsid w:val="00E21AC0"/>
    <w:rsid w:val="00E22CFF"/>
    <w:rsid w:val="00E23429"/>
    <w:rsid w:val="00E24CBC"/>
    <w:rsid w:val="00E25129"/>
    <w:rsid w:val="00E25BA3"/>
    <w:rsid w:val="00E26663"/>
    <w:rsid w:val="00E32488"/>
    <w:rsid w:val="00E35B55"/>
    <w:rsid w:val="00E37C7E"/>
    <w:rsid w:val="00E4561F"/>
    <w:rsid w:val="00E5141A"/>
    <w:rsid w:val="00E51BD7"/>
    <w:rsid w:val="00E51CAF"/>
    <w:rsid w:val="00E52125"/>
    <w:rsid w:val="00E52A2C"/>
    <w:rsid w:val="00E5402B"/>
    <w:rsid w:val="00E561CF"/>
    <w:rsid w:val="00E66421"/>
    <w:rsid w:val="00E71C2F"/>
    <w:rsid w:val="00E73764"/>
    <w:rsid w:val="00E74257"/>
    <w:rsid w:val="00E77B88"/>
    <w:rsid w:val="00E77D22"/>
    <w:rsid w:val="00E8585E"/>
    <w:rsid w:val="00E86313"/>
    <w:rsid w:val="00E87058"/>
    <w:rsid w:val="00E879BF"/>
    <w:rsid w:val="00E90928"/>
    <w:rsid w:val="00E9114D"/>
    <w:rsid w:val="00E91488"/>
    <w:rsid w:val="00E91CCC"/>
    <w:rsid w:val="00E95422"/>
    <w:rsid w:val="00EA0337"/>
    <w:rsid w:val="00EA2F88"/>
    <w:rsid w:val="00EA30B8"/>
    <w:rsid w:val="00EA41CA"/>
    <w:rsid w:val="00EA44BA"/>
    <w:rsid w:val="00EA6C01"/>
    <w:rsid w:val="00EA7A96"/>
    <w:rsid w:val="00EB1A97"/>
    <w:rsid w:val="00EB61B0"/>
    <w:rsid w:val="00EB738F"/>
    <w:rsid w:val="00EB77CA"/>
    <w:rsid w:val="00EC21C7"/>
    <w:rsid w:val="00EC31A0"/>
    <w:rsid w:val="00EC347C"/>
    <w:rsid w:val="00EC68E5"/>
    <w:rsid w:val="00ED0914"/>
    <w:rsid w:val="00ED2872"/>
    <w:rsid w:val="00ED3A8F"/>
    <w:rsid w:val="00ED47FD"/>
    <w:rsid w:val="00EE11DE"/>
    <w:rsid w:val="00EE305A"/>
    <w:rsid w:val="00EE5189"/>
    <w:rsid w:val="00EE69F2"/>
    <w:rsid w:val="00EF0258"/>
    <w:rsid w:val="00EF14FF"/>
    <w:rsid w:val="00EF1520"/>
    <w:rsid w:val="00EF25DD"/>
    <w:rsid w:val="00EF4C40"/>
    <w:rsid w:val="00EF6C2A"/>
    <w:rsid w:val="00F01BAA"/>
    <w:rsid w:val="00F02C9C"/>
    <w:rsid w:val="00F06657"/>
    <w:rsid w:val="00F1704B"/>
    <w:rsid w:val="00F223FD"/>
    <w:rsid w:val="00F23AD0"/>
    <w:rsid w:val="00F24496"/>
    <w:rsid w:val="00F245E6"/>
    <w:rsid w:val="00F25D56"/>
    <w:rsid w:val="00F26B15"/>
    <w:rsid w:val="00F26C79"/>
    <w:rsid w:val="00F270D9"/>
    <w:rsid w:val="00F27142"/>
    <w:rsid w:val="00F27BC0"/>
    <w:rsid w:val="00F30F6C"/>
    <w:rsid w:val="00F316F5"/>
    <w:rsid w:val="00F31DC8"/>
    <w:rsid w:val="00F33B91"/>
    <w:rsid w:val="00F360A3"/>
    <w:rsid w:val="00F36FF7"/>
    <w:rsid w:val="00F40B04"/>
    <w:rsid w:val="00F41049"/>
    <w:rsid w:val="00F4391F"/>
    <w:rsid w:val="00F51A66"/>
    <w:rsid w:val="00F537DD"/>
    <w:rsid w:val="00F55222"/>
    <w:rsid w:val="00F56FF2"/>
    <w:rsid w:val="00F643F5"/>
    <w:rsid w:val="00F645F4"/>
    <w:rsid w:val="00F66203"/>
    <w:rsid w:val="00F73CD7"/>
    <w:rsid w:val="00F73ED8"/>
    <w:rsid w:val="00F746D7"/>
    <w:rsid w:val="00F82BD1"/>
    <w:rsid w:val="00F843F9"/>
    <w:rsid w:val="00F9488A"/>
    <w:rsid w:val="00FA00C9"/>
    <w:rsid w:val="00FA0999"/>
    <w:rsid w:val="00FA3D60"/>
    <w:rsid w:val="00FA4FD3"/>
    <w:rsid w:val="00FB12D4"/>
    <w:rsid w:val="00FB2270"/>
    <w:rsid w:val="00FB3B3C"/>
    <w:rsid w:val="00FB52F4"/>
    <w:rsid w:val="00FC18FC"/>
    <w:rsid w:val="00FC1EFC"/>
    <w:rsid w:val="00FC1FDD"/>
    <w:rsid w:val="00FC2E71"/>
    <w:rsid w:val="00FC5FD3"/>
    <w:rsid w:val="00FC68A5"/>
    <w:rsid w:val="00FC77AC"/>
    <w:rsid w:val="00FD0F4E"/>
    <w:rsid w:val="00FD4E7D"/>
    <w:rsid w:val="00FD5CB5"/>
    <w:rsid w:val="00FE2ACB"/>
    <w:rsid w:val="00FE451E"/>
    <w:rsid w:val="00FE522B"/>
    <w:rsid w:val="00FE596A"/>
    <w:rsid w:val="00FE5BE7"/>
    <w:rsid w:val="00FE7F57"/>
    <w:rsid w:val="00FF2C37"/>
    <w:rsid w:val="00FF36F0"/>
    <w:rsid w:val="00FF478D"/>
    <w:rsid w:val="00FF6B94"/>
    <w:rsid w:val="00FF752E"/>
    <w:rsid w:val="05B28E69"/>
    <w:rsid w:val="086BC994"/>
    <w:rsid w:val="0F15DB81"/>
    <w:rsid w:val="143D7E4C"/>
    <w:rsid w:val="1522B081"/>
    <w:rsid w:val="24F33361"/>
    <w:rsid w:val="286CB1A9"/>
    <w:rsid w:val="2B494C88"/>
    <w:rsid w:val="2F3733A5"/>
    <w:rsid w:val="309480AA"/>
    <w:rsid w:val="3C533345"/>
    <w:rsid w:val="3E9EFE9A"/>
    <w:rsid w:val="4126A468"/>
    <w:rsid w:val="5094BAC4"/>
    <w:rsid w:val="5AD26FA1"/>
    <w:rsid w:val="65F2F49A"/>
    <w:rsid w:val="6D7826BF"/>
    <w:rsid w:val="7C225E2C"/>
    <w:rsid w:val="7FCE841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6FBDDF2"/>
  <w15:docId w15:val="{CC178661-0781-E942-8E3C-FC101F84F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2DC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52706"/>
    <w:pPr>
      <w:keepNext/>
      <w:outlineLvl w:val="0"/>
    </w:pPr>
    <w:rPr>
      <w:b/>
      <w:bCs/>
      <w:u w:val="single"/>
    </w:rPr>
  </w:style>
  <w:style w:type="paragraph" w:styleId="Heading2">
    <w:name w:val="heading 2"/>
    <w:basedOn w:val="Normal"/>
    <w:next w:val="Normal"/>
    <w:link w:val="Heading2Char"/>
    <w:uiPriority w:val="9"/>
    <w:unhideWhenUsed/>
    <w:qFormat/>
    <w:rsid w:val="00FC5FD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02D38"/>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43E5"/>
    <w:pPr>
      <w:tabs>
        <w:tab w:val="center" w:pos="4680"/>
        <w:tab w:val="right" w:pos="9360"/>
      </w:tabs>
    </w:pPr>
  </w:style>
  <w:style w:type="character" w:customStyle="1" w:styleId="HeaderChar">
    <w:name w:val="Header Char"/>
    <w:basedOn w:val="DefaultParagraphFont"/>
    <w:link w:val="Header"/>
    <w:uiPriority w:val="99"/>
    <w:rsid w:val="006D43E5"/>
  </w:style>
  <w:style w:type="paragraph" w:styleId="Footer">
    <w:name w:val="footer"/>
    <w:basedOn w:val="Normal"/>
    <w:link w:val="FooterChar"/>
    <w:uiPriority w:val="99"/>
    <w:unhideWhenUsed/>
    <w:rsid w:val="006D43E5"/>
    <w:pPr>
      <w:tabs>
        <w:tab w:val="center" w:pos="4680"/>
        <w:tab w:val="right" w:pos="9360"/>
      </w:tabs>
    </w:pPr>
  </w:style>
  <w:style w:type="character" w:customStyle="1" w:styleId="FooterChar">
    <w:name w:val="Footer Char"/>
    <w:basedOn w:val="DefaultParagraphFont"/>
    <w:link w:val="Footer"/>
    <w:uiPriority w:val="99"/>
    <w:rsid w:val="006D43E5"/>
  </w:style>
  <w:style w:type="paragraph" w:customStyle="1" w:styleId="Default">
    <w:name w:val="Default"/>
    <w:rsid w:val="005C7BE7"/>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semiHidden/>
    <w:rsid w:val="00783EE4"/>
    <w:rPr>
      <w:color w:val="0000FF"/>
      <w:u w:val="single"/>
    </w:rPr>
  </w:style>
  <w:style w:type="character" w:styleId="Strong">
    <w:name w:val="Strong"/>
    <w:basedOn w:val="DefaultParagraphFont"/>
    <w:uiPriority w:val="22"/>
    <w:qFormat/>
    <w:rsid w:val="00783EE4"/>
    <w:rPr>
      <w:b/>
      <w:bCs/>
    </w:rPr>
  </w:style>
  <w:style w:type="paragraph" w:styleId="ListParagraph">
    <w:name w:val="List Paragraph"/>
    <w:aliases w:val="MCHIP_list paragraph,List Paragraph1,Recommendation"/>
    <w:basedOn w:val="Normal"/>
    <w:link w:val="ListParagraphChar"/>
    <w:uiPriority w:val="34"/>
    <w:qFormat/>
    <w:rsid w:val="00770FD5"/>
    <w:pPr>
      <w:ind w:left="720"/>
      <w:contextualSpacing/>
    </w:pPr>
  </w:style>
  <w:style w:type="character" w:styleId="FollowedHyperlink">
    <w:name w:val="FollowedHyperlink"/>
    <w:basedOn w:val="DefaultParagraphFont"/>
    <w:semiHidden/>
    <w:rsid w:val="005C47AE"/>
    <w:rPr>
      <w:color w:val="800080"/>
      <w:u w:val="single"/>
    </w:rPr>
  </w:style>
  <w:style w:type="character" w:customStyle="1" w:styleId="Heading1Char">
    <w:name w:val="Heading 1 Char"/>
    <w:basedOn w:val="DefaultParagraphFont"/>
    <w:link w:val="Heading1"/>
    <w:rsid w:val="00A52706"/>
    <w:rPr>
      <w:rFonts w:ascii="Times New Roman" w:eastAsia="Times New Roman" w:hAnsi="Times New Roman" w:cs="Times New Roman"/>
      <w:b/>
      <w:bCs/>
      <w:sz w:val="24"/>
      <w:szCs w:val="24"/>
      <w:u w:val="single"/>
    </w:rPr>
  </w:style>
  <w:style w:type="character" w:customStyle="1" w:styleId="Heading2Char">
    <w:name w:val="Heading 2 Char"/>
    <w:basedOn w:val="DefaultParagraphFont"/>
    <w:link w:val="Heading2"/>
    <w:uiPriority w:val="9"/>
    <w:rsid w:val="00FC5FD3"/>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E879BF"/>
    <w:rPr>
      <w:rFonts w:ascii="Lucida Grande" w:hAnsi="Lucida Grande"/>
      <w:sz w:val="18"/>
      <w:szCs w:val="18"/>
    </w:rPr>
  </w:style>
  <w:style w:type="character" w:customStyle="1" w:styleId="BalloonTextChar">
    <w:name w:val="Balloon Text Char"/>
    <w:basedOn w:val="DefaultParagraphFont"/>
    <w:link w:val="BalloonText"/>
    <w:uiPriority w:val="99"/>
    <w:semiHidden/>
    <w:rsid w:val="00E879BF"/>
    <w:rPr>
      <w:rFonts w:ascii="Lucida Grande" w:eastAsia="Times New Roman" w:hAnsi="Lucida Grande" w:cs="Times New Roman"/>
      <w:sz w:val="18"/>
      <w:szCs w:val="18"/>
    </w:rPr>
  </w:style>
  <w:style w:type="character" w:styleId="UnresolvedMention">
    <w:name w:val="Unresolved Mention"/>
    <w:basedOn w:val="DefaultParagraphFont"/>
    <w:uiPriority w:val="99"/>
    <w:semiHidden/>
    <w:unhideWhenUsed/>
    <w:rsid w:val="009076BA"/>
    <w:rPr>
      <w:color w:val="605E5C"/>
      <w:shd w:val="clear" w:color="auto" w:fill="E1DFDD"/>
    </w:rPr>
  </w:style>
  <w:style w:type="character" w:styleId="CommentReference">
    <w:name w:val="annotation reference"/>
    <w:basedOn w:val="DefaultParagraphFont"/>
    <w:uiPriority w:val="99"/>
    <w:semiHidden/>
    <w:unhideWhenUsed/>
    <w:rsid w:val="00CA2862"/>
    <w:rPr>
      <w:sz w:val="16"/>
      <w:szCs w:val="16"/>
    </w:rPr>
  </w:style>
  <w:style w:type="paragraph" w:styleId="CommentText">
    <w:name w:val="annotation text"/>
    <w:basedOn w:val="Normal"/>
    <w:link w:val="CommentTextChar"/>
    <w:uiPriority w:val="99"/>
    <w:semiHidden/>
    <w:unhideWhenUsed/>
    <w:rsid w:val="00CA2862"/>
    <w:rPr>
      <w:sz w:val="20"/>
      <w:szCs w:val="20"/>
    </w:rPr>
  </w:style>
  <w:style w:type="character" w:customStyle="1" w:styleId="CommentTextChar">
    <w:name w:val="Comment Text Char"/>
    <w:basedOn w:val="DefaultParagraphFont"/>
    <w:link w:val="CommentText"/>
    <w:uiPriority w:val="99"/>
    <w:semiHidden/>
    <w:rsid w:val="00CA286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A2862"/>
    <w:rPr>
      <w:b/>
      <w:bCs/>
    </w:rPr>
  </w:style>
  <w:style w:type="character" w:customStyle="1" w:styleId="CommentSubjectChar">
    <w:name w:val="Comment Subject Char"/>
    <w:basedOn w:val="CommentTextChar"/>
    <w:link w:val="CommentSubject"/>
    <w:uiPriority w:val="99"/>
    <w:semiHidden/>
    <w:rsid w:val="00CA2862"/>
    <w:rPr>
      <w:rFonts w:ascii="Times New Roman" w:eastAsia="Times New Roman" w:hAnsi="Times New Roman" w:cs="Times New Roman"/>
      <w:b/>
      <w:bCs/>
      <w:sz w:val="20"/>
      <w:szCs w:val="20"/>
    </w:rPr>
  </w:style>
  <w:style w:type="character" w:styleId="Emphasis">
    <w:name w:val="Emphasis"/>
    <w:basedOn w:val="DefaultParagraphFont"/>
    <w:uiPriority w:val="20"/>
    <w:qFormat/>
    <w:rsid w:val="00840AFA"/>
    <w:rPr>
      <w:i/>
      <w:iCs/>
    </w:rPr>
  </w:style>
  <w:style w:type="character" w:customStyle="1" w:styleId="Heading3Char">
    <w:name w:val="Heading 3 Char"/>
    <w:basedOn w:val="DefaultParagraphFont"/>
    <w:link w:val="Heading3"/>
    <w:uiPriority w:val="9"/>
    <w:rsid w:val="00602D38"/>
    <w:rPr>
      <w:rFonts w:asciiTheme="majorHAnsi" w:eastAsiaTheme="majorEastAsia" w:hAnsiTheme="majorHAnsi" w:cstheme="majorBidi"/>
      <w:color w:val="1F4D78" w:themeColor="accent1" w:themeShade="7F"/>
      <w:sz w:val="24"/>
      <w:szCs w:val="24"/>
    </w:rPr>
  </w:style>
  <w:style w:type="paragraph" w:customStyle="1" w:styleId="p1">
    <w:name w:val="p1"/>
    <w:basedOn w:val="Normal"/>
    <w:rsid w:val="00602D38"/>
    <w:rPr>
      <w:rFonts w:ascii="Helvetica" w:hAnsi="Helvetica"/>
      <w:sz w:val="15"/>
      <w:szCs w:val="15"/>
    </w:rPr>
  </w:style>
  <w:style w:type="character" w:customStyle="1" w:styleId="ListParagraphChar">
    <w:name w:val="List Paragraph Char"/>
    <w:aliases w:val="MCHIP_list paragraph Char,List Paragraph1 Char,Recommendation Char"/>
    <w:link w:val="ListParagraph"/>
    <w:uiPriority w:val="34"/>
    <w:locked/>
    <w:rsid w:val="004B7AE2"/>
    <w:rPr>
      <w:rFonts w:ascii="Times New Roman" w:eastAsia="Times New Roman" w:hAnsi="Times New Roman" w:cs="Times New Roman"/>
      <w:sz w:val="24"/>
      <w:szCs w:val="24"/>
    </w:rPr>
  </w:style>
  <w:style w:type="paragraph" w:styleId="NormalWeb">
    <w:name w:val="Normal (Web)"/>
    <w:basedOn w:val="Normal"/>
    <w:uiPriority w:val="99"/>
    <w:unhideWhenUsed/>
    <w:rsid w:val="00624D86"/>
    <w:pPr>
      <w:spacing w:before="100" w:beforeAutospacing="1" w:after="100" w:afterAutospacing="1"/>
    </w:pPr>
  </w:style>
  <w:style w:type="paragraph" w:customStyle="1" w:styleId="xmsonormal">
    <w:name w:val="x_msonormal"/>
    <w:basedOn w:val="Normal"/>
    <w:rsid w:val="00FF2C37"/>
    <w:pPr>
      <w:spacing w:before="100" w:beforeAutospacing="1" w:after="100" w:afterAutospacing="1"/>
    </w:pPr>
  </w:style>
  <w:style w:type="character" w:customStyle="1" w:styleId="apple-converted-space">
    <w:name w:val="apple-converted-space"/>
    <w:basedOn w:val="DefaultParagraphFont"/>
    <w:rsid w:val="005A6A45"/>
  </w:style>
  <w:style w:type="character" w:customStyle="1" w:styleId="markw9i5dfryd">
    <w:name w:val="markw9i5dfryd"/>
    <w:basedOn w:val="DefaultParagraphFont"/>
    <w:rsid w:val="005A6A45"/>
  </w:style>
  <w:style w:type="paragraph" w:styleId="z-BottomofForm">
    <w:name w:val="HTML Bottom of Form"/>
    <w:basedOn w:val="Normal"/>
    <w:next w:val="Normal"/>
    <w:link w:val="z-BottomofFormChar"/>
    <w:hidden/>
    <w:uiPriority w:val="99"/>
    <w:unhideWhenUsed/>
    <w:rsid w:val="00C372A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C372A4"/>
    <w:rPr>
      <w:rFonts w:ascii="Arial" w:eastAsia="Times New Roman" w:hAnsi="Arial" w:cs="Arial"/>
      <w:vanish/>
      <w:sz w:val="16"/>
      <w:szCs w:val="16"/>
    </w:rPr>
  </w:style>
  <w:style w:type="character" w:customStyle="1" w:styleId="field">
    <w:name w:val="field"/>
    <w:basedOn w:val="DefaultParagraphFont"/>
    <w:rsid w:val="00AA78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845105">
      <w:bodyDiv w:val="1"/>
      <w:marLeft w:val="0"/>
      <w:marRight w:val="0"/>
      <w:marTop w:val="0"/>
      <w:marBottom w:val="0"/>
      <w:divBdr>
        <w:top w:val="none" w:sz="0" w:space="0" w:color="auto"/>
        <w:left w:val="none" w:sz="0" w:space="0" w:color="auto"/>
        <w:bottom w:val="none" w:sz="0" w:space="0" w:color="auto"/>
        <w:right w:val="none" w:sz="0" w:space="0" w:color="auto"/>
      </w:divBdr>
    </w:div>
    <w:div w:id="170023651">
      <w:bodyDiv w:val="1"/>
      <w:marLeft w:val="0"/>
      <w:marRight w:val="0"/>
      <w:marTop w:val="0"/>
      <w:marBottom w:val="0"/>
      <w:divBdr>
        <w:top w:val="none" w:sz="0" w:space="0" w:color="auto"/>
        <w:left w:val="none" w:sz="0" w:space="0" w:color="auto"/>
        <w:bottom w:val="none" w:sz="0" w:space="0" w:color="auto"/>
        <w:right w:val="none" w:sz="0" w:space="0" w:color="auto"/>
      </w:divBdr>
      <w:divsChild>
        <w:div w:id="531187430">
          <w:marLeft w:val="0"/>
          <w:marRight w:val="0"/>
          <w:marTop w:val="0"/>
          <w:marBottom w:val="0"/>
          <w:divBdr>
            <w:top w:val="none" w:sz="0" w:space="0" w:color="auto"/>
            <w:left w:val="none" w:sz="0" w:space="0" w:color="auto"/>
            <w:bottom w:val="none" w:sz="0" w:space="0" w:color="auto"/>
            <w:right w:val="none" w:sz="0" w:space="0" w:color="auto"/>
          </w:divBdr>
          <w:divsChild>
            <w:div w:id="844252179">
              <w:marLeft w:val="0"/>
              <w:marRight w:val="0"/>
              <w:marTop w:val="0"/>
              <w:marBottom w:val="0"/>
              <w:divBdr>
                <w:top w:val="none" w:sz="0" w:space="0" w:color="auto"/>
                <w:left w:val="none" w:sz="0" w:space="0" w:color="auto"/>
                <w:bottom w:val="none" w:sz="0" w:space="0" w:color="auto"/>
                <w:right w:val="none" w:sz="0" w:space="0" w:color="auto"/>
              </w:divBdr>
              <w:divsChild>
                <w:div w:id="9642898">
                  <w:marLeft w:val="0"/>
                  <w:marRight w:val="0"/>
                  <w:marTop w:val="0"/>
                  <w:marBottom w:val="0"/>
                  <w:divBdr>
                    <w:top w:val="none" w:sz="0" w:space="0" w:color="auto"/>
                    <w:left w:val="none" w:sz="0" w:space="0" w:color="auto"/>
                    <w:bottom w:val="none" w:sz="0" w:space="0" w:color="auto"/>
                    <w:right w:val="none" w:sz="0" w:space="0" w:color="auto"/>
                  </w:divBdr>
                  <w:divsChild>
                    <w:div w:id="192375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01084">
      <w:bodyDiv w:val="1"/>
      <w:marLeft w:val="0"/>
      <w:marRight w:val="0"/>
      <w:marTop w:val="0"/>
      <w:marBottom w:val="0"/>
      <w:divBdr>
        <w:top w:val="none" w:sz="0" w:space="0" w:color="auto"/>
        <w:left w:val="none" w:sz="0" w:space="0" w:color="auto"/>
        <w:bottom w:val="none" w:sz="0" w:space="0" w:color="auto"/>
        <w:right w:val="none" w:sz="0" w:space="0" w:color="auto"/>
      </w:divBdr>
      <w:divsChild>
        <w:div w:id="1310209882">
          <w:marLeft w:val="0"/>
          <w:marRight w:val="0"/>
          <w:marTop w:val="0"/>
          <w:marBottom w:val="0"/>
          <w:divBdr>
            <w:top w:val="none" w:sz="0" w:space="0" w:color="auto"/>
            <w:left w:val="none" w:sz="0" w:space="0" w:color="auto"/>
            <w:bottom w:val="none" w:sz="0" w:space="0" w:color="auto"/>
            <w:right w:val="none" w:sz="0" w:space="0" w:color="auto"/>
          </w:divBdr>
          <w:divsChild>
            <w:div w:id="488979752">
              <w:marLeft w:val="0"/>
              <w:marRight w:val="0"/>
              <w:marTop w:val="0"/>
              <w:marBottom w:val="0"/>
              <w:divBdr>
                <w:top w:val="none" w:sz="0" w:space="0" w:color="auto"/>
                <w:left w:val="none" w:sz="0" w:space="0" w:color="auto"/>
                <w:bottom w:val="none" w:sz="0" w:space="0" w:color="auto"/>
                <w:right w:val="none" w:sz="0" w:space="0" w:color="auto"/>
              </w:divBdr>
              <w:divsChild>
                <w:div w:id="178306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034465">
      <w:bodyDiv w:val="1"/>
      <w:marLeft w:val="0"/>
      <w:marRight w:val="0"/>
      <w:marTop w:val="0"/>
      <w:marBottom w:val="0"/>
      <w:divBdr>
        <w:top w:val="none" w:sz="0" w:space="0" w:color="auto"/>
        <w:left w:val="none" w:sz="0" w:space="0" w:color="auto"/>
        <w:bottom w:val="none" w:sz="0" w:space="0" w:color="auto"/>
        <w:right w:val="none" w:sz="0" w:space="0" w:color="auto"/>
      </w:divBdr>
    </w:div>
    <w:div w:id="313025564">
      <w:bodyDiv w:val="1"/>
      <w:marLeft w:val="0"/>
      <w:marRight w:val="0"/>
      <w:marTop w:val="0"/>
      <w:marBottom w:val="0"/>
      <w:divBdr>
        <w:top w:val="none" w:sz="0" w:space="0" w:color="auto"/>
        <w:left w:val="none" w:sz="0" w:space="0" w:color="auto"/>
        <w:bottom w:val="none" w:sz="0" w:space="0" w:color="auto"/>
        <w:right w:val="none" w:sz="0" w:space="0" w:color="auto"/>
      </w:divBdr>
    </w:div>
    <w:div w:id="320352328">
      <w:bodyDiv w:val="1"/>
      <w:marLeft w:val="0"/>
      <w:marRight w:val="0"/>
      <w:marTop w:val="0"/>
      <w:marBottom w:val="0"/>
      <w:divBdr>
        <w:top w:val="none" w:sz="0" w:space="0" w:color="auto"/>
        <w:left w:val="none" w:sz="0" w:space="0" w:color="auto"/>
        <w:bottom w:val="none" w:sz="0" w:space="0" w:color="auto"/>
        <w:right w:val="none" w:sz="0" w:space="0" w:color="auto"/>
      </w:divBdr>
    </w:div>
    <w:div w:id="322517145">
      <w:bodyDiv w:val="1"/>
      <w:marLeft w:val="0"/>
      <w:marRight w:val="0"/>
      <w:marTop w:val="0"/>
      <w:marBottom w:val="0"/>
      <w:divBdr>
        <w:top w:val="none" w:sz="0" w:space="0" w:color="auto"/>
        <w:left w:val="none" w:sz="0" w:space="0" w:color="auto"/>
        <w:bottom w:val="none" w:sz="0" w:space="0" w:color="auto"/>
        <w:right w:val="none" w:sz="0" w:space="0" w:color="auto"/>
      </w:divBdr>
    </w:div>
    <w:div w:id="467010751">
      <w:bodyDiv w:val="1"/>
      <w:marLeft w:val="0"/>
      <w:marRight w:val="0"/>
      <w:marTop w:val="0"/>
      <w:marBottom w:val="0"/>
      <w:divBdr>
        <w:top w:val="none" w:sz="0" w:space="0" w:color="auto"/>
        <w:left w:val="none" w:sz="0" w:space="0" w:color="auto"/>
        <w:bottom w:val="none" w:sz="0" w:space="0" w:color="auto"/>
        <w:right w:val="none" w:sz="0" w:space="0" w:color="auto"/>
      </w:divBdr>
    </w:div>
    <w:div w:id="477456114">
      <w:bodyDiv w:val="1"/>
      <w:marLeft w:val="0"/>
      <w:marRight w:val="0"/>
      <w:marTop w:val="0"/>
      <w:marBottom w:val="0"/>
      <w:divBdr>
        <w:top w:val="none" w:sz="0" w:space="0" w:color="auto"/>
        <w:left w:val="none" w:sz="0" w:space="0" w:color="auto"/>
        <w:bottom w:val="none" w:sz="0" w:space="0" w:color="auto"/>
        <w:right w:val="none" w:sz="0" w:space="0" w:color="auto"/>
      </w:divBdr>
    </w:div>
    <w:div w:id="599334944">
      <w:bodyDiv w:val="1"/>
      <w:marLeft w:val="0"/>
      <w:marRight w:val="0"/>
      <w:marTop w:val="0"/>
      <w:marBottom w:val="0"/>
      <w:divBdr>
        <w:top w:val="none" w:sz="0" w:space="0" w:color="auto"/>
        <w:left w:val="none" w:sz="0" w:space="0" w:color="auto"/>
        <w:bottom w:val="none" w:sz="0" w:space="0" w:color="auto"/>
        <w:right w:val="none" w:sz="0" w:space="0" w:color="auto"/>
      </w:divBdr>
    </w:div>
    <w:div w:id="648442281">
      <w:bodyDiv w:val="1"/>
      <w:marLeft w:val="0"/>
      <w:marRight w:val="0"/>
      <w:marTop w:val="0"/>
      <w:marBottom w:val="0"/>
      <w:divBdr>
        <w:top w:val="none" w:sz="0" w:space="0" w:color="auto"/>
        <w:left w:val="none" w:sz="0" w:space="0" w:color="auto"/>
        <w:bottom w:val="none" w:sz="0" w:space="0" w:color="auto"/>
        <w:right w:val="none" w:sz="0" w:space="0" w:color="auto"/>
      </w:divBdr>
    </w:div>
    <w:div w:id="692076384">
      <w:bodyDiv w:val="1"/>
      <w:marLeft w:val="0"/>
      <w:marRight w:val="0"/>
      <w:marTop w:val="0"/>
      <w:marBottom w:val="0"/>
      <w:divBdr>
        <w:top w:val="none" w:sz="0" w:space="0" w:color="auto"/>
        <w:left w:val="none" w:sz="0" w:space="0" w:color="auto"/>
        <w:bottom w:val="none" w:sz="0" w:space="0" w:color="auto"/>
        <w:right w:val="none" w:sz="0" w:space="0" w:color="auto"/>
      </w:divBdr>
      <w:divsChild>
        <w:div w:id="817527294">
          <w:marLeft w:val="0"/>
          <w:marRight w:val="0"/>
          <w:marTop w:val="0"/>
          <w:marBottom w:val="0"/>
          <w:divBdr>
            <w:top w:val="none" w:sz="0" w:space="0" w:color="auto"/>
            <w:left w:val="none" w:sz="0" w:space="0" w:color="auto"/>
            <w:bottom w:val="none" w:sz="0" w:space="0" w:color="auto"/>
            <w:right w:val="none" w:sz="0" w:space="0" w:color="auto"/>
          </w:divBdr>
          <w:divsChild>
            <w:div w:id="1963730848">
              <w:marLeft w:val="0"/>
              <w:marRight w:val="0"/>
              <w:marTop w:val="0"/>
              <w:marBottom w:val="0"/>
              <w:divBdr>
                <w:top w:val="none" w:sz="0" w:space="0" w:color="auto"/>
                <w:left w:val="none" w:sz="0" w:space="0" w:color="auto"/>
                <w:bottom w:val="none" w:sz="0" w:space="0" w:color="auto"/>
                <w:right w:val="none" w:sz="0" w:space="0" w:color="auto"/>
              </w:divBdr>
              <w:divsChild>
                <w:div w:id="169615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724255">
      <w:bodyDiv w:val="1"/>
      <w:marLeft w:val="0"/>
      <w:marRight w:val="0"/>
      <w:marTop w:val="0"/>
      <w:marBottom w:val="0"/>
      <w:divBdr>
        <w:top w:val="none" w:sz="0" w:space="0" w:color="auto"/>
        <w:left w:val="none" w:sz="0" w:space="0" w:color="auto"/>
        <w:bottom w:val="none" w:sz="0" w:space="0" w:color="auto"/>
        <w:right w:val="none" w:sz="0" w:space="0" w:color="auto"/>
      </w:divBdr>
    </w:div>
    <w:div w:id="821431354">
      <w:bodyDiv w:val="1"/>
      <w:marLeft w:val="0"/>
      <w:marRight w:val="0"/>
      <w:marTop w:val="0"/>
      <w:marBottom w:val="0"/>
      <w:divBdr>
        <w:top w:val="none" w:sz="0" w:space="0" w:color="auto"/>
        <w:left w:val="none" w:sz="0" w:space="0" w:color="auto"/>
        <w:bottom w:val="none" w:sz="0" w:space="0" w:color="auto"/>
        <w:right w:val="none" w:sz="0" w:space="0" w:color="auto"/>
      </w:divBdr>
    </w:div>
    <w:div w:id="869029046">
      <w:bodyDiv w:val="1"/>
      <w:marLeft w:val="0"/>
      <w:marRight w:val="0"/>
      <w:marTop w:val="0"/>
      <w:marBottom w:val="0"/>
      <w:divBdr>
        <w:top w:val="none" w:sz="0" w:space="0" w:color="auto"/>
        <w:left w:val="none" w:sz="0" w:space="0" w:color="auto"/>
        <w:bottom w:val="none" w:sz="0" w:space="0" w:color="auto"/>
        <w:right w:val="none" w:sz="0" w:space="0" w:color="auto"/>
      </w:divBdr>
    </w:div>
    <w:div w:id="889724939">
      <w:bodyDiv w:val="1"/>
      <w:marLeft w:val="0"/>
      <w:marRight w:val="0"/>
      <w:marTop w:val="0"/>
      <w:marBottom w:val="0"/>
      <w:divBdr>
        <w:top w:val="none" w:sz="0" w:space="0" w:color="auto"/>
        <w:left w:val="none" w:sz="0" w:space="0" w:color="auto"/>
        <w:bottom w:val="none" w:sz="0" w:space="0" w:color="auto"/>
        <w:right w:val="none" w:sz="0" w:space="0" w:color="auto"/>
      </w:divBdr>
    </w:div>
    <w:div w:id="897210953">
      <w:bodyDiv w:val="1"/>
      <w:marLeft w:val="0"/>
      <w:marRight w:val="0"/>
      <w:marTop w:val="0"/>
      <w:marBottom w:val="0"/>
      <w:divBdr>
        <w:top w:val="none" w:sz="0" w:space="0" w:color="auto"/>
        <w:left w:val="none" w:sz="0" w:space="0" w:color="auto"/>
        <w:bottom w:val="none" w:sz="0" w:space="0" w:color="auto"/>
        <w:right w:val="none" w:sz="0" w:space="0" w:color="auto"/>
      </w:divBdr>
    </w:div>
    <w:div w:id="989594361">
      <w:bodyDiv w:val="1"/>
      <w:marLeft w:val="0"/>
      <w:marRight w:val="0"/>
      <w:marTop w:val="0"/>
      <w:marBottom w:val="0"/>
      <w:divBdr>
        <w:top w:val="none" w:sz="0" w:space="0" w:color="auto"/>
        <w:left w:val="none" w:sz="0" w:space="0" w:color="auto"/>
        <w:bottom w:val="none" w:sz="0" w:space="0" w:color="auto"/>
        <w:right w:val="none" w:sz="0" w:space="0" w:color="auto"/>
      </w:divBdr>
    </w:div>
    <w:div w:id="1003242545">
      <w:bodyDiv w:val="1"/>
      <w:marLeft w:val="0"/>
      <w:marRight w:val="0"/>
      <w:marTop w:val="0"/>
      <w:marBottom w:val="0"/>
      <w:divBdr>
        <w:top w:val="none" w:sz="0" w:space="0" w:color="auto"/>
        <w:left w:val="none" w:sz="0" w:space="0" w:color="auto"/>
        <w:bottom w:val="none" w:sz="0" w:space="0" w:color="auto"/>
        <w:right w:val="none" w:sz="0" w:space="0" w:color="auto"/>
      </w:divBdr>
      <w:divsChild>
        <w:div w:id="436024218">
          <w:marLeft w:val="0"/>
          <w:marRight w:val="0"/>
          <w:marTop w:val="0"/>
          <w:marBottom w:val="0"/>
          <w:divBdr>
            <w:top w:val="none" w:sz="0" w:space="0" w:color="auto"/>
            <w:left w:val="none" w:sz="0" w:space="0" w:color="auto"/>
            <w:bottom w:val="none" w:sz="0" w:space="0" w:color="auto"/>
            <w:right w:val="none" w:sz="0" w:space="0" w:color="auto"/>
          </w:divBdr>
          <w:divsChild>
            <w:div w:id="729961035">
              <w:marLeft w:val="0"/>
              <w:marRight w:val="0"/>
              <w:marTop w:val="0"/>
              <w:marBottom w:val="0"/>
              <w:divBdr>
                <w:top w:val="none" w:sz="0" w:space="0" w:color="auto"/>
                <w:left w:val="none" w:sz="0" w:space="0" w:color="auto"/>
                <w:bottom w:val="none" w:sz="0" w:space="0" w:color="auto"/>
                <w:right w:val="none" w:sz="0" w:space="0" w:color="auto"/>
              </w:divBdr>
              <w:divsChild>
                <w:div w:id="50563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802097">
      <w:bodyDiv w:val="1"/>
      <w:marLeft w:val="0"/>
      <w:marRight w:val="0"/>
      <w:marTop w:val="0"/>
      <w:marBottom w:val="0"/>
      <w:divBdr>
        <w:top w:val="none" w:sz="0" w:space="0" w:color="auto"/>
        <w:left w:val="none" w:sz="0" w:space="0" w:color="auto"/>
        <w:bottom w:val="none" w:sz="0" w:space="0" w:color="auto"/>
        <w:right w:val="none" w:sz="0" w:space="0" w:color="auto"/>
      </w:divBdr>
    </w:div>
    <w:div w:id="1057240492">
      <w:bodyDiv w:val="1"/>
      <w:marLeft w:val="0"/>
      <w:marRight w:val="0"/>
      <w:marTop w:val="0"/>
      <w:marBottom w:val="0"/>
      <w:divBdr>
        <w:top w:val="none" w:sz="0" w:space="0" w:color="auto"/>
        <w:left w:val="none" w:sz="0" w:space="0" w:color="auto"/>
        <w:bottom w:val="none" w:sz="0" w:space="0" w:color="auto"/>
        <w:right w:val="none" w:sz="0" w:space="0" w:color="auto"/>
      </w:divBdr>
    </w:div>
    <w:div w:id="1101486523">
      <w:bodyDiv w:val="1"/>
      <w:marLeft w:val="0"/>
      <w:marRight w:val="0"/>
      <w:marTop w:val="0"/>
      <w:marBottom w:val="0"/>
      <w:divBdr>
        <w:top w:val="none" w:sz="0" w:space="0" w:color="auto"/>
        <w:left w:val="none" w:sz="0" w:space="0" w:color="auto"/>
        <w:bottom w:val="none" w:sz="0" w:space="0" w:color="auto"/>
        <w:right w:val="none" w:sz="0" w:space="0" w:color="auto"/>
      </w:divBdr>
    </w:div>
    <w:div w:id="1371031579">
      <w:bodyDiv w:val="1"/>
      <w:marLeft w:val="0"/>
      <w:marRight w:val="0"/>
      <w:marTop w:val="0"/>
      <w:marBottom w:val="0"/>
      <w:divBdr>
        <w:top w:val="none" w:sz="0" w:space="0" w:color="auto"/>
        <w:left w:val="none" w:sz="0" w:space="0" w:color="auto"/>
        <w:bottom w:val="none" w:sz="0" w:space="0" w:color="auto"/>
        <w:right w:val="none" w:sz="0" w:space="0" w:color="auto"/>
      </w:divBdr>
      <w:divsChild>
        <w:div w:id="1597640710">
          <w:marLeft w:val="0"/>
          <w:marRight w:val="0"/>
          <w:marTop w:val="0"/>
          <w:marBottom w:val="0"/>
          <w:divBdr>
            <w:top w:val="none" w:sz="0" w:space="0" w:color="auto"/>
            <w:left w:val="none" w:sz="0" w:space="0" w:color="auto"/>
            <w:bottom w:val="none" w:sz="0" w:space="0" w:color="auto"/>
            <w:right w:val="none" w:sz="0" w:space="0" w:color="auto"/>
          </w:divBdr>
          <w:divsChild>
            <w:div w:id="547690687">
              <w:marLeft w:val="0"/>
              <w:marRight w:val="0"/>
              <w:marTop w:val="0"/>
              <w:marBottom w:val="0"/>
              <w:divBdr>
                <w:top w:val="none" w:sz="0" w:space="0" w:color="auto"/>
                <w:left w:val="none" w:sz="0" w:space="0" w:color="auto"/>
                <w:bottom w:val="none" w:sz="0" w:space="0" w:color="auto"/>
                <w:right w:val="none" w:sz="0" w:space="0" w:color="auto"/>
              </w:divBdr>
              <w:divsChild>
                <w:div w:id="112187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584418">
      <w:bodyDiv w:val="1"/>
      <w:marLeft w:val="0"/>
      <w:marRight w:val="0"/>
      <w:marTop w:val="0"/>
      <w:marBottom w:val="0"/>
      <w:divBdr>
        <w:top w:val="none" w:sz="0" w:space="0" w:color="auto"/>
        <w:left w:val="none" w:sz="0" w:space="0" w:color="auto"/>
        <w:bottom w:val="none" w:sz="0" w:space="0" w:color="auto"/>
        <w:right w:val="none" w:sz="0" w:space="0" w:color="auto"/>
      </w:divBdr>
    </w:div>
    <w:div w:id="1453481189">
      <w:bodyDiv w:val="1"/>
      <w:marLeft w:val="0"/>
      <w:marRight w:val="0"/>
      <w:marTop w:val="0"/>
      <w:marBottom w:val="0"/>
      <w:divBdr>
        <w:top w:val="none" w:sz="0" w:space="0" w:color="auto"/>
        <w:left w:val="none" w:sz="0" w:space="0" w:color="auto"/>
        <w:bottom w:val="none" w:sz="0" w:space="0" w:color="auto"/>
        <w:right w:val="none" w:sz="0" w:space="0" w:color="auto"/>
      </w:divBdr>
    </w:div>
    <w:div w:id="1456364108">
      <w:bodyDiv w:val="1"/>
      <w:marLeft w:val="0"/>
      <w:marRight w:val="0"/>
      <w:marTop w:val="0"/>
      <w:marBottom w:val="0"/>
      <w:divBdr>
        <w:top w:val="none" w:sz="0" w:space="0" w:color="auto"/>
        <w:left w:val="none" w:sz="0" w:space="0" w:color="auto"/>
        <w:bottom w:val="none" w:sz="0" w:space="0" w:color="auto"/>
        <w:right w:val="none" w:sz="0" w:space="0" w:color="auto"/>
      </w:divBdr>
      <w:divsChild>
        <w:div w:id="589241802">
          <w:marLeft w:val="0"/>
          <w:marRight w:val="0"/>
          <w:marTop w:val="0"/>
          <w:marBottom w:val="0"/>
          <w:divBdr>
            <w:top w:val="none" w:sz="0" w:space="0" w:color="auto"/>
            <w:left w:val="none" w:sz="0" w:space="0" w:color="auto"/>
            <w:bottom w:val="none" w:sz="0" w:space="0" w:color="auto"/>
            <w:right w:val="none" w:sz="0" w:space="0" w:color="auto"/>
          </w:divBdr>
          <w:divsChild>
            <w:div w:id="1339580574">
              <w:marLeft w:val="0"/>
              <w:marRight w:val="0"/>
              <w:marTop w:val="0"/>
              <w:marBottom w:val="0"/>
              <w:divBdr>
                <w:top w:val="none" w:sz="0" w:space="0" w:color="auto"/>
                <w:left w:val="none" w:sz="0" w:space="0" w:color="auto"/>
                <w:bottom w:val="none" w:sz="0" w:space="0" w:color="auto"/>
                <w:right w:val="none" w:sz="0" w:space="0" w:color="auto"/>
              </w:divBdr>
              <w:divsChild>
                <w:div w:id="157038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409216">
      <w:bodyDiv w:val="1"/>
      <w:marLeft w:val="0"/>
      <w:marRight w:val="0"/>
      <w:marTop w:val="0"/>
      <w:marBottom w:val="0"/>
      <w:divBdr>
        <w:top w:val="none" w:sz="0" w:space="0" w:color="auto"/>
        <w:left w:val="none" w:sz="0" w:space="0" w:color="auto"/>
        <w:bottom w:val="none" w:sz="0" w:space="0" w:color="auto"/>
        <w:right w:val="none" w:sz="0" w:space="0" w:color="auto"/>
      </w:divBdr>
    </w:div>
    <w:div w:id="1529485547">
      <w:bodyDiv w:val="1"/>
      <w:marLeft w:val="0"/>
      <w:marRight w:val="0"/>
      <w:marTop w:val="0"/>
      <w:marBottom w:val="0"/>
      <w:divBdr>
        <w:top w:val="none" w:sz="0" w:space="0" w:color="auto"/>
        <w:left w:val="none" w:sz="0" w:space="0" w:color="auto"/>
        <w:bottom w:val="none" w:sz="0" w:space="0" w:color="auto"/>
        <w:right w:val="none" w:sz="0" w:space="0" w:color="auto"/>
      </w:divBdr>
    </w:div>
    <w:div w:id="1635940069">
      <w:bodyDiv w:val="1"/>
      <w:marLeft w:val="0"/>
      <w:marRight w:val="0"/>
      <w:marTop w:val="0"/>
      <w:marBottom w:val="0"/>
      <w:divBdr>
        <w:top w:val="none" w:sz="0" w:space="0" w:color="auto"/>
        <w:left w:val="none" w:sz="0" w:space="0" w:color="auto"/>
        <w:bottom w:val="none" w:sz="0" w:space="0" w:color="auto"/>
        <w:right w:val="none" w:sz="0" w:space="0" w:color="auto"/>
      </w:divBdr>
    </w:div>
    <w:div w:id="1785998020">
      <w:bodyDiv w:val="1"/>
      <w:marLeft w:val="0"/>
      <w:marRight w:val="0"/>
      <w:marTop w:val="0"/>
      <w:marBottom w:val="0"/>
      <w:divBdr>
        <w:top w:val="none" w:sz="0" w:space="0" w:color="auto"/>
        <w:left w:val="none" w:sz="0" w:space="0" w:color="auto"/>
        <w:bottom w:val="none" w:sz="0" w:space="0" w:color="auto"/>
        <w:right w:val="none" w:sz="0" w:space="0" w:color="auto"/>
      </w:divBdr>
      <w:divsChild>
        <w:div w:id="1849172173">
          <w:marLeft w:val="0"/>
          <w:marRight w:val="0"/>
          <w:marTop w:val="0"/>
          <w:marBottom w:val="0"/>
          <w:divBdr>
            <w:top w:val="none" w:sz="0" w:space="0" w:color="auto"/>
            <w:left w:val="none" w:sz="0" w:space="0" w:color="auto"/>
            <w:bottom w:val="none" w:sz="0" w:space="0" w:color="auto"/>
            <w:right w:val="none" w:sz="0" w:space="0" w:color="auto"/>
          </w:divBdr>
          <w:divsChild>
            <w:div w:id="1128083505">
              <w:marLeft w:val="0"/>
              <w:marRight w:val="0"/>
              <w:marTop w:val="0"/>
              <w:marBottom w:val="0"/>
              <w:divBdr>
                <w:top w:val="none" w:sz="0" w:space="0" w:color="auto"/>
                <w:left w:val="none" w:sz="0" w:space="0" w:color="auto"/>
                <w:bottom w:val="none" w:sz="0" w:space="0" w:color="auto"/>
                <w:right w:val="none" w:sz="0" w:space="0" w:color="auto"/>
              </w:divBdr>
              <w:divsChild>
                <w:div w:id="320158736">
                  <w:marLeft w:val="0"/>
                  <w:marRight w:val="0"/>
                  <w:marTop w:val="0"/>
                  <w:marBottom w:val="0"/>
                  <w:divBdr>
                    <w:top w:val="none" w:sz="0" w:space="0" w:color="auto"/>
                    <w:left w:val="none" w:sz="0" w:space="0" w:color="auto"/>
                    <w:bottom w:val="none" w:sz="0" w:space="0" w:color="auto"/>
                    <w:right w:val="none" w:sz="0" w:space="0" w:color="auto"/>
                  </w:divBdr>
                  <w:divsChild>
                    <w:div w:id="64501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660905">
      <w:bodyDiv w:val="1"/>
      <w:marLeft w:val="0"/>
      <w:marRight w:val="0"/>
      <w:marTop w:val="0"/>
      <w:marBottom w:val="0"/>
      <w:divBdr>
        <w:top w:val="none" w:sz="0" w:space="0" w:color="auto"/>
        <w:left w:val="none" w:sz="0" w:space="0" w:color="auto"/>
        <w:bottom w:val="none" w:sz="0" w:space="0" w:color="auto"/>
        <w:right w:val="none" w:sz="0" w:space="0" w:color="auto"/>
      </w:divBdr>
      <w:divsChild>
        <w:div w:id="574513843">
          <w:marLeft w:val="0"/>
          <w:marRight w:val="0"/>
          <w:marTop w:val="0"/>
          <w:marBottom w:val="0"/>
          <w:divBdr>
            <w:top w:val="none" w:sz="0" w:space="0" w:color="auto"/>
            <w:left w:val="none" w:sz="0" w:space="0" w:color="auto"/>
            <w:bottom w:val="none" w:sz="0" w:space="0" w:color="auto"/>
            <w:right w:val="none" w:sz="0" w:space="0" w:color="auto"/>
          </w:divBdr>
        </w:div>
        <w:div w:id="141427144">
          <w:marLeft w:val="0"/>
          <w:marRight w:val="0"/>
          <w:marTop w:val="0"/>
          <w:marBottom w:val="0"/>
          <w:divBdr>
            <w:top w:val="none" w:sz="0" w:space="0" w:color="auto"/>
            <w:left w:val="none" w:sz="0" w:space="0" w:color="auto"/>
            <w:bottom w:val="none" w:sz="0" w:space="0" w:color="auto"/>
            <w:right w:val="none" w:sz="0" w:space="0" w:color="auto"/>
          </w:divBdr>
        </w:div>
      </w:divsChild>
    </w:div>
    <w:div w:id="1860313005">
      <w:bodyDiv w:val="1"/>
      <w:marLeft w:val="0"/>
      <w:marRight w:val="0"/>
      <w:marTop w:val="0"/>
      <w:marBottom w:val="0"/>
      <w:divBdr>
        <w:top w:val="none" w:sz="0" w:space="0" w:color="auto"/>
        <w:left w:val="none" w:sz="0" w:space="0" w:color="auto"/>
        <w:bottom w:val="none" w:sz="0" w:space="0" w:color="auto"/>
        <w:right w:val="none" w:sz="0" w:space="0" w:color="auto"/>
      </w:divBdr>
      <w:divsChild>
        <w:div w:id="1767117364">
          <w:marLeft w:val="0"/>
          <w:marRight w:val="0"/>
          <w:marTop w:val="0"/>
          <w:marBottom w:val="0"/>
          <w:divBdr>
            <w:top w:val="none" w:sz="0" w:space="0" w:color="auto"/>
            <w:left w:val="none" w:sz="0" w:space="0" w:color="auto"/>
            <w:bottom w:val="none" w:sz="0" w:space="0" w:color="auto"/>
            <w:right w:val="none" w:sz="0" w:space="0" w:color="auto"/>
          </w:divBdr>
          <w:divsChild>
            <w:div w:id="1157305945">
              <w:marLeft w:val="0"/>
              <w:marRight w:val="0"/>
              <w:marTop w:val="0"/>
              <w:marBottom w:val="0"/>
              <w:divBdr>
                <w:top w:val="none" w:sz="0" w:space="0" w:color="auto"/>
                <w:left w:val="none" w:sz="0" w:space="0" w:color="auto"/>
                <w:bottom w:val="none" w:sz="0" w:space="0" w:color="auto"/>
                <w:right w:val="none" w:sz="0" w:space="0" w:color="auto"/>
              </w:divBdr>
              <w:divsChild>
                <w:div w:id="1587689578">
                  <w:marLeft w:val="0"/>
                  <w:marRight w:val="0"/>
                  <w:marTop w:val="0"/>
                  <w:marBottom w:val="0"/>
                  <w:divBdr>
                    <w:top w:val="none" w:sz="0" w:space="0" w:color="auto"/>
                    <w:left w:val="none" w:sz="0" w:space="0" w:color="auto"/>
                    <w:bottom w:val="none" w:sz="0" w:space="0" w:color="auto"/>
                    <w:right w:val="none" w:sz="0" w:space="0" w:color="auto"/>
                  </w:divBdr>
                  <w:divsChild>
                    <w:div w:id="19361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830118">
      <w:bodyDiv w:val="1"/>
      <w:marLeft w:val="0"/>
      <w:marRight w:val="0"/>
      <w:marTop w:val="0"/>
      <w:marBottom w:val="0"/>
      <w:divBdr>
        <w:top w:val="none" w:sz="0" w:space="0" w:color="auto"/>
        <w:left w:val="none" w:sz="0" w:space="0" w:color="auto"/>
        <w:bottom w:val="none" w:sz="0" w:space="0" w:color="auto"/>
        <w:right w:val="none" w:sz="0" w:space="0" w:color="auto"/>
      </w:divBdr>
      <w:divsChild>
        <w:div w:id="166866293">
          <w:marLeft w:val="0"/>
          <w:marRight w:val="0"/>
          <w:marTop w:val="0"/>
          <w:marBottom w:val="0"/>
          <w:divBdr>
            <w:top w:val="none" w:sz="0" w:space="0" w:color="auto"/>
            <w:left w:val="none" w:sz="0" w:space="0" w:color="auto"/>
            <w:bottom w:val="none" w:sz="0" w:space="0" w:color="auto"/>
            <w:right w:val="none" w:sz="0" w:space="0" w:color="auto"/>
          </w:divBdr>
        </w:div>
        <w:div w:id="1894805738">
          <w:marLeft w:val="0"/>
          <w:marRight w:val="0"/>
          <w:marTop w:val="0"/>
          <w:marBottom w:val="0"/>
          <w:divBdr>
            <w:top w:val="none" w:sz="0" w:space="0" w:color="auto"/>
            <w:left w:val="none" w:sz="0" w:space="0" w:color="auto"/>
            <w:bottom w:val="none" w:sz="0" w:space="0" w:color="auto"/>
            <w:right w:val="none" w:sz="0" w:space="0" w:color="auto"/>
          </w:divBdr>
        </w:div>
      </w:divsChild>
    </w:div>
    <w:div w:id="1885019722">
      <w:bodyDiv w:val="1"/>
      <w:marLeft w:val="0"/>
      <w:marRight w:val="0"/>
      <w:marTop w:val="0"/>
      <w:marBottom w:val="0"/>
      <w:divBdr>
        <w:top w:val="none" w:sz="0" w:space="0" w:color="auto"/>
        <w:left w:val="none" w:sz="0" w:space="0" w:color="auto"/>
        <w:bottom w:val="none" w:sz="0" w:space="0" w:color="auto"/>
        <w:right w:val="none" w:sz="0" w:space="0" w:color="auto"/>
      </w:divBdr>
    </w:div>
    <w:div w:id="206818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ures.wayne.edu/community-engagemen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og.wayne.edu/profile/bw473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6691</Words>
  <Characters>38141</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A. Leach</dc:creator>
  <cp:keywords/>
  <dc:description/>
  <cp:lastModifiedBy>Microsoft Office User</cp:lastModifiedBy>
  <cp:revision>2</cp:revision>
  <cp:lastPrinted>2023-09-25T22:31:00Z</cp:lastPrinted>
  <dcterms:created xsi:type="dcterms:W3CDTF">2023-10-06T17:23:00Z</dcterms:created>
  <dcterms:modified xsi:type="dcterms:W3CDTF">2023-10-06T17:23:00Z</dcterms:modified>
</cp:coreProperties>
</file>