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01" w:rsidRDefault="009A3F46">
      <w:pPr>
        <w:spacing w:before="38" w:line="411" w:lineRule="exact"/>
        <w:ind w:left="561" w:right="561"/>
        <w:jc w:val="center"/>
        <w:rPr>
          <w:b/>
          <w:sz w:val="36"/>
        </w:rPr>
      </w:pPr>
      <w:r>
        <w:rPr>
          <w:b/>
          <w:sz w:val="36"/>
        </w:rPr>
        <w:t>Laura Bierstedt</w:t>
      </w:r>
    </w:p>
    <w:p w:rsidR="001C6801" w:rsidRDefault="00E36FBF">
      <w:pPr>
        <w:pStyle w:val="BodyText"/>
        <w:spacing w:line="273" w:lineRule="exact"/>
        <w:ind w:left="561" w:right="562"/>
        <w:jc w:val="center"/>
      </w:pPr>
      <w:r>
        <w:rPr>
          <w:u w:val="single"/>
        </w:rPr>
        <w:t>15 East Kirby, Apt 1120, Detroit, MI 48202</w:t>
      </w:r>
      <w:r w:rsidR="009A3F46">
        <w:rPr>
          <w:u w:val="single"/>
        </w:rPr>
        <w:t xml:space="preserve"> ● 580-716-5776 ● </w:t>
      </w:r>
      <w:hyperlink r:id="rId6">
        <w:r w:rsidR="009A3F46">
          <w:rPr>
            <w:u w:val="single"/>
          </w:rPr>
          <w:t>lbierstedt@gmail.com</w:t>
        </w:r>
      </w:hyperlink>
    </w:p>
    <w:p w:rsidR="001C6801" w:rsidRDefault="001C6801">
      <w:pPr>
        <w:pStyle w:val="BodyText"/>
        <w:spacing w:before="10"/>
        <w:ind w:left="0"/>
        <w:rPr>
          <w:sz w:val="18"/>
        </w:rPr>
      </w:pPr>
    </w:p>
    <w:p w:rsidR="001C6801" w:rsidRDefault="009A3F46">
      <w:pPr>
        <w:pStyle w:val="Heading1"/>
        <w:spacing w:before="65" w:line="320" w:lineRule="exact"/>
        <w:ind w:right="0"/>
        <w:jc w:val="both"/>
      </w:pPr>
      <w:r>
        <w:t>EDUCATION</w:t>
      </w:r>
    </w:p>
    <w:p w:rsidR="001C6801" w:rsidRDefault="009A3F46">
      <w:pPr>
        <w:pStyle w:val="BodyText"/>
        <w:tabs>
          <w:tab w:val="left" w:pos="8921"/>
        </w:tabs>
        <w:ind w:right="157"/>
      </w:pPr>
      <w:r>
        <w:t>Texas A&amp;M University – Corpus Christi, Corpus</w:t>
      </w:r>
      <w:r>
        <w:rPr>
          <w:spacing w:val="-8"/>
        </w:rPr>
        <w:t xml:space="preserve"> </w:t>
      </w:r>
      <w:r>
        <w:t>Christi,</w:t>
      </w:r>
      <w:r>
        <w:rPr>
          <w:spacing w:val="-1"/>
        </w:rPr>
        <w:t xml:space="preserve"> </w:t>
      </w:r>
      <w:r>
        <w:t>TX</w:t>
      </w:r>
      <w:r>
        <w:tab/>
        <w:t>2013 Master of Arts in</w:t>
      </w:r>
      <w:r>
        <w:rPr>
          <w:spacing w:val="-3"/>
        </w:rPr>
        <w:t xml:space="preserve"> </w:t>
      </w:r>
      <w:r>
        <w:t>Psychology</w:t>
      </w:r>
    </w:p>
    <w:p w:rsidR="001C6801" w:rsidRDefault="009A3F46">
      <w:pPr>
        <w:pStyle w:val="BodyText"/>
        <w:ind w:right="535"/>
      </w:pPr>
      <w:r>
        <w:t xml:space="preserve">Master’s Thesis: Courage on the Rocks, Please: The Effects of Alcohol Expectancies on Shy Individuals in </w:t>
      </w:r>
      <w:proofErr w:type="spellStart"/>
      <w:r>
        <w:t>Nonconsumptive</w:t>
      </w:r>
      <w:proofErr w:type="spellEnd"/>
      <w:r>
        <w:t xml:space="preserve"> Interactions</w:t>
      </w:r>
    </w:p>
    <w:p w:rsidR="001C6801" w:rsidRDefault="009A3F46">
      <w:pPr>
        <w:pStyle w:val="BodyText"/>
        <w:jc w:val="both"/>
      </w:pPr>
      <w:r>
        <w:t>GPA: 3.95/4.0</w:t>
      </w:r>
    </w:p>
    <w:p w:rsidR="001C6801" w:rsidRDefault="001C6801">
      <w:pPr>
        <w:pStyle w:val="BodyText"/>
        <w:ind w:left="0"/>
      </w:pPr>
    </w:p>
    <w:p w:rsidR="001C6801" w:rsidRDefault="009A3F46">
      <w:pPr>
        <w:pStyle w:val="BodyText"/>
        <w:tabs>
          <w:tab w:val="left" w:pos="8921"/>
        </w:tabs>
        <w:ind w:right="157"/>
      </w:pPr>
      <w:r>
        <w:t>Texas A&amp;M University – Corpus Christi, Corpus</w:t>
      </w:r>
      <w:r>
        <w:rPr>
          <w:spacing w:val="-7"/>
        </w:rPr>
        <w:t xml:space="preserve"> </w:t>
      </w:r>
      <w:r>
        <w:t>Christi,</w:t>
      </w:r>
      <w:r>
        <w:rPr>
          <w:spacing w:val="-1"/>
        </w:rPr>
        <w:t xml:space="preserve"> </w:t>
      </w:r>
      <w:r>
        <w:t>TX</w:t>
      </w:r>
      <w:r>
        <w:tab/>
        <w:t>2010 Bachelor of Arts in Psychology, magna cum</w:t>
      </w:r>
      <w:r>
        <w:rPr>
          <w:spacing w:val="-8"/>
        </w:rPr>
        <w:t xml:space="preserve"> </w:t>
      </w:r>
      <w:r>
        <w:t>lau</w:t>
      </w:r>
      <w:r>
        <w:t>de</w:t>
      </w:r>
    </w:p>
    <w:p w:rsidR="001C6801" w:rsidRDefault="009A3F46">
      <w:pPr>
        <w:pStyle w:val="BodyText"/>
        <w:jc w:val="both"/>
      </w:pPr>
      <w:r>
        <w:t>GPA: 3.74/4.0</w:t>
      </w:r>
    </w:p>
    <w:p w:rsidR="001C6801" w:rsidRDefault="001C6801">
      <w:pPr>
        <w:pStyle w:val="BodyText"/>
        <w:spacing w:before="6"/>
        <w:ind w:left="0"/>
      </w:pPr>
    </w:p>
    <w:p w:rsidR="001C6801" w:rsidRDefault="009A3F46">
      <w:pPr>
        <w:pStyle w:val="Heading1"/>
        <w:spacing w:before="0"/>
        <w:ind w:right="0"/>
        <w:jc w:val="both"/>
      </w:pPr>
      <w:r>
        <w:t>AWARDS AND HONORS</w:t>
      </w:r>
    </w:p>
    <w:p w:rsidR="001C6801" w:rsidRDefault="001C6801">
      <w:pPr>
        <w:pStyle w:val="BodyText"/>
        <w:spacing w:before="4"/>
        <w:ind w:left="0"/>
        <w:rPr>
          <w:b/>
          <w:sz w:val="27"/>
        </w:rPr>
      </w:pPr>
    </w:p>
    <w:p w:rsidR="001C6801" w:rsidRDefault="009A3F46">
      <w:pPr>
        <w:pStyle w:val="BodyText"/>
        <w:spacing w:before="1"/>
        <w:ind w:right="134"/>
      </w:pPr>
      <w:r>
        <w:t>2013 First Place at the Graduate Scholarly Works Symposium for best Oral Presentation, Corpus Christi, TX, May 3. “Exploring the relationship between shyness and alcohol expectancies.”</w:t>
      </w:r>
    </w:p>
    <w:p w:rsidR="001C6801" w:rsidRDefault="001C6801">
      <w:pPr>
        <w:pStyle w:val="BodyText"/>
        <w:spacing w:before="10"/>
        <w:ind w:left="0"/>
        <w:rPr>
          <w:sz w:val="20"/>
        </w:rPr>
      </w:pPr>
    </w:p>
    <w:p w:rsidR="001C6801" w:rsidRDefault="009A3F46">
      <w:pPr>
        <w:pStyle w:val="BodyText"/>
        <w:ind w:right="304"/>
        <w:jc w:val="both"/>
      </w:pPr>
      <w:r>
        <w:t>2013 First Place at the Texas A&amp;M University System 11</w:t>
      </w:r>
      <w:proofErr w:type="spellStart"/>
      <w:r>
        <w:rPr>
          <w:position w:val="11"/>
          <w:sz w:val="16"/>
        </w:rPr>
        <w:t>th</w:t>
      </w:r>
      <w:proofErr w:type="spellEnd"/>
      <w:r>
        <w:rPr>
          <w:position w:val="11"/>
          <w:sz w:val="16"/>
        </w:rPr>
        <w:t xml:space="preserve"> </w:t>
      </w:r>
      <w:r>
        <w:t>Annual Pathways Student Research Symposium for best Oral Presentation, Kingsville, TX, November 8. “Do alcohol expectancies influence the physiological stress response in shy individuals?”</w:t>
      </w:r>
    </w:p>
    <w:p w:rsidR="001C6801" w:rsidRDefault="001C6801">
      <w:pPr>
        <w:pStyle w:val="BodyText"/>
        <w:spacing w:before="10"/>
        <w:ind w:left="0"/>
        <w:rPr>
          <w:sz w:val="21"/>
        </w:rPr>
      </w:pPr>
    </w:p>
    <w:p w:rsidR="001C6801" w:rsidRDefault="009A3F46">
      <w:pPr>
        <w:pStyle w:val="BodyText"/>
        <w:jc w:val="both"/>
      </w:pPr>
      <w:r>
        <w:t>2011-2012</w:t>
      </w:r>
      <w:r>
        <w:t xml:space="preserve"> Rising Scholar Graduate Scholarship</w:t>
      </w:r>
    </w:p>
    <w:p w:rsidR="001C6801" w:rsidRDefault="009A3F46">
      <w:pPr>
        <w:pStyle w:val="BodyText"/>
        <w:ind w:right="3515"/>
      </w:pPr>
      <w:r>
        <w:t>2013 International Education Graduate Scholarship (summer) 2013 ELITE Graduate Fellowship (summer)</w:t>
      </w:r>
    </w:p>
    <w:p w:rsidR="001C6801" w:rsidRDefault="009A3F46">
      <w:pPr>
        <w:pStyle w:val="BodyText"/>
        <w:jc w:val="both"/>
      </w:pPr>
      <w:r>
        <w:t>2012 ELITE Graduate Fellowship (fall)</w:t>
      </w:r>
    </w:p>
    <w:p w:rsidR="001C6801" w:rsidRDefault="001C6801">
      <w:pPr>
        <w:pStyle w:val="BodyText"/>
        <w:spacing w:before="5"/>
        <w:ind w:left="0"/>
      </w:pPr>
    </w:p>
    <w:p w:rsidR="001C6801" w:rsidRDefault="009A3F46">
      <w:pPr>
        <w:pStyle w:val="Heading1"/>
        <w:ind w:right="0"/>
        <w:jc w:val="both"/>
      </w:pPr>
      <w:r>
        <w:t>RESEARCH EXPERIENCE</w:t>
      </w:r>
    </w:p>
    <w:p w:rsidR="001C6801" w:rsidRDefault="001C6801">
      <w:pPr>
        <w:pStyle w:val="BodyText"/>
        <w:spacing w:before="4"/>
        <w:ind w:left="0"/>
        <w:rPr>
          <w:b/>
          <w:sz w:val="27"/>
        </w:rPr>
      </w:pPr>
    </w:p>
    <w:p w:rsidR="001C6801" w:rsidRDefault="009A3F46">
      <w:pPr>
        <w:pStyle w:val="BodyText"/>
        <w:spacing w:before="1"/>
        <w:ind w:right="5427"/>
      </w:pPr>
      <w:r>
        <w:t xml:space="preserve">Research Assistant for Dr. Mark </w:t>
      </w:r>
      <w:proofErr w:type="spellStart"/>
      <w:r>
        <w:t>Hartlaub</w:t>
      </w:r>
      <w:proofErr w:type="spellEnd"/>
      <w:r>
        <w:t xml:space="preserve"> Texas A&amp;M Universit</w:t>
      </w:r>
      <w:r>
        <w:t>y Corpus Christi</w:t>
      </w:r>
    </w:p>
    <w:p w:rsidR="001C6801" w:rsidRDefault="009A3F46">
      <w:pPr>
        <w:pStyle w:val="BodyText"/>
        <w:ind w:right="3547"/>
      </w:pPr>
      <w:r>
        <w:t>Project title: Social psychology, Food deserts and availability Duties: Collect primary data</w:t>
      </w:r>
    </w:p>
    <w:p w:rsidR="001C6801" w:rsidRDefault="009A3F46">
      <w:pPr>
        <w:pStyle w:val="BodyText"/>
        <w:ind w:left="820" w:right="535"/>
      </w:pPr>
      <w:r>
        <w:t>Present research at a national conference</w:t>
      </w:r>
    </w:p>
    <w:p w:rsidR="001C6801" w:rsidRDefault="001C6801">
      <w:pPr>
        <w:pStyle w:val="BodyText"/>
        <w:ind w:left="0"/>
      </w:pPr>
    </w:p>
    <w:p w:rsidR="001C6801" w:rsidRDefault="009A3F46">
      <w:pPr>
        <w:pStyle w:val="BodyText"/>
        <w:ind w:right="5414"/>
      </w:pPr>
      <w:r>
        <w:t xml:space="preserve">Research Assistant for Dr. Amy </w:t>
      </w:r>
      <w:proofErr w:type="spellStart"/>
      <w:r>
        <w:t>Houlihan</w:t>
      </w:r>
      <w:proofErr w:type="spellEnd"/>
      <w:r>
        <w:t xml:space="preserve"> Texas A&amp;M University Corpus Christi</w:t>
      </w:r>
    </w:p>
    <w:p w:rsidR="001C6801" w:rsidRDefault="009A3F46">
      <w:pPr>
        <w:pStyle w:val="BodyText"/>
        <w:jc w:val="both"/>
      </w:pPr>
      <w:r>
        <w:t>Project title: Social psych</w:t>
      </w:r>
      <w:r>
        <w:t>ology, risky behaviors, Latino population</w:t>
      </w:r>
    </w:p>
    <w:p w:rsidR="001C6801" w:rsidRDefault="009A3F46">
      <w:pPr>
        <w:pStyle w:val="BodyText"/>
        <w:jc w:val="both"/>
      </w:pPr>
      <w:r>
        <w:t>Duties: Increase data validity by correcting previously corrupted data entry</w:t>
      </w:r>
    </w:p>
    <w:p w:rsidR="001C6801" w:rsidRDefault="001C6801">
      <w:pPr>
        <w:pStyle w:val="BodyText"/>
        <w:ind w:left="0"/>
      </w:pPr>
    </w:p>
    <w:p w:rsidR="001C6801" w:rsidRDefault="009A3F46">
      <w:pPr>
        <w:pStyle w:val="BodyText"/>
        <w:ind w:right="4827"/>
      </w:pPr>
      <w:r>
        <w:t xml:space="preserve">Research Assistant for Dr. Ken </w:t>
      </w:r>
      <w:proofErr w:type="spellStart"/>
      <w:r>
        <w:t>Resnicow</w:t>
      </w:r>
      <w:proofErr w:type="spellEnd"/>
      <w:r>
        <w:t xml:space="preserve"> University of Michigan School of Public Health</w:t>
      </w:r>
    </w:p>
    <w:p w:rsidR="001C6801" w:rsidRDefault="009A3F46">
      <w:pPr>
        <w:pStyle w:val="BodyText"/>
        <w:jc w:val="both"/>
      </w:pPr>
      <w:r>
        <w:t>Project title: Motivational Interviewing in Publi</w:t>
      </w:r>
      <w:r>
        <w:t>c Health</w:t>
      </w:r>
    </w:p>
    <w:p w:rsidR="001C6801" w:rsidRDefault="001C6801">
      <w:pPr>
        <w:jc w:val="both"/>
        <w:sectPr w:rsidR="001C6801">
          <w:footerReference w:type="default" r:id="rId7"/>
          <w:type w:val="continuous"/>
          <w:pgSz w:w="12240" w:h="15840"/>
          <w:pgMar w:top="1400" w:right="1340" w:bottom="1240" w:left="1340" w:header="720" w:footer="1040" w:gutter="0"/>
          <w:pgNumType w:start="1"/>
          <w:cols w:space="720"/>
        </w:sectPr>
      </w:pPr>
    </w:p>
    <w:p w:rsidR="001C6801" w:rsidRDefault="009A3F46">
      <w:pPr>
        <w:pStyle w:val="BodyText"/>
        <w:spacing w:before="52"/>
        <w:ind w:left="820" w:right="322" w:hanging="720"/>
      </w:pPr>
      <w:r>
        <w:lastRenderedPageBreak/>
        <w:t xml:space="preserve">Duties: Provide motivational interviewing counseling via telephone for participants [trained by Dr. Ken </w:t>
      </w:r>
      <w:proofErr w:type="spellStart"/>
      <w:r>
        <w:t>Resnicow</w:t>
      </w:r>
      <w:proofErr w:type="spellEnd"/>
      <w:r>
        <w:t>]</w:t>
      </w:r>
    </w:p>
    <w:p w:rsidR="001C6801" w:rsidRDefault="009A3F46">
      <w:pPr>
        <w:pStyle w:val="BodyText"/>
        <w:ind w:left="820" w:right="262"/>
      </w:pPr>
      <w:r>
        <w:t>Schedule and complete routine phone calls totaling a caseload of 45 participants using motivational interviewing techniques to assist in health behavior modification regarding stroke risk</w:t>
      </w:r>
    </w:p>
    <w:p w:rsidR="001C6801" w:rsidRDefault="009A3F46">
      <w:pPr>
        <w:pStyle w:val="BodyText"/>
        <w:ind w:left="820" w:right="1295"/>
      </w:pPr>
      <w:r>
        <w:t>Facilitate several workshops to teach motivational interviewing tech</w:t>
      </w:r>
      <w:r>
        <w:t>niques to participants, totaling more than 800 participants</w:t>
      </w:r>
    </w:p>
    <w:p w:rsidR="001C6801" w:rsidRDefault="001C6801">
      <w:pPr>
        <w:pStyle w:val="BodyText"/>
        <w:spacing w:before="4"/>
        <w:ind w:left="0"/>
        <w:rPr>
          <w:sz w:val="28"/>
        </w:rPr>
      </w:pPr>
    </w:p>
    <w:p w:rsidR="001C6801" w:rsidRDefault="009A3F46">
      <w:pPr>
        <w:pStyle w:val="Heading2"/>
        <w:spacing w:before="0"/>
      </w:pPr>
      <w:r>
        <w:t>Poster Presentations</w:t>
      </w:r>
    </w:p>
    <w:p w:rsidR="001C6801" w:rsidRDefault="009A3F46">
      <w:pPr>
        <w:pStyle w:val="BodyText"/>
        <w:ind w:right="355"/>
      </w:pPr>
      <w:r>
        <w:t xml:space="preserve">2011 </w:t>
      </w:r>
      <w:proofErr w:type="spellStart"/>
      <w:r>
        <w:t>Antonetz</w:t>
      </w:r>
      <w:proofErr w:type="spellEnd"/>
      <w:r>
        <w:t xml:space="preserve">, M., &amp; </w:t>
      </w:r>
      <w:r>
        <w:rPr>
          <w:u w:val="single"/>
        </w:rPr>
        <w:t xml:space="preserve">Bierstedt, L. </w:t>
      </w:r>
      <w:r>
        <w:t>“Facebook in the class curriculum: Is it really happening?” Annual meeting of the Southwestern Psychological Association, San Antonio, TX A</w:t>
      </w:r>
      <w:r>
        <w:t>pril 7-9.</w:t>
      </w:r>
    </w:p>
    <w:p w:rsidR="001C6801" w:rsidRDefault="001C6801">
      <w:pPr>
        <w:pStyle w:val="BodyText"/>
        <w:ind w:left="0"/>
      </w:pPr>
    </w:p>
    <w:p w:rsidR="001C6801" w:rsidRDefault="009A3F46">
      <w:pPr>
        <w:pStyle w:val="BodyText"/>
        <w:ind w:right="355"/>
      </w:pPr>
      <w:r>
        <w:t xml:space="preserve">2011 </w:t>
      </w:r>
      <w:proofErr w:type="spellStart"/>
      <w:r>
        <w:t>Antonetz</w:t>
      </w:r>
      <w:proofErr w:type="spellEnd"/>
      <w:r>
        <w:t xml:space="preserve">, M., &amp; </w:t>
      </w:r>
      <w:r>
        <w:rPr>
          <w:u w:val="single"/>
        </w:rPr>
        <w:t xml:space="preserve">Bierstedt, L. </w:t>
      </w:r>
      <w:r>
        <w:t>“Facebook in the class curriculum: Is it really happening?” Annual Pathways Student Research Symposium, College Station, TX, November 11.</w:t>
      </w:r>
    </w:p>
    <w:p w:rsidR="001C6801" w:rsidRDefault="001C6801">
      <w:pPr>
        <w:pStyle w:val="BodyText"/>
        <w:ind w:left="0"/>
      </w:pPr>
    </w:p>
    <w:p w:rsidR="001C6801" w:rsidRDefault="009A3F46">
      <w:pPr>
        <w:pStyle w:val="BodyText"/>
        <w:ind w:right="175"/>
      </w:pPr>
      <w:r>
        <w:t xml:space="preserve">2013 </w:t>
      </w:r>
      <w:r>
        <w:rPr>
          <w:u w:val="single"/>
        </w:rPr>
        <w:t xml:space="preserve">Bierstedt, L., </w:t>
      </w:r>
      <w:r>
        <w:t>&amp; Moreno, M. “Exploring the relationship between shyness and alcohol expectancies.” Annual meeting of the Southwestern Psychological Association, Fort Worth, TX, April 5-7.</w:t>
      </w:r>
    </w:p>
    <w:p w:rsidR="001C6801" w:rsidRDefault="001C6801">
      <w:pPr>
        <w:pStyle w:val="BodyText"/>
        <w:ind w:left="0"/>
      </w:pPr>
    </w:p>
    <w:p w:rsidR="001C6801" w:rsidRDefault="009A3F46">
      <w:pPr>
        <w:pStyle w:val="BodyText"/>
        <w:ind w:right="695"/>
      </w:pPr>
      <w:r>
        <w:t xml:space="preserve">2013 </w:t>
      </w:r>
      <w:r>
        <w:rPr>
          <w:u w:val="single"/>
        </w:rPr>
        <w:t xml:space="preserve">Bierstedt, L., </w:t>
      </w:r>
      <w:r>
        <w:t>&amp; Moreno, M. “Increased alcohol expectancies in shy individual</w:t>
      </w:r>
      <w:r>
        <w:t>s may influence consumption habits.” Annual Association for Psychological Science Convention, Washington, DC, May 23-26.</w:t>
      </w:r>
    </w:p>
    <w:p w:rsidR="001C6801" w:rsidRDefault="001C6801">
      <w:pPr>
        <w:pStyle w:val="BodyText"/>
        <w:ind w:left="0"/>
      </w:pPr>
    </w:p>
    <w:p w:rsidR="001C6801" w:rsidRDefault="009A3F46">
      <w:pPr>
        <w:pStyle w:val="BodyText"/>
        <w:ind w:right="354"/>
      </w:pPr>
      <w:r>
        <w:t xml:space="preserve">2014 </w:t>
      </w:r>
      <w:r>
        <w:rPr>
          <w:u w:val="single"/>
        </w:rPr>
        <w:t xml:space="preserve">Bierstedt, L., </w:t>
      </w:r>
      <w:r>
        <w:t>&amp; Moreno, M. “Increased alcohol expectancies in shy individuals may influence alcohol consumption habits.” Society</w:t>
      </w:r>
      <w:r>
        <w:t xml:space="preserve"> for Personality and Social Psychology, Austin, TX, February 13-15.</w:t>
      </w:r>
    </w:p>
    <w:p w:rsidR="001C6801" w:rsidRDefault="001C6801">
      <w:pPr>
        <w:pStyle w:val="BodyText"/>
        <w:ind w:left="0"/>
      </w:pPr>
    </w:p>
    <w:p w:rsidR="001C6801" w:rsidRDefault="009A3F46">
      <w:pPr>
        <w:pStyle w:val="BodyText"/>
        <w:ind w:right="155"/>
      </w:pPr>
      <w:r>
        <w:t xml:space="preserve">2014 </w:t>
      </w:r>
      <w:proofErr w:type="spellStart"/>
      <w:r>
        <w:t>Hartlaub</w:t>
      </w:r>
      <w:proofErr w:type="spellEnd"/>
      <w:r>
        <w:t xml:space="preserve">, S., </w:t>
      </w:r>
      <w:r>
        <w:rPr>
          <w:u w:val="single"/>
        </w:rPr>
        <w:t>Bierstedt, L.</w:t>
      </w:r>
      <w:r>
        <w:t xml:space="preserve">, &amp; </w:t>
      </w:r>
      <w:proofErr w:type="spellStart"/>
      <w:r>
        <w:t>Hartlaub</w:t>
      </w:r>
      <w:proofErr w:type="spellEnd"/>
      <w:r>
        <w:t>, M. “Food deserts in urban and rural areas: A comparison.” Annual meeting of the Urban Affairs Association, San Antonio, TX, March 19-22.</w:t>
      </w:r>
    </w:p>
    <w:p w:rsidR="001C6801" w:rsidRDefault="001C6801">
      <w:pPr>
        <w:pStyle w:val="BodyText"/>
        <w:ind w:left="0"/>
      </w:pPr>
    </w:p>
    <w:p w:rsidR="001C6801" w:rsidRDefault="009A3F46">
      <w:pPr>
        <w:pStyle w:val="BodyText"/>
        <w:ind w:right="629"/>
      </w:pPr>
      <w:r>
        <w:t>201</w:t>
      </w:r>
      <w:r>
        <w:t xml:space="preserve">4 </w:t>
      </w:r>
      <w:proofErr w:type="spellStart"/>
      <w:r>
        <w:t>Jovanavski</w:t>
      </w:r>
      <w:proofErr w:type="spellEnd"/>
      <w:r>
        <w:t xml:space="preserve">, S., </w:t>
      </w:r>
      <w:r>
        <w:rPr>
          <w:u w:val="single"/>
        </w:rPr>
        <w:t>Bierstedt, L.</w:t>
      </w:r>
      <w:r>
        <w:t xml:space="preserve">, </w:t>
      </w:r>
      <w:proofErr w:type="spellStart"/>
      <w:r>
        <w:t>Hartlaub</w:t>
      </w:r>
      <w:proofErr w:type="spellEnd"/>
      <w:r>
        <w:t xml:space="preserve">, M., &amp; </w:t>
      </w:r>
      <w:proofErr w:type="spellStart"/>
      <w:r>
        <w:t>Hartlaub</w:t>
      </w:r>
      <w:proofErr w:type="spellEnd"/>
      <w:r>
        <w:t>, S. “Community healthcare redefined: The role of grass-roots community health organizations and outreach workers in education and access.” Annual meeting of the Urban Affairs Association, San Antoni</w:t>
      </w:r>
      <w:r>
        <w:t>o, TX, March 19-22.</w:t>
      </w:r>
    </w:p>
    <w:p w:rsidR="001C6801" w:rsidRDefault="001C6801">
      <w:pPr>
        <w:pStyle w:val="BodyText"/>
        <w:ind w:left="0"/>
      </w:pPr>
    </w:p>
    <w:p w:rsidR="001C6801" w:rsidRDefault="009A3F46">
      <w:pPr>
        <w:pStyle w:val="BodyText"/>
        <w:ind w:right="398"/>
        <w:jc w:val="both"/>
      </w:pPr>
      <w:r>
        <w:t xml:space="preserve">2014 </w:t>
      </w:r>
      <w:r>
        <w:rPr>
          <w:u w:val="single"/>
        </w:rPr>
        <w:t>Bierstedt, L.</w:t>
      </w:r>
      <w:r>
        <w:t>, &amp; Moreno, M. “Do alcohol expectancies influence the physiological stress response in shy individuals?” Annual meeting of the Southwestern Psychological Association, San Antonio, TX, April 3-5.</w:t>
      </w:r>
    </w:p>
    <w:p w:rsidR="001C6801" w:rsidRDefault="001C6801">
      <w:pPr>
        <w:pStyle w:val="BodyText"/>
        <w:ind w:left="0"/>
      </w:pPr>
    </w:p>
    <w:p w:rsidR="001C6801" w:rsidRDefault="009A3F46">
      <w:pPr>
        <w:pStyle w:val="BodyText"/>
        <w:ind w:right="760"/>
        <w:jc w:val="both"/>
      </w:pPr>
      <w:r>
        <w:t xml:space="preserve">2014 </w:t>
      </w:r>
      <w:r>
        <w:rPr>
          <w:u w:val="single"/>
        </w:rPr>
        <w:t>Bierstedt, L.</w:t>
      </w:r>
      <w:r>
        <w:t>, &amp;</w:t>
      </w:r>
      <w:r>
        <w:t xml:space="preserve"> Moreno, M. “Shy individuals experience greater alleviation from the effects of alcohol in </w:t>
      </w:r>
      <w:proofErr w:type="spellStart"/>
      <w:r>
        <w:t>nonconsumptive</w:t>
      </w:r>
      <w:proofErr w:type="spellEnd"/>
      <w:r>
        <w:t xml:space="preserve"> interactions.” Annual meeting of the Association for Psychological Science, San Francisco, CA, May 22-25.</w:t>
      </w:r>
    </w:p>
    <w:p w:rsidR="001C6801" w:rsidRDefault="001C6801">
      <w:pPr>
        <w:pStyle w:val="BodyText"/>
        <w:spacing w:before="5"/>
        <w:ind w:left="0"/>
      </w:pPr>
    </w:p>
    <w:p w:rsidR="001C6801" w:rsidRDefault="009A3F46">
      <w:pPr>
        <w:pStyle w:val="Heading1"/>
      </w:pPr>
      <w:r>
        <w:t>PROFESSIONAL EXPERIENCE</w:t>
      </w:r>
    </w:p>
    <w:p w:rsidR="001C6801" w:rsidRDefault="001C6801">
      <w:pPr>
        <w:pStyle w:val="BodyText"/>
        <w:spacing w:before="9"/>
        <w:ind w:left="0"/>
        <w:rPr>
          <w:b/>
          <w:sz w:val="27"/>
        </w:rPr>
      </w:pPr>
    </w:p>
    <w:p w:rsidR="001C6801" w:rsidRDefault="009A3F46">
      <w:pPr>
        <w:pStyle w:val="Heading2"/>
        <w:spacing w:before="0" w:line="240" w:lineRule="auto"/>
      </w:pPr>
      <w:r>
        <w:t>Research Coordinator</w:t>
      </w:r>
    </w:p>
    <w:p w:rsidR="001C6801" w:rsidRDefault="001C6801">
      <w:pPr>
        <w:sectPr w:rsidR="001C6801">
          <w:pgSz w:w="12240" w:h="15840"/>
          <w:pgMar w:top="1380" w:right="1340" w:bottom="1240" w:left="1340" w:header="0" w:footer="1040" w:gutter="0"/>
          <w:cols w:space="720"/>
        </w:sectPr>
      </w:pPr>
    </w:p>
    <w:p w:rsidR="001C6801" w:rsidRDefault="009A3F46">
      <w:pPr>
        <w:pStyle w:val="BodyText"/>
        <w:spacing w:before="52"/>
        <w:ind w:right="535"/>
      </w:pPr>
      <w:r>
        <w:lastRenderedPageBreak/>
        <w:t>University of Texas MD Anderson Cancer Center – Houston, TX (March 2015 – Present)</w:t>
      </w:r>
    </w:p>
    <w:p w:rsidR="001C6801" w:rsidRDefault="001C6801">
      <w:pPr>
        <w:pStyle w:val="BodyText"/>
        <w:ind w:left="0"/>
      </w:pPr>
    </w:p>
    <w:p w:rsidR="001C6801" w:rsidRDefault="009A3F46">
      <w:pPr>
        <w:pStyle w:val="BodyText"/>
        <w:ind w:left="820" w:right="535" w:hanging="720"/>
      </w:pPr>
      <w:r>
        <w:t>Duties: Assist program leadership in procedures and tasks related to the Tobacco Treatment Program such as coordinating patient flow, pat</w:t>
      </w:r>
      <w:r>
        <w:t>ient care, and developing reports.</w:t>
      </w:r>
    </w:p>
    <w:p w:rsidR="001C6801" w:rsidRDefault="009A3F46">
      <w:pPr>
        <w:pStyle w:val="BodyText"/>
        <w:ind w:left="820" w:right="222"/>
      </w:pPr>
      <w:r>
        <w:t>Coordinate Tobacco Treatment Program patient services with our satellite locations. Provide training and oversight to the patient support functions of the team, supervise the scheduling of patients, and respond to questio</w:t>
      </w:r>
      <w:r>
        <w:t>ns from patients and health-care providers. Organize and coordinate program tasks under supervision of program leadership, implement quality-control procedures, troubleshoot problems in clinical flow and data- collection, and create timelines for the compl</w:t>
      </w:r>
      <w:r>
        <w:t>etion of a variety of program-related activities.</w:t>
      </w:r>
    </w:p>
    <w:p w:rsidR="001C6801" w:rsidRDefault="009A3F46">
      <w:pPr>
        <w:pStyle w:val="BodyText"/>
        <w:ind w:left="820" w:right="95"/>
      </w:pPr>
      <w:r>
        <w:t>Monitor and assist in clinic flow, including gathering vital signs, assisting in the administration of a battery of psychological assessments, and maintaining communication within our team of other research</w:t>
      </w:r>
      <w:r>
        <w:t xml:space="preserve"> coordinators, clinicians, psychiatrists, and psychologists.</w:t>
      </w:r>
    </w:p>
    <w:p w:rsidR="001C6801" w:rsidRDefault="009A3F46">
      <w:pPr>
        <w:pStyle w:val="BodyText"/>
        <w:ind w:left="820" w:right="134"/>
      </w:pPr>
      <w:r>
        <w:t>Obtain informed consent and collect biological samples for the Genetic Banking Project and other studies as needed.</w:t>
      </w:r>
    </w:p>
    <w:p w:rsidR="001C6801" w:rsidRDefault="001C6801">
      <w:pPr>
        <w:pStyle w:val="BodyText"/>
        <w:spacing w:before="4"/>
        <w:ind w:left="0"/>
      </w:pPr>
    </w:p>
    <w:p w:rsidR="001C6801" w:rsidRDefault="009A3F46">
      <w:pPr>
        <w:pStyle w:val="Heading2"/>
      </w:pPr>
      <w:r>
        <w:t>Clinical Supervisor</w:t>
      </w:r>
    </w:p>
    <w:p w:rsidR="001C6801" w:rsidRDefault="009A3F46">
      <w:pPr>
        <w:pStyle w:val="BodyText"/>
        <w:ind w:right="594"/>
      </w:pPr>
      <w:r>
        <w:t>Encompass Community Services, El Dorado Center – Santa Cru</w:t>
      </w:r>
      <w:r>
        <w:t>z, CA (June 2014 – January 2015)</w:t>
      </w:r>
    </w:p>
    <w:p w:rsidR="001C6801" w:rsidRDefault="001C6801">
      <w:pPr>
        <w:pStyle w:val="BodyText"/>
        <w:ind w:left="0"/>
      </w:pPr>
    </w:p>
    <w:p w:rsidR="001C6801" w:rsidRDefault="009A3F46">
      <w:pPr>
        <w:pStyle w:val="BodyText"/>
        <w:ind w:left="820" w:right="216" w:hanging="720"/>
      </w:pPr>
      <w:r>
        <w:t xml:space="preserve">Duties: Manage the outpatient component of a 16 bed residential mental health facility for those with schizophrenia, </w:t>
      </w:r>
      <w:proofErr w:type="spellStart"/>
      <w:r>
        <w:t>biopolar</w:t>
      </w:r>
      <w:proofErr w:type="spellEnd"/>
      <w:r>
        <w:t xml:space="preserve"> disorder, schizoaffective disorder, and major depressive disorder, and addiction.</w:t>
      </w:r>
    </w:p>
    <w:p w:rsidR="001C6801" w:rsidRDefault="009A3F46">
      <w:pPr>
        <w:pStyle w:val="BodyText"/>
        <w:ind w:left="820" w:right="1334"/>
      </w:pPr>
      <w:r>
        <w:t>Review and sub</w:t>
      </w:r>
      <w:r>
        <w:t>mit clinical documentation to ensure ongoing funding for the organization.</w:t>
      </w:r>
    </w:p>
    <w:p w:rsidR="001C6801" w:rsidRDefault="009A3F46">
      <w:pPr>
        <w:pStyle w:val="BodyText"/>
        <w:ind w:left="820" w:right="1082"/>
      </w:pPr>
      <w:r>
        <w:t xml:space="preserve">Supervise employees, and collaborate to create and implement a </w:t>
      </w:r>
      <w:proofErr w:type="gramStart"/>
      <w:r>
        <w:t>3 month</w:t>
      </w:r>
      <w:proofErr w:type="gramEnd"/>
      <w:r>
        <w:t xml:space="preserve"> group counseling curriculum.</w:t>
      </w:r>
    </w:p>
    <w:p w:rsidR="001C6801" w:rsidRDefault="009A3F46">
      <w:pPr>
        <w:pStyle w:val="BodyText"/>
        <w:ind w:left="820" w:right="535"/>
      </w:pPr>
      <w:r>
        <w:t>Facilitate group counseling and adapt to the current populations’ needs.</w:t>
      </w:r>
    </w:p>
    <w:p w:rsidR="001C6801" w:rsidRDefault="009A3F46">
      <w:pPr>
        <w:pStyle w:val="BodyText"/>
        <w:ind w:left="820" w:right="549"/>
      </w:pPr>
      <w:r>
        <w:t>Work directly with therapists, psychiatrists, nurses, and county employees to create a collaborative effort in assisting patients.</w:t>
      </w:r>
    </w:p>
    <w:p w:rsidR="001C6801" w:rsidRDefault="001C6801">
      <w:pPr>
        <w:pStyle w:val="BodyText"/>
        <w:spacing w:before="4"/>
        <w:ind w:left="0"/>
      </w:pPr>
    </w:p>
    <w:p w:rsidR="001C6801" w:rsidRDefault="009A3F46">
      <w:pPr>
        <w:pStyle w:val="Heading2"/>
      </w:pPr>
      <w:r>
        <w:t>Practicum Experience</w:t>
      </w:r>
    </w:p>
    <w:p w:rsidR="001C6801" w:rsidRDefault="009A3F46">
      <w:pPr>
        <w:pStyle w:val="BodyText"/>
        <w:ind w:right="414"/>
      </w:pPr>
      <w:r>
        <w:t>Turning Point, a division of the Behavioral Health Center of Nueces County – Corpus Christi, TX (August 2012 – May 2013)</w:t>
      </w:r>
    </w:p>
    <w:p w:rsidR="001C6801" w:rsidRDefault="001C6801">
      <w:pPr>
        <w:pStyle w:val="BodyText"/>
        <w:ind w:left="0"/>
      </w:pPr>
    </w:p>
    <w:p w:rsidR="001C6801" w:rsidRDefault="009A3F46">
      <w:pPr>
        <w:pStyle w:val="BodyText"/>
        <w:ind w:right="535"/>
      </w:pPr>
      <w:r>
        <w:t>Duties: Facilitate individual and group psychotherapy sessions independently.</w:t>
      </w:r>
    </w:p>
    <w:p w:rsidR="001C6801" w:rsidRDefault="009A3F46">
      <w:pPr>
        <w:pStyle w:val="BodyText"/>
        <w:ind w:left="820" w:right="1528"/>
      </w:pPr>
      <w:r>
        <w:t>Design and implement treatment plans appropriate for cli</w:t>
      </w:r>
      <w:r>
        <w:t>ents and maintain documentation throughout the therapeutic relationship.</w:t>
      </w:r>
    </w:p>
    <w:p w:rsidR="001C6801" w:rsidRDefault="009A3F46">
      <w:pPr>
        <w:pStyle w:val="BodyText"/>
        <w:ind w:left="820" w:right="1848"/>
      </w:pPr>
      <w:r>
        <w:t>Administer and score psychological assessments as appropriate. Manage a case load totaling more than 20 clients.</w:t>
      </w:r>
    </w:p>
    <w:p w:rsidR="001C6801" w:rsidRDefault="001C6801">
      <w:pPr>
        <w:pStyle w:val="BodyText"/>
        <w:spacing w:before="4"/>
        <w:ind w:left="0"/>
      </w:pPr>
    </w:p>
    <w:p w:rsidR="001C6801" w:rsidRDefault="009A3F46">
      <w:pPr>
        <w:pStyle w:val="Heading2"/>
      </w:pPr>
      <w:r>
        <w:t>Mental Health Technician</w:t>
      </w:r>
    </w:p>
    <w:p w:rsidR="001C6801" w:rsidRDefault="009A3F46">
      <w:pPr>
        <w:pStyle w:val="BodyText"/>
        <w:spacing w:line="274" w:lineRule="exact"/>
        <w:ind w:right="535"/>
      </w:pPr>
      <w:r>
        <w:t>Bayview Behavioral Hospital – Corpus Christi</w:t>
      </w:r>
      <w:r>
        <w:t>, TX (Feb 2012 – July 2012)</w:t>
      </w:r>
    </w:p>
    <w:p w:rsidR="001C6801" w:rsidRDefault="001C6801">
      <w:pPr>
        <w:spacing w:line="274" w:lineRule="exact"/>
        <w:sectPr w:rsidR="001C6801">
          <w:pgSz w:w="12240" w:h="15840"/>
          <w:pgMar w:top="1380" w:right="1340" w:bottom="1240" w:left="1340" w:header="0" w:footer="1040" w:gutter="0"/>
          <w:cols w:space="720"/>
        </w:sectPr>
      </w:pPr>
    </w:p>
    <w:p w:rsidR="001C6801" w:rsidRDefault="009A3F46">
      <w:pPr>
        <w:pStyle w:val="BodyText"/>
        <w:spacing w:before="52"/>
        <w:ind w:left="820" w:right="275" w:hanging="720"/>
      </w:pPr>
      <w:r>
        <w:lastRenderedPageBreak/>
        <w:t>Duties: Ensure safe and supportive environments for all patients on the milieu, including Child, Adolescent, Adult, and Chemical Dependency units on campus.</w:t>
      </w:r>
    </w:p>
    <w:p w:rsidR="001C6801" w:rsidRDefault="009A3F46">
      <w:pPr>
        <w:pStyle w:val="BodyText"/>
        <w:ind w:left="820" w:right="88"/>
      </w:pPr>
      <w:r>
        <w:t>Accompany and actively supervise patients in activities o</w:t>
      </w:r>
      <w:r>
        <w:t>f daily living, appointments, and recreational activities.</w:t>
      </w:r>
    </w:p>
    <w:p w:rsidR="001C6801" w:rsidRDefault="009A3F46">
      <w:pPr>
        <w:pStyle w:val="BodyText"/>
        <w:ind w:left="820" w:right="629"/>
      </w:pPr>
      <w:r>
        <w:t>Maintain accurate and timely documentations, including that of daily group therapy. Perform crisis intervention.</w:t>
      </w:r>
    </w:p>
    <w:p w:rsidR="001C6801" w:rsidRDefault="009A3F46">
      <w:pPr>
        <w:pStyle w:val="BodyText"/>
        <w:ind w:left="820" w:right="256"/>
      </w:pPr>
      <w:r>
        <w:t>Work directly with therapists, psychiatrists, and nurses to create a collaborative effort in assisting patients.</w:t>
      </w:r>
    </w:p>
    <w:p w:rsidR="001C6801" w:rsidRDefault="001C6801">
      <w:pPr>
        <w:pStyle w:val="BodyText"/>
        <w:spacing w:before="4"/>
        <w:ind w:left="0"/>
      </w:pPr>
    </w:p>
    <w:p w:rsidR="001C6801" w:rsidRDefault="009A3F46">
      <w:pPr>
        <w:pStyle w:val="Heading2"/>
      </w:pPr>
      <w:r>
        <w:t>Crisis and Suicide Hotline</w:t>
      </w:r>
    </w:p>
    <w:p w:rsidR="001C6801" w:rsidRDefault="009A3F46">
      <w:pPr>
        <w:pStyle w:val="BodyText"/>
        <w:spacing w:line="274" w:lineRule="exact"/>
        <w:ind w:right="535"/>
      </w:pPr>
      <w:r>
        <w:t>Avail Solutions, Inc. – Corpus Christi, TX (Jan 2011 – August 2011)</w:t>
      </w:r>
    </w:p>
    <w:p w:rsidR="001C6801" w:rsidRDefault="001C6801">
      <w:pPr>
        <w:pStyle w:val="BodyText"/>
        <w:ind w:left="0"/>
      </w:pPr>
    </w:p>
    <w:p w:rsidR="001C6801" w:rsidRDefault="009A3F46">
      <w:pPr>
        <w:pStyle w:val="BodyText"/>
        <w:ind w:left="820" w:right="981" w:hanging="720"/>
      </w:pPr>
      <w:r>
        <w:t>Duties: Respond quickly to clientele with vari</w:t>
      </w:r>
      <w:r>
        <w:t>ous mental health issues and needs. Client population was comprised of over 200 counties across Texas.</w:t>
      </w:r>
    </w:p>
    <w:p w:rsidR="001C6801" w:rsidRDefault="009A3F46">
      <w:pPr>
        <w:pStyle w:val="BodyText"/>
        <w:ind w:left="820" w:right="535"/>
      </w:pPr>
      <w:r>
        <w:t>Maintain accuracy in medical records.</w:t>
      </w:r>
    </w:p>
    <w:p w:rsidR="001C6801" w:rsidRDefault="009A3F46">
      <w:pPr>
        <w:pStyle w:val="BodyText"/>
        <w:ind w:left="820" w:right="589"/>
      </w:pPr>
      <w:r>
        <w:t>Perform crisis intervention via telephone, arranged for emergency and transportation services when needed.</w:t>
      </w:r>
    </w:p>
    <w:p w:rsidR="001C6801" w:rsidRDefault="001C6801">
      <w:pPr>
        <w:pStyle w:val="BodyText"/>
        <w:spacing w:before="5"/>
        <w:ind w:left="0"/>
      </w:pPr>
    </w:p>
    <w:p w:rsidR="001C6801" w:rsidRDefault="009A3F46">
      <w:pPr>
        <w:pStyle w:val="Heading1"/>
      </w:pPr>
      <w:r>
        <w:t>TEACHIN</w:t>
      </w:r>
      <w:r>
        <w:t>G EXPERIENCE</w:t>
      </w:r>
    </w:p>
    <w:p w:rsidR="001C6801" w:rsidRDefault="009A3F46">
      <w:pPr>
        <w:pStyle w:val="Heading2"/>
        <w:spacing w:before="57" w:line="552" w:lineRule="exact"/>
        <w:ind w:right="5453"/>
      </w:pPr>
      <w:r>
        <w:t>Texas A&amp;M University Corpus Christi Adjunct Professor</w:t>
      </w:r>
    </w:p>
    <w:p w:rsidR="001C6801" w:rsidRDefault="009A3F46">
      <w:pPr>
        <w:pStyle w:val="BodyText"/>
        <w:spacing w:line="213" w:lineRule="exact"/>
        <w:ind w:right="535"/>
      </w:pPr>
      <w:r>
        <w:t>Social Psychology (Fall 2013)</w:t>
      </w:r>
    </w:p>
    <w:p w:rsidR="001C6801" w:rsidRDefault="001C6801">
      <w:pPr>
        <w:pStyle w:val="BodyText"/>
        <w:spacing w:before="4"/>
        <w:ind w:left="0"/>
      </w:pPr>
    </w:p>
    <w:p w:rsidR="001C6801" w:rsidRDefault="009A3F46">
      <w:pPr>
        <w:pStyle w:val="Heading2"/>
      </w:pPr>
      <w:r>
        <w:t>Graduate Teaching Assistant</w:t>
      </w:r>
    </w:p>
    <w:p w:rsidR="001C6801" w:rsidRDefault="009A3F46">
      <w:pPr>
        <w:pStyle w:val="BodyText"/>
        <w:spacing w:line="274" w:lineRule="exact"/>
        <w:ind w:right="535"/>
      </w:pPr>
      <w:r>
        <w:t>Experimental Psychology, Dr. Steve Seidel (Fall and Spring 2012, Fall 2013)</w:t>
      </w:r>
    </w:p>
    <w:p w:rsidR="001C6801" w:rsidRDefault="001C6801">
      <w:pPr>
        <w:pStyle w:val="BodyText"/>
        <w:spacing w:before="4"/>
        <w:ind w:left="0"/>
      </w:pPr>
    </w:p>
    <w:p w:rsidR="001C6801" w:rsidRDefault="009A3F46">
      <w:pPr>
        <w:pStyle w:val="Heading2"/>
      </w:pPr>
      <w:r>
        <w:t>Grader</w:t>
      </w:r>
    </w:p>
    <w:p w:rsidR="001C6801" w:rsidRDefault="009A3F46">
      <w:pPr>
        <w:pStyle w:val="BodyText"/>
        <w:ind w:right="3907"/>
      </w:pPr>
      <w:r>
        <w:t xml:space="preserve">Lifespan Development, Dr. Lisa </w:t>
      </w:r>
      <w:proofErr w:type="spellStart"/>
      <w:r>
        <w:t>Comparini</w:t>
      </w:r>
      <w:proofErr w:type="spellEnd"/>
      <w:r>
        <w:t xml:space="preserve"> (Fall 2011) Abnormal Psychology, Dr. Pamela </w:t>
      </w:r>
      <w:proofErr w:type="spellStart"/>
      <w:r>
        <w:t>Brouillard</w:t>
      </w:r>
      <w:proofErr w:type="spellEnd"/>
      <w:r>
        <w:t xml:space="preserve"> (Fall 2011)</w:t>
      </w:r>
    </w:p>
    <w:p w:rsidR="001C6801" w:rsidRDefault="009A3F46">
      <w:pPr>
        <w:pStyle w:val="BodyText"/>
        <w:ind w:right="535"/>
      </w:pPr>
      <w:r>
        <w:t xml:space="preserve">History and Systems of Psychology, Dr. Lisa </w:t>
      </w:r>
      <w:proofErr w:type="spellStart"/>
      <w:r>
        <w:t>Comparini</w:t>
      </w:r>
      <w:proofErr w:type="spellEnd"/>
      <w:r>
        <w:t xml:space="preserve"> (Spring 2012)</w:t>
      </w:r>
    </w:p>
    <w:p w:rsidR="001C6801" w:rsidRDefault="001C6801">
      <w:pPr>
        <w:pStyle w:val="BodyText"/>
        <w:spacing w:before="4"/>
        <w:ind w:left="0"/>
        <w:rPr>
          <w:sz w:val="22"/>
        </w:rPr>
      </w:pPr>
    </w:p>
    <w:p w:rsidR="001C6801" w:rsidRDefault="009A3F46">
      <w:pPr>
        <w:pStyle w:val="Heading1"/>
        <w:spacing w:line="319" w:lineRule="exact"/>
      </w:pPr>
      <w:r>
        <w:t>PROFESSIONAL AND ACADEMIC MEMBERSHIPS</w:t>
      </w:r>
    </w:p>
    <w:p w:rsidR="001C6801" w:rsidRDefault="009A3F46">
      <w:pPr>
        <w:pStyle w:val="BodyText"/>
        <w:spacing w:line="273" w:lineRule="exact"/>
        <w:ind w:right="535"/>
      </w:pPr>
      <w:r>
        <w:t xml:space="preserve">Psi Chi, the International Honor Society </w:t>
      </w:r>
      <w:r>
        <w:t>in Psychology</w:t>
      </w:r>
    </w:p>
    <w:p w:rsidR="001C6801" w:rsidRDefault="009A3F46">
      <w:pPr>
        <w:pStyle w:val="BodyText"/>
        <w:tabs>
          <w:tab w:val="left" w:pos="7514"/>
        </w:tabs>
      </w:pPr>
      <w:r>
        <w:t>Member</w:t>
      </w:r>
      <w:r>
        <w:tab/>
        <w:t>May 2010 –</w:t>
      </w:r>
      <w:r>
        <w:rPr>
          <w:spacing w:val="-6"/>
        </w:rPr>
        <w:t xml:space="preserve"> </w:t>
      </w:r>
      <w:r>
        <w:t>Present</w:t>
      </w:r>
    </w:p>
    <w:p w:rsidR="001C6801" w:rsidRDefault="00E36FBF">
      <w:pPr>
        <w:pStyle w:val="BodyText"/>
        <w:tabs>
          <w:tab w:val="left" w:pos="6888"/>
        </w:tabs>
        <w:ind w:right="95"/>
      </w:pPr>
      <w:r>
        <w:t xml:space="preserve">Chapter </w:t>
      </w:r>
      <w:r w:rsidR="009A3F46">
        <w:t>Secretary</w:t>
      </w:r>
      <w:r w:rsidR="009A3F46">
        <w:tab/>
        <w:t>April 2011 – August</w:t>
      </w:r>
      <w:r w:rsidR="009A3F46">
        <w:rPr>
          <w:spacing w:val="-6"/>
        </w:rPr>
        <w:t xml:space="preserve"> </w:t>
      </w:r>
      <w:r w:rsidR="009A3F46">
        <w:t>2012</w:t>
      </w:r>
    </w:p>
    <w:p w:rsidR="001C6801" w:rsidRDefault="00E36FBF">
      <w:pPr>
        <w:pStyle w:val="BodyText"/>
        <w:tabs>
          <w:tab w:val="left" w:pos="6461"/>
        </w:tabs>
      </w:pPr>
      <w:r>
        <w:t xml:space="preserve">Chapter </w:t>
      </w:r>
      <w:r w:rsidR="009A3F46">
        <w:t>President</w:t>
      </w:r>
      <w:r w:rsidR="009A3F46">
        <w:tab/>
        <w:t>August 2012 – December</w:t>
      </w:r>
      <w:r w:rsidR="009A3F46">
        <w:rPr>
          <w:spacing w:val="-6"/>
        </w:rPr>
        <w:t xml:space="preserve"> </w:t>
      </w:r>
      <w:r w:rsidR="009A3F46">
        <w:t>2013</w:t>
      </w:r>
    </w:p>
    <w:p w:rsidR="001C6801" w:rsidRDefault="001C6801">
      <w:pPr>
        <w:pStyle w:val="BodyText"/>
        <w:ind w:left="0"/>
      </w:pPr>
    </w:p>
    <w:p w:rsidR="001C6801" w:rsidRDefault="009A3F46">
      <w:pPr>
        <w:pStyle w:val="BodyText"/>
        <w:tabs>
          <w:tab w:val="left" w:pos="6106"/>
        </w:tabs>
        <w:ind w:right="120"/>
      </w:pPr>
      <w:r>
        <w:t>American</w:t>
      </w:r>
      <w:r>
        <w:rPr>
          <w:spacing w:val="-2"/>
        </w:rPr>
        <w:t xml:space="preserve"> </w:t>
      </w:r>
      <w:r>
        <w:t>Psychological</w:t>
      </w:r>
      <w:r>
        <w:rPr>
          <w:spacing w:val="-2"/>
        </w:rPr>
        <w:t xml:space="preserve"> </w:t>
      </w:r>
      <w:r>
        <w:t>Association</w:t>
      </w:r>
      <w:r>
        <w:tab/>
      </w:r>
      <w:r w:rsidR="00E36FBF">
        <w:t xml:space="preserve">             </w:t>
      </w:r>
      <w:r>
        <w:t>September 2011 –</w:t>
      </w:r>
      <w:r>
        <w:rPr>
          <w:spacing w:val="-4"/>
        </w:rPr>
        <w:t xml:space="preserve"> </w:t>
      </w:r>
      <w:r w:rsidR="00E36FBF">
        <w:t xml:space="preserve">Present </w:t>
      </w:r>
      <w:r>
        <w:t>Graduate Student</w:t>
      </w:r>
      <w:r>
        <w:rPr>
          <w:spacing w:val="-6"/>
        </w:rPr>
        <w:t xml:space="preserve"> </w:t>
      </w:r>
      <w:r>
        <w:t>Affiliate</w:t>
      </w:r>
    </w:p>
    <w:p w:rsidR="001C6801" w:rsidRDefault="001C6801">
      <w:pPr>
        <w:pStyle w:val="BodyText"/>
        <w:ind w:left="0"/>
      </w:pPr>
    </w:p>
    <w:p w:rsidR="001C6801" w:rsidRDefault="009A3F46">
      <w:pPr>
        <w:pStyle w:val="BodyText"/>
        <w:tabs>
          <w:tab w:val="left" w:pos="6341"/>
        </w:tabs>
        <w:ind w:right="140"/>
      </w:pPr>
      <w:r>
        <w:t>Chi Sigma Iota,</w:t>
      </w:r>
      <w:r>
        <w:rPr>
          <w:spacing w:val="-3"/>
        </w:rPr>
        <w:t xml:space="preserve"> </w:t>
      </w:r>
      <w:r>
        <w:t>Counseling</w:t>
      </w:r>
      <w:r>
        <w:rPr>
          <w:spacing w:val="-5"/>
        </w:rPr>
        <w:t xml:space="preserve"> </w:t>
      </w:r>
      <w:r>
        <w:t>Academic</w:t>
      </w:r>
      <w:r>
        <w:tab/>
        <w:t>October 2011</w:t>
      </w:r>
      <w:r>
        <w:t xml:space="preserve"> –</w:t>
      </w:r>
      <w:r>
        <w:rPr>
          <w:spacing w:val="-4"/>
        </w:rPr>
        <w:t xml:space="preserve"> </w:t>
      </w:r>
      <w:r>
        <w:t>December</w:t>
      </w:r>
      <w:r>
        <w:rPr>
          <w:spacing w:val="-3"/>
        </w:rPr>
        <w:t xml:space="preserve"> </w:t>
      </w:r>
      <w:r>
        <w:t>2013 &amp; Professional Honor Society</w:t>
      </w:r>
      <w:r>
        <w:rPr>
          <w:spacing w:val="-11"/>
        </w:rPr>
        <w:t xml:space="preserve"> </w:t>
      </w:r>
      <w:r>
        <w:t>International</w:t>
      </w:r>
    </w:p>
    <w:p w:rsidR="001C6801" w:rsidRDefault="009A3F46">
      <w:pPr>
        <w:pStyle w:val="BodyText"/>
        <w:ind w:right="7087"/>
      </w:pPr>
      <w:r>
        <w:t>Theta Alpha Mu chapter Member</w:t>
      </w:r>
    </w:p>
    <w:p w:rsidR="001C6801" w:rsidRDefault="001C6801">
      <w:pPr>
        <w:sectPr w:rsidR="001C6801">
          <w:pgSz w:w="12240" w:h="15840"/>
          <w:pgMar w:top="1380" w:right="1340" w:bottom="1240" w:left="1340" w:header="0" w:footer="1040" w:gutter="0"/>
          <w:cols w:space="720"/>
        </w:sectPr>
      </w:pPr>
    </w:p>
    <w:p w:rsidR="001C6801" w:rsidRDefault="001C6801">
      <w:pPr>
        <w:pStyle w:val="BodyText"/>
        <w:spacing w:before="1"/>
        <w:ind w:left="0"/>
        <w:rPr>
          <w:sz w:val="12"/>
        </w:rPr>
      </w:pPr>
    </w:p>
    <w:p w:rsidR="001C6801" w:rsidRDefault="009A3F46">
      <w:pPr>
        <w:pStyle w:val="BodyText"/>
        <w:tabs>
          <w:tab w:val="left" w:pos="7090"/>
        </w:tabs>
        <w:spacing w:before="69"/>
        <w:ind w:right="116"/>
      </w:pPr>
      <w:r>
        <w:t>Texas Association for the Advancement of</w:t>
      </w:r>
      <w:r>
        <w:rPr>
          <w:spacing w:val="-8"/>
        </w:rPr>
        <w:t xml:space="preserve"> </w:t>
      </w:r>
      <w:r>
        <w:t>Addiction</w:t>
      </w:r>
      <w:r>
        <w:rPr>
          <w:spacing w:val="-1"/>
        </w:rPr>
        <w:t xml:space="preserve"> </w:t>
      </w:r>
      <w:r>
        <w:t>Sciences</w:t>
      </w:r>
      <w:r>
        <w:tab/>
        <w:t>February 2012</w:t>
      </w:r>
      <w:r>
        <w:rPr>
          <w:spacing w:val="-5"/>
        </w:rPr>
        <w:t xml:space="preserve"> </w:t>
      </w:r>
      <w:r>
        <w:t>–</w:t>
      </w:r>
      <w:r>
        <w:rPr>
          <w:spacing w:val="-1"/>
        </w:rPr>
        <w:t xml:space="preserve"> </w:t>
      </w:r>
      <w:r>
        <w:t>Present Member</w:t>
      </w:r>
    </w:p>
    <w:p w:rsidR="001C6801" w:rsidRDefault="001C6801">
      <w:pPr>
        <w:pStyle w:val="BodyText"/>
        <w:ind w:left="0"/>
      </w:pPr>
    </w:p>
    <w:p w:rsidR="001C6801" w:rsidRDefault="009A3F46">
      <w:pPr>
        <w:pStyle w:val="BodyText"/>
        <w:tabs>
          <w:tab w:val="left" w:pos="7428"/>
        </w:tabs>
        <w:ind w:right="137"/>
      </w:pPr>
      <w:r>
        <w:t>Golden Key International</w:t>
      </w:r>
      <w:r>
        <w:rPr>
          <w:spacing w:val="-2"/>
        </w:rPr>
        <w:t xml:space="preserve"> </w:t>
      </w:r>
      <w:proofErr w:type="spellStart"/>
      <w:r>
        <w:t>Honour</w:t>
      </w:r>
      <w:proofErr w:type="spellEnd"/>
      <w:r>
        <w:rPr>
          <w:spacing w:val="-3"/>
        </w:rPr>
        <w:t xml:space="preserve"> </w:t>
      </w:r>
      <w:r>
        <w:t>Society</w:t>
      </w:r>
      <w:r>
        <w:tab/>
        <w:t>April 2012</w:t>
      </w:r>
      <w:r>
        <w:rPr>
          <w:spacing w:val="-4"/>
        </w:rPr>
        <w:t xml:space="preserve"> </w:t>
      </w:r>
      <w:r>
        <w:t>–</w:t>
      </w:r>
      <w:r>
        <w:rPr>
          <w:spacing w:val="-2"/>
        </w:rPr>
        <w:t xml:space="preserve"> </w:t>
      </w:r>
      <w:r>
        <w:t>Present Member</w:t>
      </w:r>
    </w:p>
    <w:p w:rsidR="001C6801" w:rsidRDefault="001C6801">
      <w:pPr>
        <w:pStyle w:val="BodyText"/>
        <w:ind w:left="0"/>
      </w:pPr>
    </w:p>
    <w:p w:rsidR="001C6801" w:rsidRDefault="009A3F46">
      <w:pPr>
        <w:pStyle w:val="BodyText"/>
        <w:tabs>
          <w:tab w:val="left" w:pos="7087"/>
        </w:tabs>
        <w:ind w:right="118"/>
      </w:pPr>
      <w:r>
        <w:t>Association for</w:t>
      </w:r>
      <w:r>
        <w:rPr>
          <w:spacing w:val="-5"/>
        </w:rPr>
        <w:t xml:space="preserve"> </w:t>
      </w:r>
      <w:r>
        <w:t>Psychological</w:t>
      </w:r>
      <w:r>
        <w:rPr>
          <w:spacing w:val="-2"/>
        </w:rPr>
        <w:t xml:space="preserve"> </w:t>
      </w:r>
      <w:r>
        <w:t>Science</w:t>
      </w:r>
      <w:r>
        <w:tab/>
      </w:r>
      <w:bookmarkStart w:id="0" w:name="_GoBack"/>
      <w:bookmarkEnd w:id="0"/>
      <w:r>
        <w:t>February 2013</w:t>
      </w:r>
      <w:r>
        <w:rPr>
          <w:spacing w:val="-5"/>
        </w:rPr>
        <w:t xml:space="preserve"> </w:t>
      </w:r>
      <w:r>
        <w:t>–</w:t>
      </w:r>
      <w:r>
        <w:rPr>
          <w:spacing w:val="-1"/>
        </w:rPr>
        <w:t xml:space="preserve"> </w:t>
      </w:r>
      <w:r>
        <w:t>Present Student</w:t>
      </w:r>
      <w:r>
        <w:rPr>
          <w:spacing w:val="-4"/>
        </w:rPr>
        <w:t xml:space="preserve"> </w:t>
      </w:r>
      <w:r>
        <w:t>Affiliate</w:t>
      </w:r>
    </w:p>
    <w:p w:rsidR="001C6801" w:rsidRDefault="001C6801">
      <w:pPr>
        <w:pStyle w:val="BodyText"/>
        <w:ind w:left="0"/>
      </w:pPr>
    </w:p>
    <w:p w:rsidR="001C6801" w:rsidRDefault="009A3F46">
      <w:pPr>
        <w:pStyle w:val="BodyText"/>
        <w:tabs>
          <w:tab w:val="left" w:pos="7908"/>
        </w:tabs>
        <w:ind w:right="100"/>
      </w:pPr>
      <w:r>
        <w:t>Society for Personality and</w:t>
      </w:r>
      <w:r>
        <w:rPr>
          <w:spacing w:val="-8"/>
        </w:rPr>
        <w:t xml:space="preserve"> </w:t>
      </w:r>
      <w:r w:rsidR="005C2A3A">
        <w:t xml:space="preserve">Social Psychology                                        </w:t>
      </w:r>
      <w:r>
        <w:t>November</w:t>
      </w:r>
      <w:r>
        <w:rPr>
          <w:spacing w:val="-4"/>
        </w:rPr>
        <w:t xml:space="preserve"> </w:t>
      </w:r>
      <w:r>
        <w:t xml:space="preserve">2013 </w:t>
      </w:r>
      <w:r w:rsidR="005C2A3A">
        <w:t xml:space="preserve">– Present </w:t>
      </w:r>
      <w:r>
        <w:t>Student</w:t>
      </w:r>
      <w:r>
        <w:rPr>
          <w:spacing w:val="-4"/>
        </w:rPr>
        <w:t xml:space="preserve"> </w:t>
      </w:r>
      <w:r>
        <w:t>Affiliate</w:t>
      </w:r>
    </w:p>
    <w:p w:rsidR="001C6801" w:rsidRDefault="001C6801">
      <w:pPr>
        <w:pStyle w:val="BodyText"/>
        <w:spacing w:before="6"/>
        <w:ind w:left="0"/>
      </w:pPr>
    </w:p>
    <w:p w:rsidR="001C6801" w:rsidRDefault="009A3F46">
      <w:pPr>
        <w:pStyle w:val="Heading1"/>
        <w:spacing w:before="0"/>
      </w:pPr>
      <w:r>
        <w:t>SERVICE</w:t>
      </w:r>
    </w:p>
    <w:p w:rsidR="001C6801" w:rsidRDefault="001C6801">
      <w:pPr>
        <w:pStyle w:val="BodyText"/>
        <w:spacing w:before="4"/>
        <w:ind w:left="0"/>
        <w:rPr>
          <w:b/>
          <w:sz w:val="22"/>
        </w:rPr>
      </w:pPr>
    </w:p>
    <w:p w:rsidR="001C6801" w:rsidRDefault="009A3F46">
      <w:pPr>
        <w:pStyle w:val="BodyText"/>
        <w:tabs>
          <w:tab w:val="left" w:pos="8141"/>
        </w:tabs>
        <w:ind w:right="95"/>
      </w:pPr>
      <w:r>
        <w:t>Student Reviewer for APS Student</w:t>
      </w:r>
      <w:r>
        <w:rPr>
          <w:spacing w:val="-6"/>
        </w:rPr>
        <w:t xml:space="preserve"> </w:t>
      </w:r>
      <w:r>
        <w:t>Grant</w:t>
      </w:r>
      <w:r>
        <w:rPr>
          <w:spacing w:val="-2"/>
        </w:rPr>
        <w:t xml:space="preserve"> </w:t>
      </w:r>
      <w:r>
        <w:t>Competition</w:t>
      </w:r>
      <w:r>
        <w:tab/>
        <w:t>January</w:t>
      </w:r>
      <w:r>
        <w:rPr>
          <w:spacing w:val="-5"/>
        </w:rPr>
        <w:t xml:space="preserve"> </w:t>
      </w:r>
      <w:r>
        <w:t>2014</w:t>
      </w:r>
    </w:p>
    <w:p w:rsidR="001C6801" w:rsidRDefault="001C6801">
      <w:pPr>
        <w:pStyle w:val="BodyText"/>
        <w:spacing w:before="5"/>
        <w:ind w:left="0"/>
      </w:pPr>
    </w:p>
    <w:p w:rsidR="001C6801" w:rsidRDefault="009A3F46">
      <w:pPr>
        <w:pStyle w:val="Heading1"/>
      </w:pPr>
      <w:r>
        <w:t>CONTIN</w:t>
      </w:r>
      <w:r>
        <w:t>UING EDUCATION</w:t>
      </w:r>
    </w:p>
    <w:p w:rsidR="001C6801" w:rsidRDefault="001C6801">
      <w:pPr>
        <w:pStyle w:val="BodyText"/>
        <w:spacing w:before="7"/>
        <w:ind w:left="0"/>
        <w:rPr>
          <w:b/>
          <w:sz w:val="22"/>
        </w:rPr>
      </w:pPr>
    </w:p>
    <w:p w:rsidR="001C6801" w:rsidRDefault="009A3F46">
      <w:pPr>
        <w:pStyle w:val="BodyText"/>
        <w:tabs>
          <w:tab w:val="left" w:pos="8201"/>
        </w:tabs>
        <w:ind w:right="125"/>
      </w:pPr>
      <w:r>
        <w:t>Workshop, "Teaching Academy</w:t>
      </w:r>
      <w:r>
        <w:rPr>
          <w:spacing w:val="-9"/>
        </w:rPr>
        <w:t xml:space="preserve"> </w:t>
      </w:r>
      <w:r>
        <w:t>Boot Camp"</w:t>
      </w:r>
      <w:r>
        <w:tab/>
        <w:t>August</w:t>
      </w:r>
      <w:r>
        <w:rPr>
          <w:spacing w:val="-4"/>
        </w:rPr>
        <w:t xml:space="preserve"> </w:t>
      </w:r>
      <w:r>
        <w:t>2011 University of Texas-Pan American, Edinburg,</w:t>
      </w:r>
      <w:r>
        <w:rPr>
          <w:spacing w:val="-8"/>
        </w:rPr>
        <w:t xml:space="preserve"> </w:t>
      </w:r>
      <w:r>
        <w:t>TX</w:t>
      </w:r>
    </w:p>
    <w:p w:rsidR="001C6801" w:rsidRDefault="009A3F46">
      <w:pPr>
        <w:pStyle w:val="BodyText"/>
        <w:tabs>
          <w:tab w:val="left" w:pos="8261"/>
        </w:tabs>
        <w:ind w:right="105"/>
      </w:pPr>
      <w:r>
        <w:t>Attended and completed Satori Alternatives to</w:t>
      </w:r>
      <w:r>
        <w:rPr>
          <w:spacing w:val="-7"/>
        </w:rPr>
        <w:t xml:space="preserve"> </w:t>
      </w:r>
      <w:r>
        <w:t>Managing</w:t>
      </w:r>
      <w:r>
        <w:rPr>
          <w:spacing w:val="-5"/>
        </w:rPr>
        <w:t xml:space="preserve"> </w:t>
      </w:r>
      <w:r>
        <w:t>Aggression</w:t>
      </w:r>
      <w:r>
        <w:tab/>
        <w:t>March</w:t>
      </w:r>
      <w:r>
        <w:rPr>
          <w:spacing w:val="-4"/>
        </w:rPr>
        <w:t xml:space="preserve"> </w:t>
      </w:r>
      <w:r>
        <w:t>2012 Attended and completed Love and</w:t>
      </w:r>
      <w:r>
        <w:rPr>
          <w:spacing w:val="3"/>
        </w:rPr>
        <w:t xml:space="preserve"> </w:t>
      </w:r>
      <w:r>
        <w:t>Logic</w:t>
      </w:r>
      <w:r>
        <w:rPr>
          <w:spacing w:val="-1"/>
        </w:rPr>
        <w:t xml:space="preserve"> </w:t>
      </w:r>
      <w:r>
        <w:t>training</w:t>
      </w:r>
      <w:r>
        <w:tab/>
        <w:t>March</w:t>
      </w:r>
      <w:r>
        <w:rPr>
          <w:spacing w:val="-1"/>
        </w:rPr>
        <w:t xml:space="preserve"> </w:t>
      </w:r>
      <w:r>
        <w:t>2012</w:t>
      </w:r>
    </w:p>
    <w:p w:rsidR="001C6801" w:rsidRDefault="001C6801">
      <w:pPr>
        <w:pStyle w:val="BodyText"/>
        <w:spacing w:before="4"/>
        <w:ind w:left="0"/>
        <w:rPr>
          <w:sz w:val="22"/>
        </w:rPr>
      </w:pPr>
    </w:p>
    <w:p w:rsidR="001C6801" w:rsidRDefault="009A3F46">
      <w:pPr>
        <w:pStyle w:val="Heading1"/>
        <w:spacing w:line="319" w:lineRule="exact"/>
      </w:pPr>
      <w:r>
        <w:t>SKILLS</w:t>
      </w:r>
    </w:p>
    <w:p w:rsidR="001C6801" w:rsidRDefault="009A3F46">
      <w:pPr>
        <w:pStyle w:val="BodyText"/>
        <w:spacing w:line="273" w:lineRule="exact"/>
        <w:ind w:right="535"/>
      </w:pPr>
      <w:r>
        <w:t>SPSS</w:t>
      </w:r>
    </w:p>
    <w:p w:rsidR="001C6801" w:rsidRDefault="009A3F46">
      <w:pPr>
        <w:pStyle w:val="BodyText"/>
        <w:ind w:right="535"/>
      </w:pPr>
      <w:r>
        <w:t>I-330-C2+ J&amp;J Engineering Biofeedback Monitoring System</w:t>
      </w:r>
    </w:p>
    <w:p w:rsidR="001C6801" w:rsidRDefault="001C6801">
      <w:pPr>
        <w:pStyle w:val="BodyText"/>
        <w:spacing w:before="4"/>
        <w:ind w:left="0"/>
        <w:rPr>
          <w:sz w:val="22"/>
        </w:rPr>
      </w:pPr>
    </w:p>
    <w:p w:rsidR="001C6801" w:rsidRDefault="009A3F46">
      <w:pPr>
        <w:pStyle w:val="Heading1"/>
      </w:pPr>
      <w:r>
        <w:t>REFERENCES</w:t>
      </w:r>
    </w:p>
    <w:p w:rsidR="001C6801" w:rsidRDefault="009A3F46">
      <w:pPr>
        <w:pStyle w:val="BodyText"/>
        <w:spacing w:before="248"/>
        <w:ind w:right="7093"/>
      </w:pPr>
      <w:r>
        <w:t>Dr. Miguel Moreno Professor of Psychology</w:t>
      </w:r>
    </w:p>
    <w:p w:rsidR="001C6801" w:rsidRDefault="009A3F46">
      <w:pPr>
        <w:pStyle w:val="BodyText"/>
        <w:ind w:right="5710"/>
      </w:pPr>
      <w:r>
        <w:t>Texas A&amp;M University Corpus Christi 361-825-2205</w:t>
      </w:r>
    </w:p>
    <w:p w:rsidR="001C6801" w:rsidRDefault="009A3F46">
      <w:pPr>
        <w:pStyle w:val="BodyText"/>
        <w:ind w:right="535"/>
      </w:pPr>
      <w:hyperlink r:id="rId8">
        <w:r>
          <w:rPr>
            <w:color w:val="0000FF"/>
            <w:u w:val="single" w:color="0000FF"/>
          </w:rPr>
          <w:t>Miguel.moreno@tamucc.edu</w:t>
        </w:r>
      </w:hyperlink>
    </w:p>
    <w:p w:rsidR="001C6801" w:rsidRDefault="001C6801">
      <w:pPr>
        <w:pStyle w:val="BodyText"/>
        <w:spacing w:before="11"/>
        <w:ind w:left="0"/>
        <w:rPr>
          <w:sz w:val="17"/>
        </w:rPr>
      </w:pPr>
    </w:p>
    <w:p w:rsidR="001C6801" w:rsidRDefault="009A3F46">
      <w:pPr>
        <w:pStyle w:val="BodyText"/>
        <w:spacing w:before="69"/>
        <w:ind w:right="7093"/>
      </w:pPr>
      <w:r>
        <w:t xml:space="preserve">Dr. Amy </w:t>
      </w:r>
      <w:proofErr w:type="spellStart"/>
      <w:r>
        <w:t>Houlihan</w:t>
      </w:r>
      <w:proofErr w:type="spellEnd"/>
      <w:r>
        <w:t xml:space="preserve"> Professor of Psychology Graduate Coordinator</w:t>
      </w:r>
    </w:p>
    <w:p w:rsidR="001C6801" w:rsidRDefault="009A3F46">
      <w:pPr>
        <w:pStyle w:val="BodyText"/>
        <w:ind w:right="5710"/>
      </w:pPr>
      <w:r>
        <w:t>Texas A&amp;M University Corpus Christi 361-825-2971</w:t>
      </w:r>
    </w:p>
    <w:p w:rsidR="001C6801" w:rsidRDefault="009A3F46">
      <w:pPr>
        <w:pStyle w:val="BodyText"/>
        <w:ind w:right="535"/>
      </w:pPr>
      <w:hyperlink r:id="rId9">
        <w:r>
          <w:rPr>
            <w:color w:val="0000FF"/>
            <w:u w:val="single" w:color="0000FF"/>
          </w:rPr>
          <w:t>Amy.houlihan@tamucc.edu</w:t>
        </w:r>
      </w:hyperlink>
    </w:p>
    <w:p w:rsidR="001C6801" w:rsidRDefault="001C6801">
      <w:pPr>
        <w:pStyle w:val="BodyText"/>
        <w:spacing w:before="11"/>
        <w:ind w:left="0"/>
        <w:rPr>
          <w:sz w:val="17"/>
        </w:rPr>
      </w:pPr>
    </w:p>
    <w:p w:rsidR="001C6801" w:rsidRDefault="009A3F46">
      <w:pPr>
        <w:pStyle w:val="BodyText"/>
        <w:spacing w:before="69"/>
        <w:ind w:right="7093"/>
      </w:pPr>
      <w:r>
        <w:t>Dr. Steve Seidel Professor of Psychology</w:t>
      </w:r>
    </w:p>
    <w:p w:rsidR="001C6801" w:rsidRDefault="009A3F46">
      <w:pPr>
        <w:pStyle w:val="BodyText"/>
        <w:ind w:right="535"/>
      </w:pPr>
      <w:r>
        <w:t>Texas A&amp;M University Corpus C</w:t>
      </w:r>
      <w:r>
        <w:t>hristi</w:t>
      </w:r>
    </w:p>
    <w:p w:rsidR="001C6801" w:rsidRDefault="001C6801">
      <w:pPr>
        <w:sectPr w:rsidR="001C6801">
          <w:pgSz w:w="12240" w:h="15840"/>
          <w:pgMar w:top="1500" w:right="1340" w:bottom="1240" w:left="1340" w:header="0" w:footer="1040" w:gutter="0"/>
          <w:cols w:space="720"/>
        </w:sectPr>
      </w:pPr>
    </w:p>
    <w:p w:rsidR="001C6801" w:rsidRDefault="009A3F46">
      <w:pPr>
        <w:pStyle w:val="BodyText"/>
        <w:spacing w:before="52"/>
        <w:ind w:right="535"/>
      </w:pPr>
      <w:r>
        <w:lastRenderedPageBreak/>
        <w:t>361-825-2619</w:t>
      </w:r>
    </w:p>
    <w:p w:rsidR="001C6801" w:rsidRDefault="009A3F46">
      <w:pPr>
        <w:pStyle w:val="BodyText"/>
        <w:ind w:right="535"/>
      </w:pPr>
      <w:hyperlink r:id="rId10">
        <w:r>
          <w:rPr>
            <w:color w:val="0000FF"/>
            <w:u w:val="single" w:color="0000FF"/>
          </w:rPr>
          <w:t>Steve.seidel@tamucc.edu</w:t>
        </w:r>
      </w:hyperlink>
    </w:p>
    <w:sectPr w:rsidR="001C6801">
      <w:pgSz w:w="12240" w:h="15840"/>
      <w:pgMar w:top="1380" w:right="1340" w:bottom="1240" w:left="134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46" w:rsidRDefault="009A3F46">
      <w:r>
        <w:separator/>
      </w:r>
    </w:p>
  </w:endnote>
  <w:endnote w:type="continuationSeparator" w:id="0">
    <w:p w:rsidR="009A3F46" w:rsidRDefault="009A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01" w:rsidRDefault="000C6015">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6182360</wp:posOffset>
              </wp:positionH>
              <wp:positionV relativeFrom="page">
                <wp:posOffset>9258300</wp:posOffset>
              </wp:positionV>
              <wp:extent cx="701040" cy="177800"/>
              <wp:effectExtent l="635"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801" w:rsidRDefault="009A3F46">
                          <w:pPr>
                            <w:pStyle w:val="BodyText"/>
                            <w:spacing w:line="265" w:lineRule="exact"/>
                            <w:ind w:left="20"/>
                          </w:pPr>
                          <w:r>
                            <w:t xml:space="preserve">Bierstedt </w:t>
                          </w:r>
                          <w:r>
                            <w:fldChar w:fldCharType="begin"/>
                          </w:r>
                          <w:r>
                            <w:instrText xml:space="preserve"> PAGE </w:instrText>
                          </w:r>
                          <w:r>
                            <w:fldChar w:fldCharType="separate"/>
                          </w:r>
                          <w:r w:rsidR="005C2A3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6.8pt;margin-top:729pt;width:55.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" filled="f" stroked="f">
              <v:textbox inset="0,0,0,0">
                <w:txbxContent>
                  <w:p w:rsidR="001C6801" w:rsidRDefault="009A3F46">
                    <w:pPr>
                      <w:pStyle w:val="BodyText"/>
                      <w:spacing w:line="265" w:lineRule="exact"/>
                      <w:ind w:left="20"/>
                    </w:pPr>
                    <w:r>
                      <w:t xml:space="preserve">Bierstedt </w:t>
                    </w:r>
                    <w:r>
                      <w:fldChar w:fldCharType="begin"/>
                    </w:r>
                    <w:r>
                      <w:instrText xml:space="preserve"> PAGE </w:instrText>
                    </w:r>
                    <w:r>
                      <w:fldChar w:fldCharType="separate"/>
                    </w:r>
                    <w:r w:rsidR="005C2A3A">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46" w:rsidRDefault="009A3F46">
      <w:r>
        <w:separator/>
      </w:r>
    </w:p>
  </w:footnote>
  <w:footnote w:type="continuationSeparator" w:id="0">
    <w:p w:rsidR="009A3F46" w:rsidRDefault="009A3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1"/>
    <w:rsid w:val="000C6015"/>
    <w:rsid w:val="001C6801"/>
    <w:rsid w:val="005C2A3A"/>
    <w:rsid w:val="009A3F46"/>
    <w:rsid w:val="00E3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AFE8F"/>
  <w15:docId w15:val="{BB1A59E2-ED9B-4A87-87F2-03245391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right="535"/>
      <w:outlineLvl w:val="0"/>
    </w:pPr>
    <w:rPr>
      <w:b/>
      <w:bCs/>
      <w:sz w:val="28"/>
      <w:szCs w:val="28"/>
    </w:rPr>
  </w:style>
  <w:style w:type="paragraph" w:styleId="Heading2">
    <w:name w:val="heading 2"/>
    <w:basedOn w:val="Normal"/>
    <w:uiPriority w:val="1"/>
    <w:qFormat/>
    <w:pPr>
      <w:spacing w:before="1" w:line="274" w:lineRule="exact"/>
      <w:ind w:left="100" w:right="53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guel.moreno@tamucc.edu"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ierstedt@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teve.seidel@tamucc.edu" TargetMode="External"/><Relationship Id="rId4" Type="http://schemas.openxmlformats.org/officeDocument/2006/relationships/footnotes" Target="footnotes.xml"/><Relationship Id="rId9" Type="http://schemas.openxmlformats.org/officeDocument/2006/relationships/hyperlink" Target="mailto:Amy.houlihan@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Bierstedt</dc:creator>
  <cp:lastModifiedBy>Laura Bierstedt</cp:lastModifiedBy>
  <cp:revision>4</cp:revision>
  <dcterms:created xsi:type="dcterms:W3CDTF">2017-03-01T22:24:00Z</dcterms:created>
  <dcterms:modified xsi:type="dcterms:W3CDTF">2017-03-01T22:27:00Z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Microsoft® Word 2010</vt:lpwstr>
  </property>
  <property fmtid="{D5CDD505-2E9C-101B-9397-08002B2CF9AE}" pid="4" name="LastSaved">
    <vt:filetime>2017-03-01T00:00:00Z</vt:filetime>
  </property>
</Properties>
</file>