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5"/>
    <w:bookmarkStart w:id="1" w:name="OLE_LINK6"/>
    <w:p w14:paraId="252067FF" w14:textId="0DB7DAAE" w:rsidR="00857A0E" w:rsidRDefault="00857A0E">
      <w:pPr>
        <w:jc w:val="center"/>
        <w:rPr>
          <w:sz w:val="28"/>
          <w:szCs w:val="28"/>
        </w:rPr>
      </w:pPr>
      <w:r w:rsidRPr="002A380C">
        <w:rPr>
          <w:sz w:val="28"/>
          <w:szCs w:val="28"/>
        </w:rPr>
        <w:fldChar w:fldCharType="begin"/>
      </w:r>
      <w:r w:rsidRPr="002A380C">
        <w:rPr>
          <w:sz w:val="28"/>
          <w:szCs w:val="28"/>
        </w:rPr>
        <w:instrText xml:space="preserve"> SEQ CHAPTER \h \r 1</w:instrText>
      </w:r>
      <w:r w:rsidRPr="002A380C">
        <w:rPr>
          <w:sz w:val="28"/>
          <w:szCs w:val="28"/>
        </w:rPr>
        <w:fldChar w:fldCharType="end"/>
      </w:r>
      <w:r w:rsidR="00E72CF6" w:rsidRPr="002A380C">
        <w:rPr>
          <w:sz w:val="28"/>
          <w:szCs w:val="28"/>
        </w:rPr>
        <w:t>Sean P. Hickey</w:t>
      </w:r>
    </w:p>
    <w:p w14:paraId="614CF996" w14:textId="610FC80E" w:rsidR="002935A8" w:rsidRDefault="002935A8">
      <w:pPr>
        <w:jc w:val="center"/>
        <w:rPr>
          <w:sz w:val="28"/>
          <w:szCs w:val="28"/>
        </w:rPr>
      </w:pPr>
    </w:p>
    <w:p w14:paraId="357AB5C0" w14:textId="0F07910D" w:rsidR="002935A8" w:rsidRPr="002A380C" w:rsidRDefault="002935A8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 Lecturer, Wayne State University</w:t>
      </w:r>
    </w:p>
    <w:p w14:paraId="71FBDA4F" w14:textId="77777777" w:rsidR="002A380C" w:rsidRDefault="002A380C">
      <w:pPr>
        <w:jc w:val="center"/>
        <w:rPr>
          <w:b/>
        </w:rPr>
      </w:pPr>
    </w:p>
    <w:p w14:paraId="60E3C9A1" w14:textId="6325EC3E" w:rsidR="00857A0E" w:rsidRDefault="002935A8" w:rsidP="00016FD9">
      <w:pPr>
        <w:jc w:val="center"/>
      </w:pPr>
      <w:r>
        <w:t>1692 Myron Ave., Lincoln Park, MI, 48146</w:t>
      </w:r>
      <w:r w:rsidR="00016FD9">
        <w:t xml:space="preserve">, </w:t>
      </w:r>
      <w:r w:rsidR="00857A0E">
        <w:t>(</w:t>
      </w:r>
      <w:r w:rsidR="00B62439">
        <w:t>985) 788-4752</w:t>
      </w:r>
      <w:r w:rsidR="00016FD9">
        <w:t xml:space="preserve">, </w:t>
      </w:r>
      <w:r w:rsidR="00E12754">
        <w:t xml:space="preserve">E-mail: </w:t>
      </w:r>
      <w:r w:rsidR="00B62439">
        <w:t>seanhickey@</w:t>
      </w:r>
      <w:r>
        <w:t>wayne.edu</w:t>
      </w:r>
    </w:p>
    <w:p w14:paraId="24CDABAA" w14:textId="77777777" w:rsidR="00D06061" w:rsidRDefault="00D06061">
      <w:pPr>
        <w:jc w:val="both"/>
      </w:pPr>
    </w:p>
    <w:p w14:paraId="2A69251C" w14:textId="77777777" w:rsidR="00857A0E" w:rsidRDefault="00857A0E">
      <w:pPr>
        <w:jc w:val="center"/>
      </w:pPr>
      <w:r>
        <w:rPr>
          <w:b/>
        </w:rPr>
        <w:t>BACKGROUND</w:t>
      </w:r>
    </w:p>
    <w:p w14:paraId="013F5F1F" w14:textId="77777777" w:rsidR="00D06061" w:rsidRDefault="00D06061">
      <w:pPr>
        <w:jc w:val="both"/>
      </w:pPr>
    </w:p>
    <w:p w14:paraId="7F8C91C4" w14:textId="77777777" w:rsidR="00857A0E" w:rsidRDefault="00857A0E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EDUCATION</w:t>
      </w:r>
    </w:p>
    <w:p w14:paraId="4EC1189E" w14:textId="77777777" w:rsidR="00857A0E" w:rsidRDefault="00857A0E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325F21" w14:textId="1B32DA80" w:rsidR="00B9189D" w:rsidRDefault="006B4B84" w:rsidP="00B9189D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378"/>
          <w:tab w:val="left" w:pos="648"/>
          <w:tab w:val="left" w:pos="918"/>
          <w:tab w:val="left" w:pos="1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PhD</w:t>
      </w:r>
      <w:r w:rsidR="00F62BD1">
        <w:t>, University of New Orle</w:t>
      </w:r>
      <w:r>
        <w:t>ans, Chemical Education</w:t>
      </w:r>
      <w:r w:rsidR="00BD5315">
        <w:t>, Anticipated May 2019</w:t>
      </w:r>
      <w:r w:rsidR="00B9189D">
        <w:tab/>
      </w:r>
    </w:p>
    <w:p w14:paraId="57EF0928" w14:textId="01391ED2" w:rsidR="00857A0E" w:rsidRDefault="00E72CF6" w:rsidP="00F62BD1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378"/>
          <w:tab w:val="left" w:pos="648"/>
          <w:tab w:val="left" w:pos="918"/>
          <w:tab w:val="left" w:pos="1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MS,</w:t>
      </w:r>
      <w:r w:rsidR="00857A0E">
        <w:t xml:space="preserve"> </w:t>
      </w:r>
      <w:r>
        <w:t>University of Michigan at Ann Arbor</w:t>
      </w:r>
      <w:r w:rsidR="00857A0E">
        <w:t xml:space="preserve">, </w:t>
      </w:r>
      <w:r>
        <w:t xml:space="preserve">Organic </w:t>
      </w:r>
      <w:r w:rsidR="00857A0E">
        <w:t xml:space="preserve">Chemistry, </w:t>
      </w:r>
      <w:r>
        <w:t>December 1994</w:t>
      </w:r>
      <w:r w:rsidR="00857A0E">
        <w:tab/>
      </w:r>
    </w:p>
    <w:p w14:paraId="77CC9D63" w14:textId="3C3B860C" w:rsidR="00857A0E" w:rsidRDefault="00857A0E" w:rsidP="00494396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378"/>
          <w:tab w:val="left" w:pos="648"/>
          <w:tab w:val="left" w:pos="918"/>
          <w:tab w:val="left" w:pos="1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BS, </w:t>
      </w:r>
      <w:r w:rsidR="00E72CF6">
        <w:t>University of New Orleans, Chemistry, May 1992</w:t>
      </w:r>
    </w:p>
    <w:p w14:paraId="529250AD" w14:textId="6A3669F7" w:rsidR="00897C14" w:rsidRDefault="00897C14" w:rsidP="00897C14">
      <w:pPr>
        <w:tabs>
          <w:tab w:val="left" w:pos="-720"/>
          <w:tab w:val="left" w:pos="0"/>
          <w:tab w:val="left" w:pos="378"/>
          <w:tab w:val="left" w:pos="648"/>
          <w:tab w:val="left" w:pos="918"/>
          <w:tab w:val="left" w:pos="1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37C396D" w14:textId="10800AD9" w:rsidR="00897C14" w:rsidRDefault="00897C14" w:rsidP="00897C14">
      <w:r w:rsidRPr="00B9189D">
        <w:t>D</w:t>
      </w:r>
      <w:r>
        <w:t>ISSERTATION</w:t>
      </w:r>
      <w:r w:rsidRPr="00B9189D">
        <w:t xml:space="preserve">: </w:t>
      </w:r>
    </w:p>
    <w:p w14:paraId="013E8629" w14:textId="77777777" w:rsidR="00897C14" w:rsidRDefault="00897C14" w:rsidP="00897C14"/>
    <w:p w14:paraId="4CC99000" w14:textId="0FB3D6A7" w:rsidR="00897C14" w:rsidRPr="00897C14" w:rsidRDefault="00897C14" w:rsidP="00897C14">
      <w:pPr>
        <w:pStyle w:val="ListParagraph"/>
        <w:numPr>
          <w:ilvl w:val="0"/>
          <w:numId w:val="25"/>
        </w:numPr>
      </w:pPr>
      <w:r>
        <w:t>T</w:t>
      </w:r>
      <w:r w:rsidRPr="00897C14">
        <w:rPr>
          <w:bCs/>
          <w:color w:val="000000" w:themeColor="text1"/>
        </w:rPr>
        <w:t xml:space="preserve">he Round Table of Scientific Communication:  From Classroom to Course Creation, Back to the Classroom and Beyond </w:t>
      </w:r>
    </w:p>
    <w:p w14:paraId="3CB760C7" w14:textId="77777777" w:rsidR="00A63A3A" w:rsidRDefault="00A63A3A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FBEE4B5" w14:textId="7F8A2D50" w:rsidR="00857A0E" w:rsidRDefault="00494396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UNIVERSITY ACADEMIC </w:t>
      </w:r>
      <w:r w:rsidR="00857A0E">
        <w:t>EXPERIENCE</w:t>
      </w:r>
      <w:r>
        <w:t xml:space="preserve"> </w:t>
      </w:r>
    </w:p>
    <w:p w14:paraId="5958FCCC" w14:textId="77777777" w:rsidR="00857A0E" w:rsidRDefault="00857A0E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33980FA" w14:textId="3FD61553" w:rsidR="002935A8" w:rsidRDefault="002935A8" w:rsidP="00E72CF6">
      <w:pPr>
        <w:pStyle w:val="ListParagraph"/>
        <w:numPr>
          <w:ilvl w:val="0"/>
          <w:numId w:val="9"/>
        </w:numPr>
      </w:pPr>
      <w:r>
        <w:t>Senior Lecturer, Chemistry, Wayne State University, August 2019-Present</w:t>
      </w:r>
    </w:p>
    <w:p w14:paraId="29A2E8B9" w14:textId="6BB4D418" w:rsidR="00494396" w:rsidRDefault="00494396" w:rsidP="00E72CF6">
      <w:pPr>
        <w:pStyle w:val="ListParagraph"/>
        <w:numPr>
          <w:ilvl w:val="0"/>
          <w:numId w:val="9"/>
        </w:numPr>
      </w:pPr>
      <w:r>
        <w:t>Staff Instructor, Student Academic Success Office, Xavier University, August 2018-</w:t>
      </w:r>
      <w:r w:rsidR="002935A8">
        <w:t>August 2019</w:t>
      </w:r>
    </w:p>
    <w:p w14:paraId="01A8EF38" w14:textId="28BA9BE5" w:rsidR="00BD5315" w:rsidRDefault="00BD5315" w:rsidP="00E72CF6">
      <w:pPr>
        <w:pStyle w:val="ListParagraph"/>
        <w:numPr>
          <w:ilvl w:val="0"/>
          <w:numId w:val="9"/>
        </w:numPr>
      </w:pPr>
      <w:r>
        <w:t>Lecturer, Department of Chemistry, Xavier University, August 2017-</w:t>
      </w:r>
      <w:r w:rsidR="00494396">
        <w:t>August 2018</w:t>
      </w:r>
    </w:p>
    <w:p w14:paraId="7A0EF65A" w14:textId="5E8B514C" w:rsidR="00F37B49" w:rsidRDefault="00F37B49" w:rsidP="00E72CF6">
      <w:pPr>
        <w:pStyle w:val="ListParagraph"/>
        <w:numPr>
          <w:ilvl w:val="0"/>
          <w:numId w:val="9"/>
        </w:numPr>
      </w:pPr>
      <w:r>
        <w:t>Instructo</w:t>
      </w:r>
      <w:r w:rsidR="00494396">
        <w:t>r</w:t>
      </w:r>
      <w:r>
        <w:t>, Univers</w:t>
      </w:r>
      <w:r w:rsidR="00BD5315">
        <w:t>ity of New Orleans, 2014-2017</w:t>
      </w:r>
    </w:p>
    <w:p w14:paraId="21BACA4C" w14:textId="40DAD8CA" w:rsidR="00494396" w:rsidRDefault="00494396" w:rsidP="00494396">
      <w:pPr>
        <w:pStyle w:val="ListParagraph"/>
        <w:numPr>
          <w:ilvl w:val="0"/>
          <w:numId w:val="9"/>
        </w:numPr>
      </w:pPr>
      <w:r>
        <w:t>Undergraduate Coordinator and Chair, Undergraduate Affairs Committee, Department of Chemistry, University of New Orleans, August 2011 – 2015</w:t>
      </w:r>
    </w:p>
    <w:p w14:paraId="6562A236" w14:textId="43FAE6ED" w:rsidR="00E72CF6" w:rsidRDefault="00494396" w:rsidP="00E72CF6">
      <w:pPr>
        <w:pStyle w:val="ListParagraph"/>
        <w:numPr>
          <w:ilvl w:val="0"/>
          <w:numId w:val="9"/>
        </w:numPr>
      </w:pPr>
      <w:r>
        <w:t xml:space="preserve">Lecturer, </w:t>
      </w:r>
      <w:r w:rsidR="00E72CF6">
        <w:t>Business Manager, Chemist and Manager, (till January 2012), Department of Chemistry, University of Ne</w:t>
      </w:r>
      <w:r w:rsidR="00F37B49">
        <w:t>w Orleans, August 2001 – 2014</w:t>
      </w:r>
    </w:p>
    <w:p w14:paraId="287343E7" w14:textId="15AF587A" w:rsidR="00E72CF6" w:rsidRDefault="00E72CF6" w:rsidP="00E72CF6">
      <w:pPr>
        <w:pStyle w:val="ListParagraph"/>
        <w:numPr>
          <w:ilvl w:val="0"/>
          <w:numId w:val="9"/>
        </w:numPr>
      </w:pPr>
      <w:r>
        <w:t>Adjunct Assistant Professor, Department of Natural and Applied Sciences, Our Lady of Holy Cross College, August 2004 – May 2011</w:t>
      </w:r>
    </w:p>
    <w:p w14:paraId="5B6843EB" w14:textId="17004F1C" w:rsidR="00E72CF6" w:rsidRDefault="00E72CF6" w:rsidP="00E72CF6">
      <w:pPr>
        <w:pStyle w:val="ListParagraph"/>
        <w:numPr>
          <w:ilvl w:val="0"/>
          <w:numId w:val="9"/>
        </w:numPr>
        <w:ind w:right="-540"/>
      </w:pPr>
      <w:r>
        <w:t>Adjunct Assistant Professor, Nursing School, William Carey University, August 1996 – July 2010</w:t>
      </w:r>
    </w:p>
    <w:p w14:paraId="5D55A3E5" w14:textId="77B80DEF" w:rsidR="00E72CF6" w:rsidRDefault="00E72CF6" w:rsidP="00E72CF6">
      <w:pPr>
        <w:pStyle w:val="ListParagraph"/>
        <w:numPr>
          <w:ilvl w:val="0"/>
          <w:numId w:val="9"/>
        </w:numPr>
        <w:ind w:right="-900"/>
      </w:pPr>
      <w:r>
        <w:t>Assistant Professor, Department of Sciences, Delgado Community College, August 1996 – August 2001</w:t>
      </w:r>
    </w:p>
    <w:p w14:paraId="1BC76BD4" w14:textId="618CB501" w:rsidR="00E72CF6" w:rsidRDefault="00E72CF6" w:rsidP="00E72CF6">
      <w:pPr>
        <w:pStyle w:val="ListParagraph"/>
        <w:numPr>
          <w:ilvl w:val="0"/>
          <w:numId w:val="9"/>
        </w:numPr>
      </w:pPr>
      <w:r>
        <w:t>Professional Teacher, Holy Cross High School, New Orleans, LA, August 1995 – May 1996</w:t>
      </w:r>
    </w:p>
    <w:p w14:paraId="6701B4EB" w14:textId="222AD27F" w:rsidR="00494396" w:rsidRDefault="00E72CF6" w:rsidP="00494396">
      <w:pPr>
        <w:pStyle w:val="ListParagraph"/>
        <w:numPr>
          <w:ilvl w:val="0"/>
          <w:numId w:val="9"/>
        </w:numPr>
      </w:pPr>
      <w:r>
        <w:t>Lecturer, University of Michigan, Ann Arbor, MI, Spring Semester, 1995</w:t>
      </w:r>
    </w:p>
    <w:p w14:paraId="5FDA0935" w14:textId="47222BFE" w:rsidR="00494396" w:rsidRDefault="00494396" w:rsidP="00494396"/>
    <w:p w14:paraId="32E7BA55" w14:textId="3768FEDB" w:rsidR="00494396" w:rsidRDefault="00494396" w:rsidP="00494396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PUBLISHING ACADEMIC</w:t>
      </w:r>
      <w:r w:rsidR="00725395">
        <w:t xml:space="preserve"> </w:t>
      </w:r>
      <w:r>
        <w:t xml:space="preserve">EXPERIENCE </w:t>
      </w:r>
    </w:p>
    <w:p w14:paraId="599D8E68" w14:textId="0C6D21F2" w:rsidR="00494396" w:rsidRDefault="00494396" w:rsidP="00494396">
      <w:pPr>
        <w:tabs>
          <w:tab w:val="left" w:pos="-720"/>
          <w:tab w:val="left" w:pos="0"/>
          <w:tab w:val="left" w:pos="378"/>
          <w:tab w:val="left" w:pos="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2DB463" w14:textId="77777777" w:rsidR="00494396" w:rsidRDefault="00494396" w:rsidP="00494396">
      <w:pPr>
        <w:pStyle w:val="ListParagraph"/>
        <w:numPr>
          <w:ilvl w:val="0"/>
          <w:numId w:val="9"/>
        </w:numPr>
      </w:pPr>
      <w:r>
        <w:t xml:space="preserve">Subject Matter Expert, </w:t>
      </w:r>
      <w:proofErr w:type="spellStart"/>
      <w:r>
        <w:t>Perci</w:t>
      </w:r>
      <w:proofErr w:type="spellEnd"/>
      <w:r>
        <w:t>, LLC, Organic Chemistry, June 2018-Present</w:t>
      </w:r>
    </w:p>
    <w:p w14:paraId="356DFC5A" w14:textId="77777777" w:rsidR="00494396" w:rsidRDefault="00494396" w:rsidP="00494396">
      <w:pPr>
        <w:pStyle w:val="ListParagraph"/>
        <w:numPr>
          <w:ilvl w:val="0"/>
          <w:numId w:val="9"/>
        </w:numPr>
      </w:pPr>
      <w:r>
        <w:t xml:space="preserve">National Subject Matter Expert, Organic Chemistry, Chemistry Education Consultant, </w:t>
      </w:r>
    </w:p>
    <w:p w14:paraId="5776DFFC" w14:textId="77777777" w:rsidR="00494396" w:rsidRDefault="00494396" w:rsidP="00494396">
      <w:pPr>
        <w:pStyle w:val="ListParagraph"/>
      </w:pPr>
      <w:r>
        <w:t>Partner in Publishing, September 2017 – present</w:t>
      </w:r>
    </w:p>
    <w:p w14:paraId="067BB7D8" w14:textId="77777777" w:rsidR="00494396" w:rsidRDefault="00494396" w:rsidP="00494396">
      <w:pPr>
        <w:pStyle w:val="ListParagraph"/>
        <w:numPr>
          <w:ilvl w:val="0"/>
          <w:numId w:val="9"/>
        </w:numPr>
      </w:pPr>
      <w:r>
        <w:t>President of Sean Hickey, LLC, Chemistry Education Consulting Firm, May 2010-present</w:t>
      </w:r>
    </w:p>
    <w:p w14:paraId="53487F28" w14:textId="77777777" w:rsidR="00494396" w:rsidRDefault="00494396" w:rsidP="00494396">
      <w:pPr>
        <w:pStyle w:val="ListParagraph"/>
        <w:numPr>
          <w:ilvl w:val="0"/>
          <w:numId w:val="9"/>
        </w:numPr>
      </w:pPr>
      <w:r>
        <w:t>National Subject Matter Expert, Organic Chemistry, Chemistry Education Consultant and Mentor</w:t>
      </w:r>
    </w:p>
    <w:p w14:paraId="1F430962" w14:textId="77777777" w:rsidR="00494396" w:rsidRDefault="00494396" w:rsidP="00494396">
      <w:pPr>
        <w:pStyle w:val="ListParagraph"/>
      </w:pPr>
      <w:r>
        <w:t>John Wiley and Sons, Inc., January 2006 – present</w:t>
      </w:r>
    </w:p>
    <w:p w14:paraId="641461B6" w14:textId="0D34A8FB" w:rsidR="007A6DFC" w:rsidRPr="00897C14" w:rsidRDefault="00494396" w:rsidP="00897C14">
      <w:pPr>
        <w:pStyle w:val="ListParagraph"/>
        <w:numPr>
          <w:ilvl w:val="0"/>
          <w:numId w:val="9"/>
        </w:numPr>
      </w:pPr>
      <w:r>
        <w:t>Product Designer, Chemistry, Wiley Publishing, 2014-August 2017</w:t>
      </w:r>
    </w:p>
    <w:p w14:paraId="6D7C719B" w14:textId="559F873F" w:rsidR="00857A0E" w:rsidRDefault="00857A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b/>
        </w:rPr>
        <w:lastRenderedPageBreak/>
        <w:t>SCHOLARLY AND CREATIVE PRODUCTIVITY</w:t>
      </w:r>
    </w:p>
    <w:p w14:paraId="5A1F35C0" w14:textId="77777777" w:rsidR="00857A0E" w:rsidRDefault="00857A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A5DFD0F" w14:textId="77777777" w:rsidR="00857A0E" w:rsidRDefault="00857A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1. PUBLICATIONS</w:t>
      </w:r>
    </w:p>
    <w:p w14:paraId="02C22163" w14:textId="77777777" w:rsidR="00857A0E" w:rsidRDefault="00857A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C878D08" w14:textId="77777777" w:rsidR="00857A0E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/>
      </w:pPr>
      <w:r>
        <w:t>A.</w:t>
      </w:r>
      <w:r>
        <w:tab/>
      </w:r>
      <w:r>
        <w:rPr>
          <w:u w:val="single"/>
        </w:rPr>
        <w:t>Books</w:t>
      </w:r>
    </w:p>
    <w:p w14:paraId="369F9E9F" w14:textId="77777777" w:rsidR="00DA3A3B" w:rsidRDefault="00DA3A3B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494FE8C" w14:textId="34F56783" w:rsidR="00DA3A3B" w:rsidRDefault="00DA3A3B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>As Author:</w:t>
      </w:r>
    </w:p>
    <w:p w14:paraId="02F610F6" w14:textId="77777777" w:rsidR="00DA3A3B" w:rsidRDefault="00DA3A3B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4248AC" w14:textId="2EC1E654" w:rsidR="00DA3A3B" w:rsidRDefault="00DA3A3B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1007 General Chemistry Lab 1</w:t>
      </w:r>
      <w:r>
        <w:t xml:space="preserve">, Hickey </w:t>
      </w:r>
      <w:r w:rsidRPr="00D06061">
        <w:rPr>
          <w:i/>
        </w:rPr>
        <w:t>et al</w:t>
      </w:r>
      <w:r>
        <w:t xml:space="preserve">., John Wiley &amp; Sons, </w:t>
      </w:r>
      <w:r w:rsidRPr="00D06061">
        <w:rPr>
          <w:b/>
        </w:rPr>
        <w:t>2012</w:t>
      </w:r>
      <w:r>
        <w:t>.</w:t>
      </w:r>
    </w:p>
    <w:p w14:paraId="4C371E40" w14:textId="4971D1C2" w:rsidR="00DA3A3B" w:rsidRDefault="00DA3A3B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1008 General Chemistry Lab 2</w:t>
      </w:r>
      <w:r>
        <w:t xml:space="preserve">, Hickey </w:t>
      </w:r>
      <w:r w:rsidRPr="00D06061">
        <w:rPr>
          <w:i/>
        </w:rPr>
        <w:t>et al</w:t>
      </w:r>
      <w:r>
        <w:t xml:space="preserve">., John Wiley &amp; Sons, </w:t>
      </w:r>
      <w:r w:rsidRPr="00D06061">
        <w:rPr>
          <w:b/>
        </w:rPr>
        <w:t>2013</w:t>
      </w:r>
      <w:r>
        <w:t>.</w:t>
      </w:r>
    </w:p>
    <w:p w14:paraId="69113F5B" w14:textId="327E7557" w:rsidR="00A43339" w:rsidRDefault="00A43339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2017 Organic Chemistry Lab I</w:t>
      </w:r>
      <w:r>
        <w:t xml:space="preserve">, Hickey, </w:t>
      </w:r>
      <w:r w:rsidRPr="00D06061">
        <w:rPr>
          <w:i/>
        </w:rPr>
        <w:t>et al.</w:t>
      </w:r>
      <w:r>
        <w:t xml:space="preserve">, John Wiley &amp; Sons, </w:t>
      </w:r>
      <w:r w:rsidRPr="00D06061">
        <w:rPr>
          <w:b/>
        </w:rPr>
        <w:t>2012</w:t>
      </w:r>
      <w:r>
        <w:t xml:space="preserve">. </w:t>
      </w:r>
    </w:p>
    <w:p w14:paraId="55EA1FF5" w14:textId="3E2F2847" w:rsidR="00124906" w:rsidRDefault="00A43339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3018 Organic Chemistry Lab II</w:t>
      </w:r>
      <w:r>
        <w:t xml:space="preserve">, Hickey, </w:t>
      </w:r>
      <w:r w:rsidRPr="00D06061">
        <w:rPr>
          <w:i/>
        </w:rPr>
        <w:t>et al.</w:t>
      </w:r>
      <w:r>
        <w:t xml:space="preserve">, John Wiley &amp; Sons, </w:t>
      </w:r>
      <w:r w:rsidRPr="00D06061">
        <w:rPr>
          <w:b/>
        </w:rPr>
        <w:t>2013</w:t>
      </w:r>
      <w:r>
        <w:t xml:space="preserve">.  </w:t>
      </w:r>
    </w:p>
    <w:p w14:paraId="1D5FE72B" w14:textId="7CB1BDBA" w:rsidR="002A380C" w:rsidRDefault="00124906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Notes to Accompany Organic Chemistry Lecture 1 and 2</w:t>
      </w:r>
      <w:r>
        <w:t xml:space="preserve">, Hickey, John Wiley &amp; Sons, 2013, </w:t>
      </w:r>
    </w:p>
    <w:p w14:paraId="0C9DA376" w14:textId="4BB42E21" w:rsidR="00DA3A3B" w:rsidRDefault="00DA3A3B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1001: Lights, Camera, Action:  The Chemistry of Movies and TV</w:t>
      </w:r>
      <w:r>
        <w:t>, Top Hat Marketplace, 2017</w:t>
      </w:r>
    </w:p>
    <w:p w14:paraId="5FD99EF9" w14:textId="64E1B9C5" w:rsidR="00DA3A3B" w:rsidRDefault="00DA3A3B" w:rsidP="00D06061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i/>
        </w:rPr>
        <w:t>CHEM 1002: Life, the Universe and Everything:  The Chemistry of Our Daily Lives</w:t>
      </w:r>
      <w:r>
        <w:t>, Top Hat Marketplace, 2018</w:t>
      </w:r>
    </w:p>
    <w:p w14:paraId="4590E4A2" w14:textId="77777777" w:rsidR="00DA3A3B" w:rsidRDefault="00DA3A3B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29FF5BD" w14:textId="25E3F06F" w:rsidR="00DA3A3B" w:rsidRDefault="00D06061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         </w:t>
      </w:r>
      <w:r w:rsidR="00DA3A3B">
        <w:t>As Product Designer:</w:t>
      </w:r>
    </w:p>
    <w:p w14:paraId="2DA33A2A" w14:textId="77777777" w:rsidR="00DA3A3B" w:rsidRDefault="00DA3A3B" w:rsidP="00DA3A3B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0B690E9" w14:textId="34788DF1" w:rsidR="00DA3A3B" w:rsidRDefault="00DA3A3B" w:rsidP="00D060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 w:rsidRPr="00100991">
        <w:rPr>
          <w:b/>
        </w:rPr>
        <w:t>Trefil</w:t>
      </w:r>
      <w:proofErr w:type="spellEnd"/>
      <w:r>
        <w:t>, Integrated Sciences, 8</w:t>
      </w:r>
      <w:r w:rsidRPr="00D06061">
        <w:rPr>
          <w:vertAlign w:val="superscript"/>
        </w:rPr>
        <w:t>th</w:t>
      </w:r>
      <w:r>
        <w:t xml:space="preserve"> edition</w:t>
      </w:r>
    </w:p>
    <w:p w14:paraId="0FEA2441" w14:textId="007B5D1B" w:rsidR="00D06061" w:rsidRDefault="00D06061" w:rsidP="00D060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b/>
        </w:rPr>
        <w:t>Hein</w:t>
      </w:r>
      <w:r>
        <w:t>, Introductory Chemistry, 15</w:t>
      </w:r>
      <w:r w:rsidRPr="00D06061">
        <w:rPr>
          <w:vertAlign w:val="superscript"/>
        </w:rPr>
        <w:t>th</w:t>
      </w:r>
      <w:r>
        <w:t xml:space="preserve"> edition</w:t>
      </w:r>
    </w:p>
    <w:p w14:paraId="36E215C2" w14:textId="72DDD577" w:rsidR="00DA3A3B" w:rsidRDefault="00DA3A3B" w:rsidP="00D060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 w:rsidRPr="00100991">
        <w:rPr>
          <w:b/>
        </w:rPr>
        <w:t>Solomons</w:t>
      </w:r>
      <w:proofErr w:type="spellEnd"/>
      <w:r>
        <w:t>, Organic Chemistry, 12</w:t>
      </w:r>
      <w:r w:rsidRPr="00D06061">
        <w:rPr>
          <w:vertAlign w:val="superscript"/>
        </w:rPr>
        <w:t>th</w:t>
      </w:r>
      <w:r>
        <w:t xml:space="preserve"> edition</w:t>
      </w:r>
    </w:p>
    <w:p w14:paraId="17AF8CB5" w14:textId="738EA519" w:rsidR="00D06061" w:rsidRDefault="00D06061" w:rsidP="00D060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b/>
        </w:rPr>
        <w:t>Pratt</w:t>
      </w:r>
      <w:r>
        <w:t>, Biochemistry, 4</w:t>
      </w:r>
      <w:r w:rsidRPr="00D06061">
        <w:rPr>
          <w:vertAlign w:val="superscript"/>
        </w:rPr>
        <w:t>th</w:t>
      </w:r>
      <w:r>
        <w:t xml:space="preserve"> edition</w:t>
      </w:r>
    </w:p>
    <w:p w14:paraId="3781197A" w14:textId="6E67FB28" w:rsidR="002A380C" w:rsidRDefault="00D06061" w:rsidP="00D060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00991">
        <w:rPr>
          <w:b/>
        </w:rPr>
        <w:t>Klein</w:t>
      </w:r>
      <w:r>
        <w:t>, Organic Chemistry, 3</w:t>
      </w:r>
      <w:r w:rsidRPr="00D06061">
        <w:rPr>
          <w:vertAlign w:val="superscript"/>
        </w:rPr>
        <w:t>rd</w:t>
      </w:r>
      <w:r>
        <w:t xml:space="preserve"> edition</w:t>
      </w:r>
    </w:p>
    <w:p w14:paraId="6EBB2AA5" w14:textId="77777777" w:rsidR="002A380C" w:rsidRDefault="002A380C" w:rsidP="00A43339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48"/>
      </w:pPr>
    </w:p>
    <w:p w14:paraId="357F900B" w14:textId="1E2E27C3" w:rsidR="00B44C5D" w:rsidRDefault="00124906" w:rsidP="00124906">
      <w:pPr>
        <w:pStyle w:val="refe"/>
        <w:ind w:left="0" w:firstLine="0"/>
      </w:pPr>
      <w:r>
        <w:tab/>
        <w:t xml:space="preserve">        </w:t>
      </w:r>
      <w:r w:rsidR="00B44C5D">
        <w:t>B.</w:t>
      </w:r>
      <w:r w:rsidR="00B44C5D">
        <w:tab/>
      </w:r>
      <w:r>
        <w:t xml:space="preserve">   </w:t>
      </w:r>
      <w:r w:rsidR="00B44C5D">
        <w:rPr>
          <w:u w:val="single"/>
        </w:rPr>
        <w:t>Refereed Publications</w:t>
      </w:r>
    </w:p>
    <w:p w14:paraId="79C5B54F" w14:textId="77777777" w:rsidR="00B44C5D" w:rsidRDefault="00B44C5D" w:rsidP="00B44C5D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2B54009" w14:textId="2E398B66" w:rsidR="00FB3F1C" w:rsidRPr="00FB3F1C" w:rsidRDefault="00FB3F1C" w:rsidP="00FB3F1C">
      <w:pPr>
        <w:pStyle w:val="ListParagraph"/>
        <w:numPr>
          <w:ilvl w:val="0"/>
          <w:numId w:val="22"/>
        </w:numPr>
        <w:rPr>
          <w:i/>
        </w:rPr>
      </w:pPr>
      <w:r>
        <w:t>“</w:t>
      </w:r>
      <w:r w:rsidRPr="00FB3F1C">
        <w:t>Can you teach subatomic particles with WKRP in Cincinnati and Climate Change with John Oliver?</w:t>
      </w:r>
      <w:r>
        <w:t xml:space="preserve">”  Book chapter for ACS Symposium Book, </w:t>
      </w:r>
      <w:r w:rsidRPr="00FB3F1C">
        <w:rPr>
          <w:i/>
        </w:rPr>
        <w:t>Videos in Chemistry Education: Applications of Interactive Tools</w:t>
      </w:r>
      <w:r>
        <w:t>, early 2019 publication, chapter in progress</w:t>
      </w:r>
    </w:p>
    <w:p w14:paraId="1AF35A61" w14:textId="0623CACF" w:rsidR="00FB3F1C" w:rsidRPr="00FB3F1C" w:rsidRDefault="00FB3F1C" w:rsidP="00FB3F1C">
      <w:pPr>
        <w:pStyle w:val="ListParagraph"/>
        <w:numPr>
          <w:ilvl w:val="0"/>
          <w:numId w:val="22"/>
        </w:numPr>
        <w:rPr>
          <w:i/>
        </w:rPr>
      </w:pPr>
      <w:r>
        <w:t xml:space="preserve">“Using Game of Thrones, Nicolas Cage and Harry Potter to Teach Chemistry to Non-Science Majors”  Book chapter for ACS Symposium Book, </w:t>
      </w:r>
      <w:r>
        <w:rPr>
          <w:i/>
        </w:rPr>
        <w:t>Chemistry in Communication</w:t>
      </w:r>
      <w:r>
        <w:t>, early 2019 publication, chapter in progress</w:t>
      </w:r>
    </w:p>
    <w:p w14:paraId="7D557457" w14:textId="77777777" w:rsidR="00B44C5D" w:rsidRDefault="00B44C5D" w:rsidP="00B44C5D">
      <w:pPr>
        <w:pStyle w:val="refe"/>
        <w:ind w:left="1530" w:firstLine="0"/>
      </w:pPr>
    </w:p>
    <w:p w14:paraId="28D3C6ED" w14:textId="1981CF92" w:rsidR="00B44C5D" w:rsidRPr="00306774" w:rsidRDefault="00B44C5D" w:rsidP="00B44C5D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 w:rsidRPr="00306774">
        <w:rPr>
          <w:rStyle w:val="WPHyperlink"/>
          <w:color w:val="000000" w:themeColor="text1"/>
          <w:u w:val="none"/>
        </w:rPr>
        <w:t>C.</w:t>
      </w:r>
      <w:r w:rsidRPr="00306774">
        <w:rPr>
          <w:rStyle w:val="WPHyperlink"/>
          <w:color w:val="000000" w:themeColor="text1"/>
          <w:u w:val="none"/>
        </w:rPr>
        <w:tab/>
      </w:r>
      <w:r w:rsidRPr="00306774">
        <w:rPr>
          <w:rStyle w:val="WPHyperlink"/>
          <w:color w:val="000000" w:themeColor="text1"/>
        </w:rPr>
        <w:t>Other Publications</w:t>
      </w:r>
    </w:p>
    <w:p w14:paraId="5F833AA0" w14:textId="77777777" w:rsidR="00B44C5D" w:rsidRPr="00306774" w:rsidRDefault="00B44C5D" w:rsidP="00B44C5D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73219F8E" w14:textId="77F3624A" w:rsidR="00B44C5D" w:rsidRDefault="00B44C5D" w:rsidP="00D06061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48" w:hanging="5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 w:rsidRPr="00306774">
        <w:rPr>
          <w:rStyle w:val="WPHyperlink"/>
          <w:color w:val="000000" w:themeColor="text1"/>
          <w:u w:val="none"/>
        </w:rPr>
        <w:t>c.</w:t>
      </w:r>
      <w:r w:rsidRPr="00306774">
        <w:rPr>
          <w:rStyle w:val="WPHyperlink"/>
          <w:color w:val="000000" w:themeColor="text1"/>
          <w:u w:val="none"/>
        </w:rPr>
        <w:tab/>
        <w:t>Patents</w:t>
      </w:r>
      <w:r>
        <w:rPr>
          <w:rStyle w:val="WPHyperlink"/>
          <w:color w:val="000000" w:themeColor="text1"/>
          <w:u w:val="none"/>
        </w:rPr>
        <w:t xml:space="preserve"> (none)</w:t>
      </w:r>
    </w:p>
    <w:p w14:paraId="661FB70F" w14:textId="08F51F85" w:rsidR="00B44C5D" w:rsidRDefault="00B44C5D" w:rsidP="00B44C5D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48" w:hanging="5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  <w:t xml:space="preserve">d.  </w:t>
      </w:r>
      <w:r>
        <w:rPr>
          <w:rStyle w:val="WPHyperlink"/>
          <w:color w:val="000000" w:themeColor="text1"/>
          <w:u w:val="none"/>
        </w:rPr>
        <w:tab/>
        <w:t>Online Publications and Ancillary Materials</w:t>
      </w:r>
    </w:p>
    <w:p w14:paraId="78E6A016" w14:textId="77777777" w:rsidR="00E514F7" w:rsidRDefault="00E514F7" w:rsidP="00BA6B2B">
      <w:pPr>
        <w:pStyle w:val="refe"/>
        <w:ind w:left="0" w:firstLine="0"/>
      </w:pPr>
    </w:p>
    <w:p w14:paraId="75CF8204" w14:textId="2DA23056" w:rsidR="00BA6B2B" w:rsidRDefault="00BA6B2B" w:rsidP="00BA6B2B">
      <w:pPr>
        <w:pStyle w:val="refe"/>
        <w:ind w:left="1530" w:firstLine="0"/>
      </w:pPr>
      <w:r>
        <w:t>WILEYPLUS (online p</w:t>
      </w:r>
      <w:r w:rsidR="006E47A8">
        <w:t xml:space="preserve">ortal), product designer for </w:t>
      </w:r>
      <w:proofErr w:type="spellStart"/>
      <w:r w:rsidR="006E47A8">
        <w:t>Trefil</w:t>
      </w:r>
      <w:proofErr w:type="spellEnd"/>
      <w:r w:rsidR="006E47A8">
        <w:t xml:space="preserve">, Hein, </w:t>
      </w:r>
      <w:proofErr w:type="spellStart"/>
      <w:r w:rsidR="006E47A8">
        <w:t>Solomons</w:t>
      </w:r>
      <w:proofErr w:type="spellEnd"/>
      <w:r w:rsidR="006E47A8">
        <w:t xml:space="preserve">, Pratt, and Klein online </w:t>
      </w:r>
      <w:proofErr w:type="spellStart"/>
      <w:r w:rsidR="006E47A8">
        <w:t>WileyPLUS</w:t>
      </w:r>
      <w:proofErr w:type="spellEnd"/>
      <w:r w:rsidR="006E47A8">
        <w:t xml:space="preserve"> courses</w:t>
      </w:r>
    </w:p>
    <w:p w14:paraId="429852B8" w14:textId="77777777" w:rsidR="00E514F7" w:rsidRDefault="00E514F7" w:rsidP="00B44C5D">
      <w:pPr>
        <w:pStyle w:val="refe"/>
        <w:ind w:left="1530" w:firstLine="0"/>
      </w:pPr>
    </w:p>
    <w:p w14:paraId="21F64556" w14:textId="378F29B9" w:rsidR="00BA6B2B" w:rsidRDefault="00BA6B2B" w:rsidP="00BA6B2B">
      <w:pPr>
        <w:pStyle w:val="refe"/>
        <w:ind w:left="1530" w:firstLine="0"/>
      </w:pPr>
      <w:r>
        <w:t>WI</w:t>
      </w:r>
      <w:r w:rsidR="006E47A8">
        <w:t xml:space="preserve">LEYPLUS (online portal), edited, created and reviewed numerous other online questions, videos, multimedia, </w:t>
      </w:r>
      <w:proofErr w:type="spellStart"/>
      <w:r w:rsidR="006E47A8">
        <w:t>powerpoints</w:t>
      </w:r>
      <w:proofErr w:type="spellEnd"/>
      <w:r w:rsidR="006E47A8">
        <w:t xml:space="preserve">, clicker questions and more for </w:t>
      </w:r>
      <w:proofErr w:type="spellStart"/>
      <w:r w:rsidR="006E47A8">
        <w:t>WileyPLUS</w:t>
      </w:r>
      <w:proofErr w:type="spellEnd"/>
    </w:p>
    <w:p w14:paraId="2C359C89" w14:textId="77777777" w:rsidR="007A6DFC" w:rsidRPr="00306774" w:rsidRDefault="007A6DFC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0A407AD2" w14:textId="3CCFE030" w:rsidR="006E47A8" w:rsidRDefault="00857A0E" w:rsidP="004A46E9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lastRenderedPageBreak/>
        <w:t>4.</w:t>
      </w:r>
      <w:r w:rsidRPr="00306774">
        <w:rPr>
          <w:rStyle w:val="WPHyperlink"/>
          <w:color w:val="000000" w:themeColor="text1"/>
          <w:u w:val="none"/>
        </w:rPr>
        <w:tab/>
        <w:t>PARTICIPATION AT PROFESSIONAL MEETINGS (</w:t>
      </w:r>
      <w:r w:rsidR="006E47A8">
        <w:rPr>
          <w:rStyle w:val="WPHyperlink"/>
          <w:color w:val="000000" w:themeColor="text1"/>
          <w:u w:val="none"/>
        </w:rPr>
        <w:t>Invited Talks Only</w:t>
      </w:r>
      <w:r w:rsidRPr="00306774">
        <w:rPr>
          <w:rStyle w:val="WPHyperlink"/>
          <w:color w:val="000000" w:themeColor="text1"/>
          <w:u w:val="none"/>
        </w:rPr>
        <w:t>)</w:t>
      </w:r>
    </w:p>
    <w:p w14:paraId="66B4913E" w14:textId="77777777" w:rsidR="006E47A8" w:rsidRDefault="006E47A8" w:rsidP="008C647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3E62E9E7" w14:textId="3CB1EA7D" w:rsidR="007A6DFC" w:rsidRPr="00BD5315" w:rsidRDefault="007A6DFC" w:rsidP="007A6DFC">
      <w:pPr>
        <w:pStyle w:val="ListParagraph"/>
        <w:numPr>
          <w:ilvl w:val="0"/>
          <w:numId w:val="21"/>
        </w:numPr>
      </w:pPr>
      <w:r w:rsidRPr="007A6DFC">
        <w:rPr>
          <w:b/>
          <w:color w:val="000000"/>
        </w:rPr>
        <w:t xml:space="preserve">“Using </w:t>
      </w:r>
      <w:proofErr w:type="spellStart"/>
      <w:r w:rsidRPr="007A6DFC">
        <w:rPr>
          <w:b/>
          <w:color w:val="000000"/>
        </w:rPr>
        <w:t>WileyPLUS</w:t>
      </w:r>
      <w:proofErr w:type="spellEnd"/>
      <w:r w:rsidRPr="007A6DFC">
        <w:rPr>
          <w:b/>
          <w:color w:val="000000"/>
        </w:rPr>
        <w:t xml:space="preserve"> Concept Mastery assignments and ORION adaptive practice to give students ownership over their learning and ultimately their success in organic chemistry lecture”</w:t>
      </w:r>
      <w:r>
        <w:rPr>
          <w:b/>
          <w:color w:val="000000"/>
        </w:rPr>
        <w:t xml:space="preserve">, </w:t>
      </w:r>
      <w:r w:rsidRPr="007A6DFC">
        <w:rPr>
          <w:rStyle w:val="apple-converted-space"/>
          <w:b/>
          <w:color w:val="000000"/>
        </w:rPr>
        <w:t> </w:t>
      </w:r>
      <w:bookmarkStart w:id="2" w:name="OLE_LINK3"/>
      <w:bookmarkStart w:id="3" w:name="OLE_LINK4"/>
      <w:r w:rsidRPr="0092581C">
        <w:rPr>
          <w:color w:val="000000"/>
        </w:rPr>
        <w:t>ACS-National Meeting, March 201</w:t>
      </w:r>
      <w:r>
        <w:rPr>
          <w:color w:val="000000"/>
        </w:rPr>
        <w:t>9</w:t>
      </w:r>
      <w:bookmarkEnd w:id="2"/>
      <w:bookmarkEnd w:id="3"/>
    </w:p>
    <w:p w14:paraId="785B98EA" w14:textId="363ACA00" w:rsidR="007A6DFC" w:rsidRPr="007A6DFC" w:rsidRDefault="007A6DFC" w:rsidP="007A6DFC">
      <w:pPr>
        <w:pStyle w:val="ListParagraph"/>
        <w:numPr>
          <w:ilvl w:val="0"/>
          <w:numId w:val="21"/>
        </w:numPr>
        <w:rPr>
          <w:b/>
        </w:rPr>
      </w:pPr>
      <w:r w:rsidRPr="007A6DFC">
        <w:rPr>
          <w:b/>
          <w:color w:val="000000"/>
        </w:rPr>
        <w:t>“Using clicker questions and small group discussions to foster an active learning environment in the organic chemistry lecture”</w:t>
      </w:r>
      <w:r>
        <w:rPr>
          <w:color w:val="000000"/>
        </w:rPr>
        <w:t xml:space="preserve">, </w:t>
      </w:r>
      <w:r w:rsidRPr="0092581C">
        <w:rPr>
          <w:color w:val="000000"/>
        </w:rPr>
        <w:t>ACS-National Meeting, March 201</w:t>
      </w:r>
      <w:r>
        <w:rPr>
          <w:color w:val="000000"/>
        </w:rPr>
        <w:t>9</w:t>
      </w:r>
    </w:p>
    <w:p w14:paraId="6E48CBD2" w14:textId="0132B846" w:rsidR="00BD5315" w:rsidRPr="0092581C" w:rsidRDefault="007A6DFC" w:rsidP="007A6DF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b/>
          <w:color w:val="000000"/>
        </w:rPr>
        <w:t xml:space="preserve"> </w:t>
      </w:r>
      <w:r w:rsidR="00BD5315" w:rsidRPr="0092581C">
        <w:rPr>
          <w:b/>
          <w:color w:val="000000"/>
        </w:rPr>
        <w:t>“A Decade of Science Cafes (and Their Higher-Proof Cousin)”</w:t>
      </w:r>
      <w:r w:rsidR="00BD5315" w:rsidRPr="0092581C">
        <w:rPr>
          <w:color w:val="000000"/>
        </w:rPr>
        <w:t xml:space="preserve">, </w:t>
      </w:r>
      <w:r w:rsidR="00BD5315" w:rsidRPr="0092581C">
        <w:rPr>
          <w:rStyle w:val="WPHyperlink"/>
          <w:color w:val="000000" w:themeColor="text1"/>
          <w:u w:val="none"/>
        </w:rPr>
        <w:t>ACS-Presidential Symposium, ACS National Meeting, March 201</w:t>
      </w:r>
      <w:r w:rsidR="00494396">
        <w:rPr>
          <w:rStyle w:val="WPHyperlink"/>
          <w:color w:val="000000" w:themeColor="text1"/>
          <w:u w:val="none"/>
        </w:rPr>
        <w:t>8</w:t>
      </w:r>
    </w:p>
    <w:p w14:paraId="39E9FF4B" w14:textId="5EE5DA9B" w:rsidR="00BD5315" w:rsidRPr="00BD5315" w:rsidRDefault="00BD5315" w:rsidP="0092581C">
      <w:pPr>
        <w:pStyle w:val="ListParagraph"/>
        <w:numPr>
          <w:ilvl w:val="0"/>
          <w:numId w:val="21"/>
        </w:numPr>
      </w:pPr>
      <w:r w:rsidRPr="0092581C">
        <w:rPr>
          <w:color w:val="000000"/>
        </w:rPr>
        <w:t>“</w:t>
      </w:r>
      <w:r w:rsidRPr="0092581C">
        <w:rPr>
          <w:b/>
          <w:color w:val="000000"/>
        </w:rPr>
        <w:t>Using YouTube Videos and Infographics to Teach a Non-Majors Chemistry Course</w:t>
      </w:r>
      <w:r w:rsidRPr="0092581C">
        <w:rPr>
          <w:color w:val="000000"/>
        </w:rPr>
        <w:t xml:space="preserve">”, </w:t>
      </w:r>
      <w:bookmarkStart w:id="4" w:name="OLE_LINK1"/>
      <w:bookmarkStart w:id="5" w:name="OLE_LINK2"/>
      <w:r w:rsidRPr="0092581C">
        <w:rPr>
          <w:color w:val="000000"/>
        </w:rPr>
        <w:t>ACS-National Meeting, March 201</w:t>
      </w:r>
      <w:r w:rsidR="00494396">
        <w:rPr>
          <w:color w:val="000000"/>
        </w:rPr>
        <w:t>8</w:t>
      </w:r>
    </w:p>
    <w:bookmarkEnd w:id="4"/>
    <w:bookmarkEnd w:id="5"/>
    <w:p w14:paraId="023E15BD" w14:textId="31AEB681" w:rsidR="00BD5315" w:rsidRPr="00BD5315" w:rsidRDefault="00BD5315" w:rsidP="0092581C">
      <w:pPr>
        <w:pStyle w:val="ListParagraph"/>
        <w:numPr>
          <w:ilvl w:val="0"/>
          <w:numId w:val="21"/>
        </w:numPr>
      </w:pPr>
      <w:r w:rsidRPr="0092581C">
        <w:rPr>
          <w:color w:val="000000"/>
        </w:rPr>
        <w:t>“</w:t>
      </w:r>
      <w:r w:rsidRPr="0092581C">
        <w:rPr>
          <w:b/>
          <w:color w:val="000000"/>
        </w:rPr>
        <w:t>Using Game of Thrones, Nicolas Cage and Harry Potter (amongst others) to Teach Biochemistry to Non-Science Majors”</w:t>
      </w:r>
      <w:r w:rsidRPr="0092581C">
        <w:rPr>
          <w:color w:val="000000"/>
        </w:rPr>
        <w:t>, ACS-National Meeting, March 201</w:t>
      </w:r>
      <w:r w:rsidR="00494396">
        <w:rPr>
          <w:color w:val="000000"/>
        </w:rPr>
        <w:t>8</w:t>
      </w:r>
    </w:p>
    <w:p w14:paraId="5CAC1BC8" w14:textId="053D26CF" w:rsidR="00BD5315" w:rsidRPr="0092581C" w:rsidRDefault="00BD5315" w:rsidP="0092581C">
      <w:pPr>
        <w:pStyle w:val="ListParagraph"/>
        <w:numPr>
          <w:ilvl w:val="0"/>
          <w:numId w:val="21"/>
        </w:numPr>
        <w:rPr>
          <w:rStyle w:val="WPHyperlink"/>
          <w:color w:val="auto"/>
          <w:u w:val="none"/>
        </w:rPr>
      </w:pPr>
      <w:r w:rsidRPr="0092581C">
        <w:rPr>
          <w:b/>
          <w:color w:val="000000"/>
        </w:rPr>
        <w:t>“</w:t>
      </w:r>
      <w:proofErr w:type="spellStart"/>
      <w:r w:rsidRPr="0092581C">
        <w:rPr>
          <w:b/>
          <w:color w:val="000000"/>
        </w:rPr>
        <w:t>WileyPLUS</w:t>
      </w:r>
      <w:proofErr w:type="spellEnd"/>
      <w:r w:rsidRPr="0092581C">
        <w:rPr>
          <w:b/>
          <w:color w:val="000000"/>
        </w:rPr>
        <w:t xml:space="preserve"> an Online Chemistry Homework System Powered by Marvin JS a State of the Art Web Based Chemical Drawing Tool”</w:t>
      </w:r>
      <w:r w:rsidRPr="0092581C">
        <w:rPr>
          <w:color w:val="000000"/>
        </w:rPr>
        <w:t>, ACS-National Meeting, March 201</w:t>
      </w:r>
      <w:r w:rsidR="00494396">
        <w:rPr>
          <w:color w:val="000000"/>
        </w:rPr>
        <w:t>8</w:t>
      </w:r>
    </w:p>
    <w:p w14:paraId="30CE6956" w14:textId="3AA4BB24" w:rsidR="004020DD" w:rsidRPr="0092581C" w:rsidRDefault="006E47A8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Pr="0092581C">
        <w:rPr>
          <w:rStyle w:val="WPHyperlink"/>
          <w:b/>
          <w:color w:val="000000" w:themeColor="text1"/>
          <w:u w:val="none"/>
        </w:rPr>
        <w:t xml:space="preserve">Is </w:t>
      </w:r>
      <w:r w:rsidR="004A46E9" w:rsidRPr="0092581C">
        <w:rPr>
          <w:rStyle w:val="WPHyperlink"/>
          <w:b/>
          <w:color w:val="000000" w:themeColor="text1"/>
          <w:u w:val="none"/>
        </w:rPr>
        <w:t>There a Crisis in Organic Chemistry Education”,</w:t>
      </w:r>
      <w:r w:rsidR="004A46E9" w:rsidRPr="0092581C">
        <w:rPr>
          <w:rStyle w:val="WPHyperlink"/>
          <w:color w:val="000000" w:themeColor="text1"/>
          <w:u w:val="none"/>
        </w:rPr>
        <w:t xml:space="preserve"> ACS-Presidential Symposium, ACS National Meeting, San Diego, </w:t>
      </w:r>
      <w:r w:rsidR="00E25ACA" w:rsidRPr="0092581C">
        <w:rPr>
          <w:rStyle w:val="WPHyperlink"/>
          <w:color w:val="000000" w:themeColor="text1"/>
          <w:u w:val="none"/>
        </w:rPr>
        <w:t xml:space="preserve">March </w:t>
      </w:r>
      <w:r w:rsidR="004A46E9" w:rsidRPr="0092581C">
        <w:rPr>
          <w:rStyle w:val="WPHyperlink"/>
          <w:color w:val="000000" w:themeColor="text1"/>
          <w:u w:val="none"/>
        </w:rPr>
        <w:t>2016</w:t>
      </w:r>
    </w:p>
    <w:p w14:paraId="69E4A8DB" w14:textId="6AFF7812" w:rsidR="00100991" w:rsidRPr="0092581C" w:rsidRDefault="006E47A8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Pr="0092581C">
        <w:rPr>
          <w:rStyle w:val="WPHyperlink"/>
          <w:b/>
          <w:color w:val="000000" w:themeColor="text1"/>
          <w:u w:val="none"/>
        </w:rPr>
        <w:t>Using Adaptive Systems in Organic Chemistry</w:t>
      </w:r>
      <w:r w:rsidRPr="0092581C">
        <w:rPr>
          <w:rStyle w:val="WPHyperlink"/>
          <w:color w:val="000000" w:themeColor="text1"/>
          <w:u w:val="none"/>
        </w:rPr>
        <w:t>”, STEM Ed Tech Conference, New Orleans, 2017</w:t>
      </w:r>
    </w:p>
    <w:p w14:paraId="6189B88B" w14:textId="61423B0D" w:rsidR="006E47A8" w:rsidRPr="0092581C" w:rsidRDefault="006E47A8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Pr="0092581C">
        <w:rPr>
          <w:rStyle w:val="WPHyperlink"/>
          <w:b/>
          <w:color w:val="000000" w:themeColor="text1"/>
          <w:u w:val="none"/>
        </w:rPr>
        <w:t>Using Online Systems in Organic Chemistry</w:t>
      </w:r>
      <w:r w:rsidRPr="0092581C">
        <w:rPr>
          <w:rStyle w:val="WPHyperlink"/>
          <w:color w:val="000000" w:themeColor="text1"/>
          <w:u w:val="none"/>
        </w:rPr>
        <w:t>”, Ed Tech Conference, Orlando, 2016</w:t>
      </w:r>
    </w:p>
    <w:p w14:paraId="32B938AD" w14:textId="628F1BE9" w:rsidR="004020DD" w:rsidRPr="0092581C" w:rsidRDefault="004020DD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Pr="0092581C">
        <w:rPr>
          <w:rStyle w:val="WPHyperlink"/>
          <w:b/>
          <w:color w:val="000000" w:themeColor="text1"/>
          <w:u w:val="none"/>
        </w:rPr>
        <w:t>Engaging Your Organic Chemistry Students through Technology</w:t>
      </w:r>
      <w:r w:rsidRPr="0092581C">
        <w:rPr>
          <w:rStyle w:val="WPHyperlink"/>
          <w:color w:val="000000" w:themeColor="text1"/>
          <w:u w:val="none"/>
        </w:rPr>
        <w:t>” Sean P. Hickey and Kristine Ruff, 200</w:t>
      </w:r>
      <w:r w:rsidRPr="0092581C">
        <w:rPr>
          <w:rStyle w:val="WPHyperlink"/>
          <w:color w:val="000000" w:themeColor="text1"/>
          <w:u w:val="none"/>
          <w:vertAlign w:val="superscript"/>
        </w:rPr>
        <w:t>th</w:t>
      </w:r>
      <w:r w:rsidRPr="0092581C">
        <w:rPr>
          <w:rStyle w:val="WPHyperlink"/>
          <w:color w:val="000000" w:themeColor="text1"/>
          <w:u w:val="none"/>
        </w:rPr>
        <w:t xml:space="preserve"> 2YC3 Conference, New Orleans, LA April, 2012.</w:t>
      </w:r>
    </w:p>
    <w:p w14:paraId="19D81AB8" w14:textId="272EAF49" w:rsidR="004020DD" w:rsidRPr="0092581C" w:rsidRDefault="004020DD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Pr="0092581C">
        <w:rPr>
          <w:rStyle w:val="WPHyperlink"/>
          <w:b/>
          <w:color w:val="000000" w:themeColor="text1"/>
          <w:u w:val="none"/>
        </w:rPr>
        <w:t>Using Online Assessment in the Chemistry Classroom</w:t>
      </w:r>
      <w:r w:rsidRPr="0092581C">
        <w:rPr>
          <w:rStyle w:val="WPHyperlink"/>
          <w:color w:val="000000" w:themeColor="text1"/>
          <w:u w:val="none"/>
        </w:rPr>
        <w:t>” Sean P. Hickey and Kristine Ruff, 66</w:t>
      </w:r>
      <w:r w:rsidRPr="0092581C">
        <w:rPr>
          <w:rStyle w:val="WPHyperlink"/>
          <w:color w:val="000000" w:themeColor="text1"/>
          <w:u w:val="none"/>
          <w:vertAlign w:val="superscript"/>
        </w:rPr>
        <w:t>th</w:t>
      </w:r>
      <w:r w:rsidRPr="0092581C">
        <w:rPr>
          <w:rStyle w:val="WPHyperlink"/>
          <w:color w:val="000000" w:themeColor="text1"/>
          <w:u w:val="none"/>
        </w:rPr>
        <w:t xml:space="preserve"> Southwest and 62</w:t>
      </w:r>
      <w:r w:rsidRPr="0092581C">
        <w:rPr>
          <w:rStyle w:val="WPHyperlink"/>
          <w:color w:val="000000" w:themeColor="text1"/>
          <w:u w:val="none"/>
          <w:vertAlign w:val="superscript"/>
        </w:rPr>
        <w:t>nd</w:t>
      </w:r>
      <w:r w:rsidRPr="0092581C">
        <w:rPr>
          <w:rStyle w:val="WPHyperlink"/>
          <w:color w:val="000000" w:themeColor="text1"/>
          <w:u w:val="none"/>
        </w:rPr>
        <w:t xml:space="preserve"> Southeast Regional Meeting of the American Chemical Society, Joint </w:t>
      </w:r>
      <w:proofErr w:type="spellStart"/>
      <w:r w:rsidRPr="0092581C">
        <w:rPr>
          <w:rStyle w:val="WPHyperlink"/>
          <w:color w:val="000000" w:themeColor="text1"/>
          <w:u w:val="none"/>
        </w:rPr>
        <w:t>Meting</w:t>
      </w:r>
      <w:proofErr w:type="spellEnd"/>
      <w:r w:rsidRPr="0092581C">
        <w:rPr>
          <w:rStyle w:val="WPHyperlink"/>
          <w:color w:val="000000" w:themeColor="text1"/>
          <w:u w:val="none"/>
        </w:rPr>
        <w:t xml:space="preserve">, December, 2010. </w:t>
      </w:r>
    </w:p>
    <w:p w14:paraId="3D6AB41D" w14:textId="21093BDD" w:rsidR="00857A0E" w:rsidRPr="0092581C" w:rsidRDefault="00857A0E" w:rsidP="0092581C">
      <w:pPr>
        <w:pStyle w:val="ListParagraph"/>
        <w:numPr>
          <w:ilvl w:val="0"/>
          <w:numId w:val="21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92581C">
        <w:rPr>
          <w:rStyle w:val="WPHyperlink"/>
          <w:color w:val="000000" w:themeColor="text1"/>
          <w:u w:val="none"/>
        </w:rPr>
        <w:t>“</w:t>
      </w:r>
      <w:r w:rsidR="00B859D9" w:rsidRPr="0092581C">
        <w:rPr>
          <w:rStyle w:val="WPHyperlink"/>
          <w:b/>
          <w:color w:val="000000" w:themeColor="text1"/>
          <w:u w:val="none"/>
        </w:rPr>
        <w:t>Using Online Assessment in Chemistry Curriculum</w:t>
      </w:r>
      <w:r w:rsidRPr="0092581C">
        <w:rPr>
          <w:rStyle w:val="WPHyperlink"/>
          <w:color w:val="000000" w:themeColor="text1"/>
          <w:u w:val="none"/>
        </w:rPr>
        <w:t xml:space="preserve">,” </w:t>
      </w:r>
      <w:r w:rsidR="00B859D9" w:rsidRPr="0092581C">
        <w:rPr>
          <w:rStyle w:val="WPHyperlink"/>
          <w:color w:val="000000" w:themeColor="text1"/>
          <w:u w:val="none"/>
        </w:rPr>
        <w:t>Sean P. Hickey and Kristine Ruff</w:t>
      </w:r>
      <w:r w:rsidRPr="0092581C">
        <w:rPr>
          <w:rStyle w:val="WPHyperlink"/>
          <w:color w:val="000000" w:themeColor="text1"/>
          <w:u w:val="none"/>
        </w:rPr>
        <w:t xml:space="preserve">, </w:t>
      </w:r>
      <w:r w:rsidR="00B859D9" w:rsidRPr="0092581C">
        <w:rPr>
          <w:rStyle w:val="WPHyperlink"/>
          <w:color w:val="000000" w:themeColor="text1"/>
          <w:u w:val="none"/>
        </w:rPr>
        <w:t>21</w:t>
      </w:r>
      <w:r w:rsidR="00B859D9" w:rsidRPr="0092581C">
        <w:rPr>
          <w:rStyle w:val="WPHyperlink"/>
          <w:color w:val="000000" w:themeColor="text1"/>
          <w:u w:val="none"/>
          <w:vertAlign w:val="superscript"/>
        </w:rPr>
        <w:t>st</w:t>
      </w:r>
      <w:r w:rsidR="00B859D9" w:rsidRPr="0092581C">
        <w:rPr>
          <w:rStyle w:val="WPHyperlink"/>
          <w:color w:val="000000" w:themeColor="text1"/>
          <w:u w:val="none"/>
        </w:rPr>
        <w:t xml:space="preserve"> Biennial Conference on Chemical Education</w:t>
      </w:r>
      <w:r w:rsidRPr="0092581C">
        <w:rPr>
          <w:rStyle w:val="WPHyperlink"/>
          <w:color w:val="000000" w:themeColor="text1"/>
          <w:u w:val="none"/>
        </w:rPr>
        <w:t xml:space="preserve">, </w:t>
      </w:r>
      <w:r w:rsidR="004020DD" w:rsidRPr="0092581C">
        <w:rPr>
          <w:rStyle w:val="WPHyperlink"/>
          <w:color w:val="000000" w:themeColor="text1"/>
          <w:u w:val="none"/>
        </w:rPr>
        <w:t>Denton, TX</w:t>
      </w:r>
      <w:r w:rsidRPr="0092581C">
        <w:rPr>
          <w:rStyle w:val="WPHyperlink"/>
          <w:color w:val="000000" w:themeColor="text1"/>
          <w:u w:val="none"/>
        </w:rPr>
        <w:t xml:space="preserve">, </w:t>
      </w:r>
      <w:r w:rsidR="004020DD" w:rsidRPr="0092581C">
        <w:rPr>
          <w:rStyle w:val="WPHyperlink"/>
          <w:color w:val="000000" w:themeColor="text1"/>
          <w:u w:val="none"/>
        </w:rPr>
        <w:t>August, 2010</w:t>
      </w:r>
      <w:r w:rsidRPr="0092581C">
        <w:rPr>
          <w:rStyle w:val="WPHyperlink"/>
          <w:color w:val="000000" w:themeColor="text1"/>
          <w:u w:val="none"/>
        </w:rPr>
        <w:t xml:space="preserve">. </w:t>
      </w:r>
    </w:p>
    <w:p w14:paraId="316FDC65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671E6203" w14:textId="3B91C2E6" w:rsidR="00857A0E" w:rsidRPr="00306774" w:rsidRDefault="00857A0E" w:rsidP="00100991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>5.</w:t>
      </w:r>
      <w:r w:rsidRPr="00306774">
        <w:rPr>
          <w:rStyle w:val="WPHyperlink"/>
          <w:color w:val="000000" w:themeColor="text1"/>
          <w:u w:val="none"/>
        </w:rPr>
        <w:tab/>
        <w:t>OTHER SCHOLARLY OR CREATIVE ACTIVITIES</w:t>
      </w:r>
    </w:p>
    <w:p w14:paraId="4E933A3E" w14:textId="14416B0D" w:rsidR="00857A0E" w:rsidRPr="00306774" w:rsidRDefault="00857A0E" w:rsidP="00F54F24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012E4294" w14:textId="1E06D582" w:rsidR="00857A0E" w:rsidRPr="00306774" w:rsidRDefault="00100991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 w:hanging="5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A</w:t>
      </w:r>
      <w:r w:rsidR="00857A0E" w:rsidRPr="00306774">
        <w:rPr>
          <w:rStyle w:val="WPHyperlink"/>
          <w:color w:val="000000" w:themeColor="text1"/>
          <w:u w:val="none"/>
        </w:rPr>
        <w:t>.</w:t>
      </w:r>
      <w:r w:rsidR="00857A0E" w:rsidRPr="00306774">
        <w:rPr>
          <w:rStyle w:val="WPHyperlink"/>
          <w:color w:val="000000" w:themeColor="text1"/>
          <w:u w:val="none"/>
        </w:rPr>
        <w:tab/>
      </w:r>
      <w:r w:rsidR="00857A0E" w:rsidRPr="00306774">
        <w:rPr>
          <w:rStyle w:val="WPHyperlink"/>
          <w:color w:val="000000" w:themeColor="text1"/>
        </w:rPr>
        <w:t>Service as Officer in Professional Organization or as Session Organizer for Professional Meetings</w:t>
      </w:r>
    </w:p>
    <w:p w14:paraId="566DAB44" w14:textId="77777777" w:rsidR="004020DD" w:rsidRDefault="004020DD" w:rsidP="004020DD"/>
    <w:p w14:paraId="5068B35B" w14:textId="2F815294" w:rsidR="00A43339" w:rsidRDefault="00A43339" w:rsidP="004A46E9">
      <w:pPr>
        <w:ind w:left="1080"/>
      </w:pPr>
      <w:r w:rsidRPr="00100991">
        <w:rPr>
          <w:b/>
        </w:rPr>
        <w:t>General Chair and Chair of the Executive Committee</w:t>
      </w:r>
      <w:r>
        <w:t xml:space="preserve"> for the 2020 Joint Southeast/Southwest    </w:t>
      </w:r>
    </w:p>
    <w:p w14:paraId="5F88E998" w14:textId="6837786B" w:rsidR="00A43339" w:rsidRDefault="00A43339" w:rsidP="00100991">
      <w:pPr>
        <w:ind w:left="1080"/>
      </w:pPr>
      <w:r>
        <w:t>Regional Meeting of the American Chemical Society (ACS), New Orleans, LA</w:t>
      </w:r>
    </w:p>
    <w:p w14:paraId="4990C1F0" w14:textId="33AEDD54" w:rsidR="004020DD" w:rsidRDefault="004020DD" w:rsidP="004A46E9">
      <w:pPr>
        <w:ind w:left="1080"/>
      </w:pPr>
      <w:r w:rsidRPr="00100991">
        <w:rPr>
          <w:b/>
        </w:rPr>
        <w:t>General Chair and Chair of the Executive Committee</w:t>
      </w:r>
      <w:r>
        <w:t xml:space="preserve"> for the 2010 Joint Southeast/Southwest    </w:t>
      </w:r>
    </w:p>
    <w:p w14:paraId="516D0208" w14:textId="660F2576" w:rsidR="004020DD" w:rsidRDefault="004020DD" w:rsidP="004A46E9">
      <w:pPr>
        <w:ind w:left="1080"/>
      </w:pPr>
      <w:r>
        <w:t>Regional Meeting of the American Chemical Society (ACS), New Orleans, LA</w:t>
      </w:r>
    </w:p>
    <w:p w14:paraId="104CD63D" w14:textId="77777777" w:rsidR="007A6DFC" w:rsidRDefault="007A6DFC" w:rsidP="007A6DFC">
      <w:pPr>
        <w:ind w:left="1080"/>
      </w:pPr>
      <w:r w:rsidRPr="00100991">
        <w:rPr>
          <w:b/>
        </w:rPr>
        <w:t>Secretary-Treasurer</w:t>
      </w:r>
      <w:r>
        <w:t>, Southwest Region of the American Chemical Society, (2010-2020)</w:t>
      </w:r>
    </w:p>
    <w:p w14:paraId="6EC3A96A" w14:textId="77777777" w:rsidR="007A6DFC" w:rsidRDefault="007A6DFC" w:rsidP="007A6DFC">
      <w:pPr>
        <w:ind w:left="1080" w:right="-270"/>
      </w:pPr>
      <w:r w:rsidRPr="00100991">
        <w:rPr>
          <w:b/>
        </w:rPr>
        <w:t>Steering Committee Member</w:t>
      </w:r>
      <w:r>
        <w:t>, Southwest Region of the American Chemical Society, (2004-present)</w:t>
      </w:r>
    </w:p>
    <w:p w14:paraId="6E1CFA87" w14:textId="3F189424" w:rsidR="007A6DFC" w:rsidRDefault="007A6DFC" w:rsidP="007A6DFC">
      <w:pPr>
        <w:ind w:left="1080"/>
      </w:pPr>
      <w:r w:rsidRPr="00100991">
        <w:rPr>
          <w:b/>
        </w:rPr>
        <w:t>Executive Board Member</w:t>
      </w:r>
      <w:r>
        <w:t>, Southwest Region of the American Chemical Society, (2010-present)</w:t>
      </w:r>
    </w:p>
    <w:p w14:paraId="0D6E96E3" w14:textId="7A4268D7" w:rsidR="00F54F24" w:rsidRDefault="00100991" w:rsidP="0092581C">
      <w:pPr>
        <w:ind w:left="360" w:right="-270" w:firstLine="720"/>
      </w:pPr>
      <w:r w:rsidRPr="00100991">
        <w:rPr>
          <w:b/>
        </w:rPr>
        <w:t>Chair-Elec</w:t>
      </w:r>
      <w:r w:rsidR="00F54F24" w:rsidRPr="00100991">
        <w:rPr>
          <w:b/>
        </w:rPr>
        <w:t>t</w:t>
      </w:r>
      <w:r w:rsidR="0092581C">
        <w:rPr>
          <w:b/>
        </w:rPr>
        <w:t>, Chair, Past-Chair</w:t>
      </w:r>
      <w:r w:rsidR="00F54F24">
        <w:t>, Southwest Region of the American Chemical Society, (2010</w:t>
      </w:r>
      <w:r w:rsidR="0092581C">
        <w:t>-2012</w:t>
      </w:r>
      <w:r w:rsidR="00F54F24">
        <w:t>)</w:t>
      </w:r>
    </w:p>
    <w:p w14:paraId="179BFFB8" w14:textId="1052080F" w:rsidR="00F54F24" w:rsidRDefault="00F54F24" w:rsidP="00100991">
      <w:pPr>
        <w:ind w:left="1080"/>
      </w:pPr>
      <w:r w:rsidRPr="00100991">
        <w:rPr>
          <w:b/>
        </w:rPr>
        <w:t>Executive Board</w:t>
      </w:r>
      <w:r>
        <w:t>, Southeast Region of the American Chemical Society, (2009-2011)</w:t>
      </w:r>
    </w:p>
    <w:p w14:paraId="255B40B2" w14:textId="00C1FF62" w:rsidR="003D60CF" w:rsidRDefault="007A6DFC" w:rsidP="00100991">
      <w:pPr>
        <w:ind w:left="1080"/>
      </w:pPr>
      <w:r>
        <w:rPr>
          <w:b/>
        </w:rPr>
        <w:t>Chair-Elect,</w:t>
      </w:r>
      <w:r w:rsidRPr="007A6DFC">
        <w:rPr>
          <w:b/>
        </w:rPr>
        <w:t xml:space="preserve"> </w:t>
      </w:r>
      <w:r w:rsidRPr="00100991">
        <w:rPr>
          <w:b/>
        </w:rPr>
        <w:t>Chair</w:t>
      </w:r>
      <w:r>
        <w:rPr>
          <w:b/>
        </w:rPr>
        <w:t>,  and Past-Chair</w:t>
      </w:r>
      <w:r w:rsidR="003D60CF">
        <w:t>, Louisiana Section of the American Chemical Society (200</w:t>
      </w:r>
      <w:r>
        <w:t>6-2008</w:t>
      </w:r>
      <w:r w:rsidR="003D60CF">
        <w:t>, 201</w:t>
      </w:r>
      <w:r>
        <w:t>1-2013</w:t>
      </w:r>
      <w:r w:rsidR="003D60CF">
        <w:t>)</w:t>
      </w:r>
    </w:p>
    <w:p w14:paraId="534184CE" w14:textId="1E926C98" w:rsidR="003D60CF" w:rsidRDefault="003D60CF" w:rsidP="00100991">
      <w:pPr>
        <w:ind w:left="1080"/>
      </w:pPr>
      <w:r w:rsidRPr="00100991">
        <w:rPr>
          <w:b/>
        </w:rPr>
        <w:t>Secretary</w:t>
      </w:r>
      <w:r w:rsidR="00897C14">
        <w:rPr>
          <w:b/>
        </w:rPr>
        <w:t xml:space="preserve"> and Newsletter Editor</w:t>
      </w:r>
      <w:r>
        <w:t>, Louisiana Section of the American Chemical Society (2004)</w:t>
      </w:r>
    </w:p>
    <w:p w14:paraId="7BCE876A" w14:textId="69F6F870" w:rsidR="004020DD" w:rsidRPr="005A6ED4" w:rsidRDefault="00F54F24" w:rsidP="00100991">
      <w:pPr>
        <w:ind w:left="1080"/>
        <w:jc w:val="both"/>
      </w:pPr>
      <w:r w:rsidRPr="00100991">
        <w:rPr>
          <w:b/>
        </w:rPr>
        <w:t>Member</w:t>
      </w:r>
      <w:r>
        <w:t xml:space="preserve">, </w:t>
      </w:r>
      <w:r w:rsidR="004020DD" w:rsidRPr="005A6ED4">
        <w:t xml:space="preserve">Content Delivery Working Group, </w:t>
      </w:r>
      <w:r>
        <w:t xml:space="preserve">LSAC (Local Sections Activity </w:t>
      </w:r>
      <w:r w:rsidR="004020DD" w:rsidRPr="005A6ED4">
        <w:t>Committee), American Chemical Society</w:t>
      </w:r>
      <w:r>
        <w:t>, (2008-2009</w:t>
      </w:r>
      <w:r w:rsidRPr="005A6ED4">
        <w:t>),</w:t>
      </w:r>
    </w:p>
    <w:p w14:paraId="50BACFBB" w14:textId="2D6EFB5D" w:rsidR="00FF66E0" w:rsidRPr="0092581C" w:rsidRDefault="004020DD" w:rsidP="007A6DFC">
      <w:pPr>
        <w:ind w:left="1080"/>
        <w:jc w:val="both"/>
        <w:rPr>
          <w:rStyle w:val="WPHyperlink"/>
          <w:color w:val="auto"/>
          <w:u w:val="none"/>
        </w:rPr>
      </w:pPr>
      <w:r w:rsidRPr="00100991">
        <w:rPr>
          <w:b/>
        </w:rPr>
        <w:t>Member</w:t>
      </w:r>
      <w:r w:rsidRPr="005A6ED4">
        <w:t>, Chemistry Section, Wiley Faculty Network, John Wiley and Sons (2009-present)</w:t>
      </w:r>
    </w:p>
    <w:p w14:paraId="491F8F95" w14:textId="484A670B" w:rsidR="00857A0E" w:rsidRPr="00306774" w:rsidRDefault="00100991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 w:hanging="1008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lastRenderedPageBreak/>
        <w:tab/>
        <w:t>B</w:t>
      </w:r>
      <w:r w:rsidR="00857A0E" w:rsidRPr="00306774">
        <w:rPr>
          <w:rStyle w:val="WPHyperlink"/>
          <w:color w:val="000000" w:themeColor="text1"/>
          <w:u w:val="none"/>
        </w:rPr>
        <w:t>.</w:t>
      </w:r>
      <w:r w:rsidR="00857A0E" w:rsidRPr="00306774">
        <w:rPr>
          <w:rStyle w:val="WPHyperlink"/>
          <w:color w:val="000000" w:themeColor="text1"/>
          <w:u w:val="none"/>
        </w:rPr>
        <w:tab/>
        <w:t>Professional Society Memberships</w:t>
      </w:r>
    </w:p>
    <w:p w14:paraId="22419373" w14:textId="77777777" w:rsidR="008E15B3" w:rsidRPr="00306774" w:rsidRDefault="008E15B3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75846530" w14:textId="48C26B9C" w:rsidR="00F54F24" w:rsidRDefault="00857A0E" w:rsidP="008E15B3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>American Chemical Society</w:t>
      </w:r>
      <w:r w:rsidR="008E15B3">
        <w:rPr>
          <w:rStyle w:val="WPHyperlink"/>
          <w:color w:val="000000" w:themeColor="text1"/>
          <w:u w:val="none"/>
        </w:rPr>
        <w:t xml:space="preserve">, </w:t>
      </w:r>
      <w:r w:rsidR="00F54F24">
        <w:rPr>
          <w:rStyle w:val="WPHyperlink"/>
          <w:color w:val="000000" w:themeColor="text1"/>
          <w:u w:val="none"/>
        </w:rPr>
        <w:t>Division</w:t>
      </w:r>
      <w:r w:rsidR="008E15B3">
        <w:rPr>
          <w:rStyle w:val="WPHyperlink"/>
          <w:color w:val="000000" w:themeColor="text1"/>
          <w:u w:val="none"/>
        </w:rPr>
        <w:t>s</w:t>
      </w:r>
      <w:r w:rsidR="00F54F24">
        <w:rPr>
          <w:rStyle w:val="WPHyperlink"/>
          <w:color w:val="000000" w:themeColor="text1"/>
          <w:u w:val="none"/>
        </w:rPr>
        <w:t xml:space="preserve"> of Organic Chemistry</w:t>
      </w:r>
      <w:r w:rsidR="008E15B3">
        <w:rPr>
          <w:rStyle w:val="WPHyperlink"/>
          <w:color w:val="000000" w:themeColor="text1"/>
          <w:u w:val="none"/>
        </w:rPr>
        <w:t xml:space="preserve"> and </w:t>
      </w:r>
      <w:r w:rsidR="00F54F24">
        <w:rPr>
          <w:rStyle w:val="WPHyperlink"/>
          <w:color w:val="000000" w:themeColor="text1"/>
          <w:u w:val="none"/>
        </w:rPr>
        <w:t>Chemical Education</w:t>
      </w:r>
    </w:p>
    <w:p w14:paraId="65A7086D" w14:textId="7B4A8183" w:rsidR="008E15B3" w:rsidRDefault="008E15B3" w:rsidP="008E15B3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American Asso</w:t>
      </w:r>
      <w:r w:rsidR="007A6DFC">
        <w:rPr>
          <w:rStyle w:val="WPHyperlink"/>
          <w:color w:val="000000" w:themeColor="text1"/>
          <w:u w:val="none"/>
        </w:rPr>
        <w:t>ci</w:t>
      </w:r>
      <w:r>
        <w:rPr>
          <w:rStyle w:val="WPHyperlink"/>
          <w:color w:val="000000" w:themeColor="text1"/>
          <w:u w:val="none"/>
        </w:rPr>
        <w:t>ation of Chemistry Teachers</w:t>
      </w:r>
    </w:p>
    <w:p w14:paraId="12B3095C" w14:textId="1EFD6E36" w:rsidR="00F54F24" w:rsidRDefault="003B544E" w:rsidP="00100991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Tri-beta National Biological Honor Society</w:t>
      </w:r>
      <w:r w:rsidR="00100991">
        <w:rPr>
          <w:rStyle w:val="WPHyperlink"/>
          <w:color w:val="000000" w:themeColor="text1"/>
          <w:u w:val="none"/>
        </w:rPr>
        <w:t xml:space="preserve"> and Golden Key International Honor Society</w:t>
      </w:r>
    </w:p>
    <w:p w14:paraId="23AE5182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ab/>
      </w:r>
    </w:p>
    <w:p w14:paraId="71799C99" w14:textId="2BD738C9" w:rsidR="00857A0E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>6.</w:t>
      </w:r>
      <w:r w:rsidRPr="00306774">
        <w:rPr>
          <w:rStyle w:val="WPHyperlink"/>
          <w:color w:val="000000" w:themeColor="text1"/>
          <w:u w:val="none"/>
        </w:rPr>
        <w:tab/>
        <w:t>AWARDS, LECTURESHIPS, OR PRIZES</w:t>
      </w:r>
    </w:p>
    <w:p w14:paraId="7AAA53C8" w14:textId="735D0B8D" w:rsidR="00D80295" w:rsidRDefault="00D80295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53910FA4" w14:textId="61F7F71B" w:rsidR="00D80295" w:rsidRPr="00306774" w:rsidRDefault="00D80295" w:rsidP="008E15B3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468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>
        <w:rPr>
          <w:rStyle w:val="WPHyperlink"/>
          <w:color w:val="000000" w:themeColor="text1"/>
          <w:u w:val="none"/>
        </w:rPr>
        <w:tab/>
        <w:t xml:space="preserve">New Orleans CVB, Summer 2018 Featured </w:t>
      </w:r>
      <w:r w:rsidR="008E15B3">
        <w:rPr>
          <w:rStyle w:val="WPHyperlink"/>
          <w:color w:val="000000" w:themeColor="text1"/>
          <w:u w:val="none"/>
        </w:rPr>
        <w:t>Local Partner for work with the 2018 ACS National Convention and 2010 and 2020 SWRM/SERMACS Regional Meetings</w:t>
      </w:r>
    </w:p>
    <w:p w14:paraId="7299B716" w14:textId="77777777" w:rsidR="00F54F24" w:rsidRDefault="00F54F24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5AFCA4AD" w14:textId="77777777" w:rsidR="00F54F24" w:rsidRDefault="00F54F24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2011 </w:t>
      </w:r>
      <w:proofErr w:type="spellStart"/>
      <w:r>
        <w:rPr>
          <w:rStyle w:val="WPHyperlink"/>
          <w:color w:val="000000" w:themeColor="text1"/>
          <w:u w:val="none"/>
        </w:rPr>
        <w:t>ChemLuminary</w:t>
      </w:r>
      <w:proofErr w:type="spellEnd"/>
      <w:r>
        <w:rPr>
          <w:rStyle w:val="WPHyperlink"/>
          <w:color w:val="000000" w:themeColor="text1"/>
          <w:u w:val="none"/>
        </w:rPr>
        <w:t xml:space="preserve"> National ACS Award, Committee on Meetings &amp; Expositions, Outstanding Regional Meeting, 2010 Joint Southeastern/Southwest Regional Meeting</w:t>
      </w:r>
    </w:p>
    <w:p w14:paraId="0B094400" w14:textId="77777777" w:rsidR="00F54F24" w:rsidRDefault="00F54F24" w:rsidP="0092581C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0E11B417" w14:textId="29465A77" w:rsidR="00F54F24" w:rsidRPr="00306774" w:rsidRDefault="00F54F24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  <w:r>
        <w:t>Employee of the Month, University of New Orleans, October 2009</w:t>
      </w:r>
    </w:p>
    <w:p w14:paraId="3D574BDF" w14:textId="77777777" w:rsidR="00F54F24" w:rsidRDefault="00F54F24" w:rsidP="00F54F24">
      <w:pPr>
        <w:tabs>
          <w:tab w:val="left" w:pos="990"/>
        </w:tabs>
        <w:ind w:left="990"/>
        <w:outlineLvl w:val="0"/>
      </w:pPr>
      <w:r>
        <w:t xml:space="preserve">    </w:t>
      </w:r>
    </w:p>
    <w:p w14:paraId="107B4F47" w14:textId="5906856C" w:rsidR="00F54F24" w:rsidRDefault="00F54F24" w:rsidP="00F54F24">
      <w:pPr>
        <w:tabs>
          <w:tab w:val="left" w:pos="990"/>
        </w:tabs>
        <w:ind w:left="990"/>
        <w:outlineLvl w:val="0"/>
      </w:pPr>
      <w:r>
        <w:t xml:space="preserve">Hospitality Award (nominated), LSAC, American Chemical Society, 2008 </w:t>
      </w:r>
    </w:p>
    <w:p w14:paraId="659D12E2" w14:textId="77777777" w:rsidR="00F54F24" w:rsidRDefault="00F54F24" w:rsidP="00F54F24">
      <w:pPr>
        <w:tabs>
          <w:tab w:val="left" w:pos="990"/>
        </w:tabs>
        <w:ind w:left="990"/>
        <w:outlineLvl w:val="0"/>
      </w:pPr>
    </w:p>
    <w:p w14:paraId="55EA5BDD" w14:textId="38B6B4BE" w:rsidR="00F54F24" w:rsidRDefault="00F54F24" w:rsidP="00F54F24">
      <w:pPr>
        <w:tabs>
          <w:tab w:val="left" w:pos="990"/>
        </w:tabs>
        <w:ind w:left="990"/>
        <w:outlineLvl w:val="0"/>
      </w:pPr>
      <w:r>
        <w:t>Special Recognition for Outstanding Service (won), LSAC, American Chemical Society, 2008</w:t>
      </w:r>
    </w:p>
    <w:p w14:paraId="1AD31F7A" w14:textId="77777777" w:rsidR="00F54F24" w:rsidRDefault="00F54F24" w:rsidP="00F54F24">
      <w:pPr>
        <w:tabs>
          <w:tab w:val="left" w:pos="990"/>
        </w:tabs>
        <w:ind w:left="990"/>
        <w:outlineLvl w:val="0"/>
      </w:pPr>
    </w:p>
    <w:p w14:paraId="3B5EA25B" w14:textId="38874118" w:rsidR="00811091" w:rsidRDefault="00811091" w:rsidP="00F54F24">
      <w:pPr>
        <w:tabs>
          <w:tab w:val="left" w:pos="990"/>
        </w:tabs>
        <w:ind w:left="990"/>
        <w:outlineLvl w:val="0"/>
      </w:pPr>
      <w:proofErr w:type="spellStart"/>
      <w:r>
        <w:t>Gomberg</w:t>
      </w:r>
      <w:proofErr w:type="spellEnd"/>
      <w:r>
        <w:t xml:space="preserve"> Fellowship, University of Michigan (1993-1994)</w:t>
      </w:r>
    </w:p>
    <w:p w14:paraId="491F3120" w14:textId="5440B31D" w:rsidR="00F54F24" w:rsidRDefault="00F54F24" w:rsidP="00F54F24">
      <w:pPr>
        <w:pStyle w:val="refe"/>
        <w:tabs>
          <w:tab w:val="clear" w:pos="540"/>
          <w:tab w:val="clear" w:pos="900"/>
          <w:tab w:val="left" w:pos="990"/>
        </w:tabs>
        <w:ind w:left="990" w:firstLine="0"/>
      </w:pPr>
      <w:r>
        <w:tab/>
      </w:r>
      <w:r>
        <w:tab/>
      </w:r>
    </w:p>
    <w:p w14:paraId="1CCF3747" w14:textId="3709B7A7" w:rsidR="00811091" w:rsidRDefault="00811091" w:rsidP="00F54F24">
      <w:pPr>
        <w:pStyle w:val="refe"/>
        <w:tabs>
          <w:tab w:val="clear" w:pos="540"/>
          <w:tab w:val="clear" w:pos="900"/>
          <w:tab w:val="left" w:pos="990"/>
        </w:tabs>
        <w:ind w:left="990" w:firstLine="0"/>
      </w:pPr>
      <w:r>
        <w:t>Dean’s Scholarship, Loyola University New Orleans (1988-1989)</w:t>
      </w:r>
    </w:p>
    <w:p w14:paraId="2C8CF7C3" w14:textId="77777777" w:rsidR="00811091" w:rsidRDefault="00811091" w:rsidP="00F54F24">
      <w:pPr>
        <w:pStyle w:val="refe"/>
        <w:tabs>
          <w:tab w:val="clear" w:pos="540"/>
          <w:tab w:val="clear" w:pos="900"/>
          <w:tab w:val="left" w:pos="990"/>
        </w:tabs>
        <w:ind w:left="990" w:firstLine="0"/>
        <w:rPr>
          <w:rStyle w:val="WPHyperlink"/>
          <w:color w:val="000000" w:themeColor="text1"/>
          <w:u w:val="none"/>
        </w:rPr>
      </w:pPr>
    </w:p>
    <w:p w14:paraId="4CAC6ABF" w14:textId="37D90CDC" w:rsidR="00F54F24" w:rsidRDefault="00811091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Presidential Scholarship, Loyola University New Orleans (1986-1988)</w:t>
      </w:r>
    </w:p>
    <w:p w14:paraId="0D87FE3A" w14:textId="77777777" w:rsidR="00F54F24" w:rsidRDefault="00F54F24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</w:p>
    <w:p w14:paraId="0AD743E8" w14:textId="411EE56B" w:rsidR="00811091" w:rsidRDefault="00811091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CRC, Freshman Chemistry Student Award, Loyola University New Orleans (1987)</w:t>
      </w:r>
    </w:p>
    <w:p w14:paraId="0DD861EA" w14:textId="77777777" w:rsidR="004A46E9" w:rsidRDefault="004A46E9" w:rsidP="00F54F24">
      <w:pPr>
        <w:tabs>
          <w:tab w:val="left" w:pos="-720"/>
          <w:tab w:val="left" w:pos="99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rStyle w:val="WPHyperlink"/>
          <w:color w:val="000000" w:themeColor="text1"/>
          <w:u w:val="none"/>
        </w:rPr>
      </w:pPr>
    </w:p>
    <w:p w14:paraId="7D30B401" w14:textId="77777777" w:rsidR="00857A0E" w:rsidRPr="00306774" w:rsidRDefault="00857A0E" w:rsidP="005B1156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>7.</w:t>
      </w:r>
      <w:r w:rsidRPr="00306774">
        <w:rPr>
          <w:rStyle w:val="WPHyperlink"/>
          <w:color w:val="000000" w:themeColor="text1"/>
          <w:u w:val="none"/>
        </w:rPr>
        <w:tab/>
        <w:t>GRANTS AND CONTRACTS</w:t>
      </w:r>
    </w:p>
    <w:p w14:paraId="50768ADD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6EBA2DE7" w14:textId="357746DB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 w:hanging="100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ab/>
        <w:t>A.</w:t>
      </w:r>
      <w:r w:rsidRPr="00306774">
        <w:rPr>
          <w:rStyle w:val="WPHyperlink"/>
          <w:color w:val="000000" w:themeColor="text1"/>
          <w:u w:val="none"/>
        </w:rPr>
        <w:tab/>
      </w:r>
      <w:r w:rsidRPr="00306774">
        <w:rPr>
          <w:rStyle w:val="WPHyperlink"/>
          <w:color w:val="000000" w:themeColor="text1"/>
        </w:rPr>
        <w:t>Grants and Contracts Received</w:t>
      </w:r>
      <w:r w:rsidRPr="00306774">
        <w:rPr>
          <w:rStyle w:val="WPHyperlink"/>
          <w:color w:val="000000" w:themeColor="text1"/>
          <w:u w:val="none"/>
        </w:rPr>
        <w:t xml:space="preserve"> (Total = $</w:t>
      </w:r>
      <w:r w:rsidR="007304FB">
        <w:rPr>
          <w:rStyle w:val="WPHyperlink"/>
          <w:color w:val="000000" w:themeColor="text1"/>
          <w:u w:val="none"/>
        </w:rPr>
        <w:t xml:space="preserve">75,000 </w:t>
      </w:r>
      <w:proofErr w:type="spellStart"/>
      <w:r w:rsidR="007304FB">
        <w:rPr>
          <w:rStyle w:val="WPHyperlink"/>
          <w:color w:val="000000" w:themeColor="text1"/>
          <w:u w:val="none"/>
        </w:rPr>
        <w:t>approx</w:t>
      </w:r>
      <w:proofErr w:type="spellEnd"/>
      <w:r w:rsidRPr="00306774">
        <w:rPr>
          <w:rStyle w:val="WPHyperlink"/>
          <w:color w:val="000000" w:themeColor="text1"/>
          <w:u w:val="none"/>
        </w:rPr>
        <w:t>)</w:t>
      </w:r>
    </w:p>
    <w:p w14:paraId="777FED27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01B9E34A" w14:textId="5FF559D4" w:rsidR="00857A0E" w:rsidRPr="00FB3F1C" w:rsidRDefault="00857A0E" w:rsidP="00FB3F1C">
      <w:pPr>
        <w:pStyle w:val="ListParagraph"/>
        <w:numPr>
          <w:ilvl w:val="2"/>
          <w:numId w:val="2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8"/>
        <w:rPr>
          <w:rStyle w:val="WPHyperlink"/>
          <w:color w:val="000000" w:themeColor="text1"/>
          <w:u w:val="none"/>
        </w:rPr>
      </w:pPr>
      <w:r w:rsidRPr="00FB3F1C">
        <w:rPr>
          <w:rStyle w:val="WPHyperlink"/>
          <w:color w:val="000000" w:themeColor="text1"/>
          <w:u w:val="none"/>
        </w:rPr>
        <w:t>Principal Investigator, co-Principal Investigator, or Equivalent</w:t>
      </w:r>
    </w:p>
    <w:p w14:paraId="2FAA4397" w14:textId="4F354B59" w:rsidR="00811091" w:rsidRPr="00FB3F1C" w:rsidRDefault="00811091" w:rsidP="00FB3F1C">
      <w:pPr>
        <w:pStyle w:val="ListParagraph"/>
        <w:numPr>
          <w:ilvl w:val="2"/>
          <w:numId w:val="2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8"/>
        <w:rPr>
          <w:rStyle w:val="WPHyperlink"/>
          <w:color w:val="000000" w:themeColor="text1"/>
          <w:u w:val="none"/>
        </w:rPr>
      </w:pPr>
      <w:r w:rsidRPr="00FB3F1C">
        <w:rPr>
          <w:rStyle w:val="WPHyperlink"/>
          <w:color w:val="000000" w:themeColor="text1"/>
          <w:u w:val="none"/>
        </w:rPr>
        <w:t xml:space="preserve">Various mini-grants from ACS (2005-present), Science Café, </w:t>
      </w:r>
      <w:proofErr w:type="spellStart"/>
      <w:r w:rsidRPr="00FB3F1C">
        <w:rPr>
          <w:rStyle w:val="WPHyperlink"/>
          <w:color w:val="000000" w:themeColor="text1"/>
          <w:u w:val="none"/>
        </w:rPr>
        <w:t>Nanoinnovations</w:t>
      </w:r>
      <w:proofErr w:type="spellEnd"/>
      <w:r w:rsidRPr="00FB3F1C">
        <w:rPr>
          <w:rStyle w:val="WPHyperlink"/>
          <w:color w:val="000000" w:themeColor="text1"/>
          <w:u w:val="none"/>
        </w:rPr>
        <w:t>.., $500 each, American Chemical Society</w:t>
      </w:r>
    </w:p>
    <w:p w14:paraId="34042CA1" w14:textId="2607EB6C" w:rsidR="00811091" w:rsidRPr="00FB3F1C" w:rsidRDefault="004A46E9" w:rsidP="00FB3F1C">
      <w:pPr>
        <w:pStyle w:val="ListParagraph"/>
        <w:numPr>
          <w:ilvl w:val="2"/>
          <w:numId w:val="2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8"/>
        <w:rPr>
          <w:rStyle w:val="WPHyperlink"/>
          <w:color w:val="000000" w:themeColor="text1"/>
          <w:u w:val="none"/>
        </w:rPr>
      </w:pPr>
      <w:r w:rsidRPr="00FB3F1C">
        <w:rPr>
          <w:rStyle w:val="WPHyperlink"/>
          <w:color w:val="000000" w:themeColor="text1"/>
          <w:u w:val="none"/>
        </w:rPr>
        <w:t>6</w:t>
      </w:r>
      <w:r w:rsidR="00811091" w:rsidRPr="00FB3F1C">
        <w:rPr>
          <w:rStyle w:val="WPHyperlink"/>
          <w:color w:val="000000" w:themeColor="text1"/>
          <w:u w:val="none"/>
        </w:rPr>
        <w:t xml:space="preserve"> Innovative Project Grants (2007, 2008, 2009, 2010, 2011, 2012), $3000-3500 each, (Beautifications, One Day Symposia on Chemical Manufacturing, One Day Symposia on LNG, Small Chemical Industries Symposia, BP/Horizon Oil Spill Symposia, Mardi Gras Symposia</w:t>
      </w:r>
      <w:r w:rsidRPr="00FB3F1C">
        <w:rPr>
          <w:rStyle w:val="WPHyperlink"/>
          <w:color w:val="000000" w:themeColor="text1"/>
          <w:u w:val="none"/>
        </w:rPr>
        <w:t>, Seminar on Lab Safety</w:t>
      </w:r>
      <w:r w:rsidR="00811091" w:rsidRPr="00FB3F1C">
        <w:rPr>
          <w:rStyle w:val="WPHyperlink"/>
          <w:color w:val="000000" w:themeColor="text1"/>
          <w:u w:val="none"/>
        </w:rPr>
        <w:t>), American Chemical Society</w:t>
      </w:r>
    </w:p>
    <w:p w14:paraId="66F81BD5" w14:textId="356356BA" w:rsidR="00811091" w:rsidRPr="00FB3F1C" w:rsidRDefault="00811091" w:rsidP="00FB3F1C">
      <w:pPr>
        <w:pStyle w:val="ListParagraph"/>
        <w:numPr>
          <w:ilvl w:val="2"/>
          <w:numId w:val="2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8"/>
        <w:rPr>
          <w:rStyle w:val="WPHyperlink"/>
          <w:color w:val="000000" w:themeColor="text1"/>
          <w:u w:val="none"/>
        </w:rPr>
      </w:pPr>
      <w:r w:rsidRPr="00FB3F1C">
        <w:rPr>
          <w:rStyle w:val="WPHyperlink"/>
          <w:color w:val="000000" w:themeColor="text1"/>
          <w:u w:val="none"/>
        </w:rPr>
        <w:t>STPIG Grant, “Pasco Equipment in the General Chemistry Lab”, $25,000, University of New Orleans, 2003-2004</w:t>
      </w:r>
    </w:p>
    <w:p w14:paraId="49C0351A" w14:textId="3F13C338" w:rsidR="00811091" w:rsidRPr="00FB3F1C" w:rsidRDefault="00811091" w:rsidP="00FB3F1C">
      <w:pPr>
        <w:pStyle w:val="ListParagraph"/>
        <w:numPr>
          <w:ilvl w:val="2"/>
          <w:numId w:val="23"/>
        </w:num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8"/>
        <w:rPr>
          <w:rStyle w:val="WPHyperlink"/>
          <w:color w:val="000000" w:themeColor="text1"/>
          <w:u w:val="none"/>
        </w:rPr>
      </w:pPr>
      <w:r w:rsidRPr="00FB3F1C">
        <w:rPr>
          <w:rStyle w:val="WPHyperlink"/>
          <w:color w:val="000000" w:themeColor="text1"/>
          <w:u w:val="none"/>
        </w:rPr>
        <w:t xml:space="preserve">Instrumentation/Technology Grants, </w:t>
      </w:r>
      <w:r w:rsidR="007304FB" w:rsidRPr="00FB3F1C">
        <w:rPr>
          <w:rStyle w:val="WPHyperlink"/>
          <w:color w:val="000000" w:themeColor="text1"/>
          <w:u w:val="none"/>
        </w:rPr>
        <w:t>“</w:t>
      </w:r>
      <w:proofErr w:type="spellStart"/>
      <w:r w:rsidR="007304FB" w:rsidRPr="00FB3F1C">
        <w:rPr>
          <w:rStyle w:val="WPHyperlink"/>
          <w:color w:val="000000" w:themeColor="text1"/>
          <w:u w:val="none"/>
        </w:rPr>
        <w:t>ComWEB</w:t>
      </w:r>
      <w:proofErr w:type="spellEnd"/>
      <w:r w:rsidR="007304FB" w:rsidRPr="00FB3F1C">
        <w:rPr>
          <w:rStyle w:val="WPHyperlink"/>
          <w:color w:val="000000" w:themeColor="text1"/>
          <w:u w:val="none"/>
        </w:rPr>
        <w:t xml:space="preserve"> classroom system and </w:t>
      </w:r>
      <w:proofErr w:type="spellStart"/>
      <w:r w:rsidR="007304FB" w:rsidRPr="00FB3F1C">
        <w:rPr>
          <w:rStyle w:val="WPHyperlink"/>
          <w:color w:val="000000" w:themeColor="text1"/>
          <w:u w:val="none"/>
        </w:rPr>
        <w:t>Probeware</w:t>
      </w:r>
      <w:proofErr w:type="spellEnd"/>
      <w:r w:rsidR="007304FB" w:rsidRPr="00FB3F1C">
        <w:rPr>
          <w:rStyle w:val="WPHyperlink"/>
          <w:color w:val="000000" w:themeColor="text1"/>
          <w:u w:val="none"/>
        </w:rPr>
        <w:t xml:space="preserve"> for Labs”, $30,000, Delgado Community College, 1998-2000</w:t>
      </w:r>
    </w:p>
    <w:p w14:paraId="05CC34F8" w14:textId="3F02DB63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0618B942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8" w:hanging="100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ab/>
        <w:t>B.</w:t>
      </w:r>
      <w:r w:rsidRPr="00306774">
        <w:rPr>
          <w:rStyle w:val="WPHyperlink"/>
          <w:color w:val="000000" w:themeColor="text1"/>
          <w:u w:val="none"/>
        </w:rPr>
        <w:tab/>
      </w:r>
      <w:r w:rsidRPr="00306774">
        <w:rPr>
          <w:rStyle w:val="WPHyperlink"/>
          <w:color w:val="000000" w:themeColor="text1"/>
        </w:rPr>
        <w:t>Grants and Contracts Pending</w:t>
      </w:r>
    </w:p>
    <w:p w14:paraId="7D87BE10" w14:textId="77777777" w:rsidR="00857A0E" w:rsidRPr="00306774" w:rsidRDefault="00857A0E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666B6C41" w14:textId="725CB38B" w:rsidR="005B1156" w:rsidRPr="00306774" w:rsidRDefault="00857A0E" w:rsidP="00897C14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48" w:hanging="540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ab/>
        <w:t>a.</w:t>
      </w:r>
      <w:r w:rsidRPr="00306774">
        <w:rPr>
          <w:rStyle w:val="WPHyperlink"/>
          <w:color w:val="000000" w:themeColor="text1"/>
          <w:u w:val="none"/>
        </w:rPr>
        <w:tab/>
        <w:t>Principal Investigator, co-Principal Investigator, or Equivalent</w:t>
      </w:r>
      <w:r w:rsidR="00FF66E0">
        <w:rPr>
          <w:rStyle w:val="WPHyperlink"/>
          <w:color w:val="000000" w:themeColor="text1"/>
          <w:u w:val="none"/>
        </w:rPr>
        <w:t>, NONE</w:t>
      </w:r>
    </w:p>
    <w:p w14:paraId="06A59850" w14:textId="4E89FB98" w:rsidR="00677FE5" w:rsidRPr="00306774" w:rsidRDefault="00857A0E" w:rsidP="00677FE5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lastRenderedPageBreak/>
        <w:t>8.</w:t>
      </w:r>
      <w:r w:rsidRPr="00306774">
        <w:rPr>
          <w:rStyle w:val="WPHyperlink"/>
          <w:color w:val="000000" w:themeColor="text1"/>
          <w:u w:val="none"/>
        </w:rPr>
        <w:tab/>
        <w:t>MAJOR AREAS OF RESEARCH INTEREST</w:t>
      </w:r>
    </w:p>
    <w:tbl>
      <w:tblPr>
        <w:tblpPr w:leftFromText="180" w:rightFromText="180" w:vertAnchor="text" w:horzAnchor="page" w:tblpX="1347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8"/>
        <w:gridCol w:w="6948"/>
      </w:tblGrid>
      <w:tr w:rsidR="00677FE5" w:rsidRPr="00306774" w14:paraId="67D99F22" w14:textId="77777777" w:rsidTr="008B68D4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D0EE16" w14:textId="77777777" w:rsidR="00677FE5" w:rsidRPr="00306774" w:rsidRDefault="00677FE5" w:rsidP="008B68D4">
            <w:pPr>
              <w:tabs>
                <w:tab w:val="left" w:pos="-720"/>
                <w:tab w:val="left" w:pos="0"/>
                <w:tab w:val="left" w:pos="468"/>
                <w:tab w:val="left" w:pos="1008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WPHyperlink"/>
                <w:color w:val="000000" w:themeColor="text1"/>
                <w:u w:val="none"/>
              </w:rPr>
            </w:pPr>
            <w:r>
              <w:rPr>
                <w:rStyle w:val="WPHyperlink"/>
                <w:color w:val="000000" w:themeColor="text1"/>
                <w:u w:val="none"/>
              </w:rPr>
              <w:t>Organic Chemistry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4A7E3B" w14:textId="77777777" w:rsidR="00677FE5" w:rsidRPr="00306774" w:rsidRDefault="00677FE5" w:rsidP="008B68D4">
            <w:pPr>
              <w:tabs>
                <w:tab w:val="left" w:pos="-720"/>
                <w:tab w:val="left" w:pos="0"/>
                <w:tab w:val="left" w:pos="468"/>
                <w:tab w:val="left" w:pos="1008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WPHyperlink"/>
                <w:color w:val="000000" w:themeColor="text1"/>
                <w:u w:val="none"/>
              </w:rPr>
            </w:pPr>
            <w:r w:rsidRPr="00306774">
              <w:rPr>
                <w:rStyle w:val="WPHyperlink"/>
                <w:color w:val="000000" w:themeColor="text1"/>
                <w:u w:val="none"/>
              </w:rPr>
              <w:t xml:space="preserve">Synthesis and </w:t>
            </w:r>
            <w:r>
              <w:rPr>
                <w:rStyle w:val="WPHyperlink"/>
                <w:color w:val="000000" w:themeColor="text1"/>
                <w:u w:val="none"/>
              </w:rPr>
              <w:t>structural activity relationship</w:t>
            </w:r>
            <w:r w:rsidRPr="00306774">
              <w:rPr>
                <w:rStyle w:val="WPHyperlink"/>
                <w:color w:val="000000" w:themeColor="text1"/>
                <w:u w:val="none"/>
              </w:rPr>
              <w:t xml:space="preserve"> of </w:t>
            </w:r>
            <w:r>
              <w:rPr>
                <w:rStyle w:val="WPHyperlink"/>
                <w:color w:val="000000" w:themeColor="text1"/>
                <w:u w:val="none"/>
              </w:rPr>
              <w:t>natural product Motuporin and derivatives</w:t>
            </w:r>
          </w:p>
        </w:tc>
      </w:tr>
      <w:tr w:rsidR="00677FE5" w:rsidRPr="00306774" w14:paraId="4D27B96E" w14:textId="77777777" w:rsidTr="008B68D4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BAC561" w14:textId="77777777" w:rsidR="00677FE5" w:rsidRPr="00306774" w:rsidRDefault="00677FE5" w:rsidP="008B68D4">
            <w:pPr>
              <w:tabs>
                <w:tab w:val="left" w:pos="-720"/>
                <w:tab w:val="left" w:pos="0"/>
                <w:tab w:val="left" w:pos="468"/>
                <w:tab w:val="left" w:pos="1008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WPHyperlink"/>
                <w:color w:val="000000" w:themeColor="text1"/>
                <w:u w:val="none"/>
              </w:rPr>
            </w:pPr>
            <w:r>
              <w:rPr>
                <w:rStyle w:val="WPHyperlink"/>
                <w:color w:val="000000" w:themeColor="text1"/>
                <w:u w:val="none"/>
              </w:rPr>
              <w:t>Chemistry</w:t>
            </w:r>
            <w:r w:rsidRPr="00306774">
              <w:rPr>
                <w:rStyle w:val="WPHyperlink"/>
                <w:color w:val="000000" w:themeColor="text1"/>
                <w:u w:val="none"/>
              </w:rPr>
              <w:t xml:space="preserve"> Education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32CE89" w14:textId="77777777" w:rsidR="00677FE5" w:rsidRDefault="00677FE5" w:rsidP="008B68D4">
            <w:pPr>
              <w:tabs>
                <w:tab w:val="left" w:pos="-720"/>
                <w:tab w:val="left" w:pos="0"/>
                <w:tab w:val="left" w:pos="468"/>
                <w:tab w:val="left" w:pos="1008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WPHyperlink"/>
                <w:color w:val="000000" w:themeColor="text1"/>
                <w:u w:val="none"/>
              </w:rPr>
            </w:pPr>
            <w:r w:rsidRPr="00306774">
              <w:rPr>
                <w:rStyle w:val="WPHyperlink"/>
                <w:color w:val="000000" w:themeColor="text1"/>
                <w:u w:val="none"/>
              </w:rPr>
              <w:t>Improving science education at all levels (K-12, college, graduate); Undergraduate research programs</w:t>
            </w:r>
          </w:p>
          <w:p w14:paraId="222A55BB" w14:textId="77777777" w:rsidR="00677FE5" w:rsidRPr="00306774" w:rsidRDefault="00677FE5" w:rsidP="008B68D4">
            <w:pPr>
              <w:tabs>
                <w:tab w:val="left" w:pos="-720"/>
                <w:tab w:val="left" w:pos="0"/>
                <w:tab w:val="left" w:pos="468"/>
                <w:tab w:val="left" w:pos="1008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WPHyperlink"/>
                <w:color w:val="000000" w:themeColor="text1"/>
                <w:u w:val="none"/>
              </w:rPr>
            </w:pPr>
          </w:p>
        </w:tc>
      </w:tr>
    </w:tbl>
    <w:p w14:paraId="6F0778A5" w14:textId="480F1BAD" w:rsidR="00677FE5" w:rsidRPr="00306774" w:rsidRDefault="00677FE5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5AAB5CF0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138338FE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00E85B0C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1229377B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4FAFE52F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2DDABEC4" w14:textId="77777777" w:rsidR="00677FE5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</w:p>
    <w:p w14:paraId="6E994B36" w14:textId="52CF50C2" w:rsidR="005B1156" w:rsidRDefault="00677FE5" w:rsidP="00E25ACA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9.    </w:t>
      </w:r>
      <w:r w:rsidR="00857A0E" w:rsidRPr="00306774">
        <w:rPr>
          <w:rStyle w:val="WPHyperlink"/>
          <w:color w:val="000000" w:themeColor="text1"/>
          <w:u w:val="none"/>
        </w:rPr>
        <w:t>OTHER PROFESSIONAL ACCOMPLISHMENTS</w:t>
      </w:r>
    </w:p>
    <w:p w14:paraId="0DCE88EC" w14:textId="77777777" w:rsidR="005B1156" w:rsidRDefault="005B1156">
      <w:pPr>
        <w:tabs>
          <w:tab w:val="left" w:pos="-720"/>
          <w:tab w:val="left" w:pos="0"/>
          <w:tab w:val="left" w:pos="468"/>
          <w:tab w:val="left" w:pos="1008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WPHyperlink"/>
          <w:color w:val="000000" w:themeColor="text1"/>
          <w:u w:val="none"/>
        </w:rPr>
      </w:pPr>
    </w:p>
    <w:p w14:paraId="130997F2" w14:textId="2CA8BD10" w:rsidR="00857A0E" w:rsidRPr="00306774" w:rsidRDefault="00B413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 w:hanging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 w:rsidR="00E25ACA">
        <w:rPr>
          <w:rStyle w:val="WPHyperlink"/>
          <w:color w:val="000000" w:themeColor="text1"/>
          <w:u w:val="none"/>
        </w:rPr>
        <w:t>A</w:t>
      </w:r>
      <w:r w:rsidR="00857A0E" w:rsidRPr="00306774">
        <w:rPr>
          <w:rStyle w:val="WPHyperlink"/>
          <w:color w:val="000000" w:themeColor="text1"/>
          <w:u w:val="none"/>
        </w:rPr>
        <w:t>.</w:t>
      </w:r>
      <w:r w:rsidR="00857A0E" w:rsidRPr="00306774">
        <w:rPr>
          <w:rStyle w:val="WPHyperlink"/>
          <w:color w:val="000000" w:themeColor="text1"/>
          <w:u w:val="none"/>
        </w:rPr>
        <w:tab/>
      </w:r>
      <w:r w:rsidR="00857A0E" w:rsidRPr="00306774">
        <w:rPr>
          <w:rStyle w:val="WPHyperlink"/>
          <w:color w:val="000000" w:themeColor="text1"/>
        </w:rPr>
        <w:t>Course/Program Design And Development</w:t>
      </w:r>
    </w:p>
    <w:p w14:paraId="397E4DB0" w14:textId="3D771F4C" w:rsidR="00A43339" w:rsidRDefault="00A43339" w:rsidP="00A43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 the redesign of the Chemistry Curriculum, 2014</w:t>
      </w:r>
    </w:p>
    <w:p w14:paraId="0CB31355" w14:textId="1F69D08E" w:rsidR="00A43339" w:rsidRDefault="00A43339" w:rsidP="00A43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Created two new courses, CHEM 1001 (Lights, Camera, Action:  Chemistry of Movies and TV) and 1002 (Life, the Universe and Everything:  Chemistry of our Daily Lives), to encourage non-majors to take chemistry, 2013</w:t>
      </w:r>
    </w:p>
    <w:p w14:paraId="39728ECF" w14:textId="0D7CF707" w:rsidR="00677FE5" w:rsidRDefault="00677FE5" w:rsidP="00677FE5">
      <w:pPr>
        <w:pStyle w:val="refe"/>
        <w:ind w:left="1440"/>
      </w:pPr>
      <w:r>
        <w:tab/>
      </w:r>
      <w:r>
        <w:tab/>
      </w:r>
      <w:r>
        <w:tab/>
        <w:t>Created and Implemented Chemistry Undergraduate TA program and the corresponding course, CHEM 3092</w:t>
      </w:r>
    </w:p>
    <w:p w14:paraId="0E1D7EB2" w14:textId="77777777" w:rsidR="00677FE5" w:rsidRPr="00677FE5" w:rsidRDefault="00677FE5" w:rsidP="00677FE5">
      <w:pPr>
        <w:pStyle w:val="refe"/>
        <w:ind w:left="1440"/>
        <w:rPr>
          <w:rStyle w:val="WPHyperlink"/>
          <w:color w:val="auto"/>
          <w:u w:val="none"/>
        </w:rPr>
      </w:pPr>
    </w:p>
    <w:p w14:paraId="5B03BE78" w14:textId="03D897DB" w:rsidR="00A86655" w:rsidRDefault="00A86655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 redesign and creation of new lab manuals for Organic Chemistry lab</w:t>
      </w:r>
      <w:r w:rsidR="00FF66E0">
        <w:rPr>
          <w:rStyle w:val="WPHyperlink"/>
          <w:color w:val="000000" w:themeColor="text1"/>
          <w:u w:val="none"/>
        </w:rPr>
        <w:t xml:space="preserve">s, </w:t>
      </w:r>
      <w:r>
        <w:rPr>
          <w:rStyle w:val="WPHyperlink"/>
          <w:color w:val="000000" w:themeColor="text1"/>
          <w:u w:val="none"/>
        </w:rPr>
        <w:t>2013</w:t>
      </w:r>
    </w:p>
    <w:p w14:paraId="13B864C1" w14:textId="7ADA8135" w:rsidR="00A86655" w:rsidRDefault="005B1156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</w:t>
      </w:r>
      <w:r w:rsidR="00A86655">
        <w:rPr>
          <w:rStyle w:val="WPHyperlink"/>
          <w:color w:val="000000" w:themeColor="text1"/>
          <w:u w:val="none"/>
        </w:rPr>
        <w:t xml:space="preserve"> the design and implementation of UNIV 1001 for Science Majors </w:t>
      </w:r>
      <w:r>
        <w:rPr>
          <w:rStyle w:val="WPHyperlink"/>
          <w:color w:val="000000" w:themeColor="text1"/>
          <w:u w:val="none"/>
        </w:rPr>
        <w:t xml:space="preserve">course </w:t>
      </w:r>
      <w:r w:rsidR="00A86655">
        <w:rPr>
          <w:rStyle w:val="WPHyperlink"/>
          <w:color w:val="000000" w:themeColor="text1"/>
          <w:u w:val="none"/>
        </w:rPr>
        <w:t>(University Success course), 2011-2012</w:t>
      </w:r>
    </w:p>
    <w:p w14:paraId="6EF89B31" w14:textId="67984481" w:rsidR="005B1156" w:rsidRDefault="005B1156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 the creation of Undergraduate TA program and course, 201</w:t>
      </w:r>
      <w:r w:rsidR="00677FE5">
        <w:rPr>
          <w:rStyle w:val="WPHyperlink"/>
          <w:color w:val="000000" w:themeColor="text1"/>
          <w:u w:val="none"/>
        </w:rPr>
        <w:t>2</w:t>
      </w:r>
    </w:p>
    <w:p w14:paraId="19D281C6" w14:textId="3443BFE1" w:rsidR="005B1156" w:rsidRDefault="005B1156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 the of the Undergraduate Internship program and course, 2012</w:t>
      </w:r>
    </w:p>
    <w:p w14:paraId="5DD970D6" w14:textId="6B334F2B" w:rsidR="005B1156" w:rsidRDefault="005B1156" w:rsidP="005B11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Initiated and implement</w:t>
      </w:r>
      <w:r w:rsidR="00677FE5">
        <w:rPr>
          <w:rStyle w:val="WPHyperlink"/>
          <w:color w:val="000000" w:themeColor="text1"/>
          <w:u w:val="none"/>
        </w:rPr>
        <w:t>ed creation</w:t>
      </w:r>
      <w:r>
        <w:rPr>
          <w:rStyle w:val="WPHyperlink"/>
          <w:color w:val="000000" w:themeColor="text1"/>
          <w:u w:val="none"/>
        </w:rPr>
        <w:t xml:space="preserve"> of iTunes U for University of New Orleans and created organic chemistry courses that have </w:t>
      </w:r>
      <w:r w:rsidR="00A43339">
        <w:rPr>
          <w:rStyle w:val="WPHyperlink"/>
          <w:color w:val="000000" w:themeColor="text1"/>
          <w:u w:val="none"/>
        </w:rPr>
        <w:t>over 5000</w:t>
      </w:r>
      <w:r>
        <w:rPr>
          <w:rStyle w:val="WPHyperlink"/>
          <w:color w:val="000000" w:themeColor="text1"/>
          <w:u w:val="none"/>
        </w:rPr>
        <w:t xml:space="preserve"> enrolled students </w:t>
      </w:r>
    </w:p>
    <w:p w14:paraId="33367F15" w14:textId="1B97EBA8" w:rsidR="005B1156" w:rsidRDefault="005B1156" w:rsidP="005B1156">
      <w:pPr>
        <w:pStyle w:val="refe"/>
        <w:ind w:left="1440" w:firstLine="0"/>
      </w:pPr>
      <w:r>
        <w:t xml:space="preserve">Developed and ran the </w:t>
      </w:r>
      <w:r w:rsidR="00677FE5">
        <w:t>1</w:t>
      </w:r>
      <w:r w:rsidR="00677FE5" w:rsidRPr="00677FE5">
        <w:rPr>
          <w:vertAlign w:val="superscript"/>
        </w:rPr>
        <w:t>st</w:t>
      </w:r>
      <w:r w:rsidR="00677FE5">
        <w:t xml:space="preserve"> </w:t>
      </w:r>
      <w:r>
        <w:t>SURF (Science Undergraduate Research Fair) in the College of Sciences, University of New Orleans, 2011</w:t>
      </w:r>
    </w:p>
    <w:p w14:paraId="404111F2" w14:textId="77777777" w:rsidR="005B1156" w:rsidRPr="005B1156" w:rsidRDefault="005B1156" w:rsidP="005B1156">
      <w:pPr>
        <w:pStyle w:val="refe"/>
        <w:ind w:left="1440" w:firstLine="0"/>
        <w:rPr>
          <w:rStyle w:val="WPHyperlink"/>
          <w:color w:val="auto"/>
          <w:u w:val="none"/>
        </w:rPr>
      </w:pPr>
    </w:p>
    <w:p w14:paraId="4DD67FC9" w14:textId="77777777" w:rsidR="00A86655" w:rsidRDefault="00A86655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Led committee for redesign and creation of new lab manual for General Chemistry 2 lab, 2010</w:t>
      </w:r>
    </w:p>
    <w:p w14:paraId="169D3807" w14:textId="01839772" w:rsidR="00F349EA" w:rsidRDefault="00F34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On committee for redesign </w:t>
      </w:r>
      <w:r w:rsidR="00A86655">
        <w:rPr>
          <w:rStyle w:val="WPHyperlink"/>
          <w:color w:val="000000" w:themeColor="text1"/>
          <w:u w:val="none"/>
        </w:rPr>
        <w:t>and creation of new lab manual for General Chemistry 1 lab</w:t>
      </w:r>
      <w:r>
        <w:rPr>
          <w:rStyle w:val="WPHyperlink"/>
          <w:color w:val="000000" w:themeColor="text1"/>
          <w:u w:val="none"/>
        </w:rPr>
        <w:t xml:space="preserve">, </w:t>
      </w:r>
      <w:r w:rsidR="00605DA4">
        <w:rPr>
          <w:rStyle w:val="WPHyperlink"/>
          <w:color w:val="000000" w:themeColor="text1"/>
          <w:u w:val="none"/>
        </w:rPr>
        <w:t>2009</w:t>
      </w:r>
    </w:p>
    <w:p w14:paraId="60F533D6" w14:textId="77777777" w:rsidR="00A86655" w:rsidRDefault="00A86655" w:rsidP="00A8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On committee for</w:t>
      </w:r>
      <w:r w:rsidRPr="00306774">
        <w:rPr>
          <w:rStyle w:val="WPHyperlink"/>
          <w:color w:val="000000" w:themeColor="text1"/>
          <w:u w:val="none"/>
        </w:rPr>
        <w:t xml:space="preserve"> redesign and revitalization of Chemistry BS curriculum, 2006-2011</w:t>
      </w:r>
    </w:p>
    <w:p w14:paraId="324A439B" w14:textId="66104E4C" w:rsidR="00E25ACA" w:rsidRDefault="00A86655" w:rsidP="00E25ACA">
      <w:pPr>
        <w:pStyle w:val="refe"/>
      </w:pPr>
      <w:r>
        <w:tab/>
      </w:r>
      <w:r>
        <w:tab/>
      </w:r>
      <w:r>
        <w:tab/>
      </w:r>
      <w:r>
        <w:tab/>
        <w:t>Developed and initiated recitations in Organic Chemistry and General Chemistry, 2003-2004</w:t>
      </w:r>
    </w:p>
    <w:p w14:paraId="1A98B445" w14:textId="77777777" w:rsidR="00E25ACA" w:rsidRDefault="00E25ACA" w:rsidP="00E25ACA">
      <w:pPr>
        <w:pStyle w:val="refe"/>
      </w:pPr>
    </w:p>
    <w:p w14:paraId="08667F43" w14:textId="79CBEDAC" w:rsidR="00857A0E" w:rsidRDefault="00E25ACA" w:rsidP="00FF66E0">
      <w:pPr>
        <w:pStyle w:val="refe"/>
        <w:ind w:left="1440"/>
      </w:pPr>
      <w:r>
        <w:tab/>
      </w:r>
      <w:r>
        <w:tab/>
      </w:r>
      <w:r>
        <w:tab/>
      </w:r>
    </w:p>
    <w:p w14:paraId="42B4C430" w14:textId="6BA7392F" w:rsidR="00677FE5" w:rsidRDefault="00677FE5" w:rsidP="00FF66E0">
      <w:pPr>
        <w:pStyle w:val="refe"/>
        <w:ind w:left="1440"/>
        <w:rPr>
          <w:rStyle w:val="WPHyperlink"/>
          <w:color w:val="auto"/>
          <w:u w:val="none"/>
        </w:rPr>
      </w:pPr>
    </w:p>
    <w:p w14:paraId="0949A036" w14:textId="74576CF5" w:rsidR="00FB3F1C" w:rsidRDefault="00FB3F1C" w:rsidP="00FF66E0">
      <w:pPr>
        <w:pStyle w:val="refe"/>
        <w:ind w:left="1440"/>
        <w:rPr>
          <w:rStyle w:val="WPHyperlink"/>
          <w:color w:val="auto"/>
          <w:u w:val="none"/>
        </w:rPr>
      </w:pPr>
    </w:p>
    <w:p w14:paraId="58FBE245" w14:textId="5224673A" w:rsidR="007A6DFC" w:rsidRDefault="007A6DFC" w:rsidP="00FF66E0">
      <w:pPr>
        <w:pStyle w:val="refe"/>
        <w:ind w:left="1440"/>
        <w:rPr>
          <w:rStyle w:val="WPHyperlink"/>
          <w:color w:val="auto"/>
          <w:u w:val="none"/>
        </w:rPr>
      </w:pPr>
    </w:p>
    <w:p w14:paraId="59990711" w14:textId="77777777" w:rsidR="007A6DFC" w:rsidRPr="00FF66E0" w:rsidRDefault="007A6DFC" w:rsidP="00FF66E0">
      <w:pPr>
        <w:pStyle w:val="refe"/>
        <w:ind w:left="1440"/>
        <w:rPr>
          <w:rStyle w:val="WPHyperlink"/>
          <w:color w:val="auto"/>
          <w:u w:val="none"/>
        </w:rPr>
      </w:pPr>
    </w:p>
    <w:p w14:paraId="5A62C4F2" w14:textId="489AC3A7" w:rsidR="00857A0E" w:rsidRPr="00306774" w:rsidRDefault="00E25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 w:hanging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  <w:t>B</w:t>
      </w:r>
      <w:r w:rsidR="00857A0E" w:rsidRPr="00306774">
        <w:rPr>
          <w:rStyle w:val="WPHyperlink"/>
          <w:color w:val="000000" w:themeColor="text1"/>
          <w:u w:val="none"/>
        </w:rPr>
        <w:t>.</w:t>
      </w:r>
      <w:r w:rsidR="00857A0E" w:rsidRPr="00306774">
        <w:rPr>
          <w:rStyle w:val="WPHyperlink"/>
          <w:color w:val="000000" w:themeColor="text1"/>
          <w:u w:val="none"/>
        </w:rPr>
        <w:tab/>
      </w:r>
      <w:r w:rsidR="00100991">
        <w:rPr>
          <w:rStyle w:val="WPHyperlink"/>
          <w:color w:val="000000" w:themeColor="text1"/>
        </w:rPr>
        <w:t>Acad</w:t>
      </w:r>
      <w:r w:rsidR="00857A0E" w:rsidRPr="00306774">
        <w:rPr>
          <w:rStyle w:val="WPHyperlink"/>
          <w:color w:val="000000" w:themeColor="text1"/>
        </w:rPr>
        <w:t>emic Service</w:t>
      </w:r>
    </w:p>
    <w:p w14:paraId="679A27BC" w14:textId="72040253" w:rsidR="00857A0E" w:rsidRPr="00306774" w:rsidRDefault="00E25ACA" w:rsidP="00100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a.  </w:t>
      </w:r>
      <w:r w:rsidR="00857A0E" w:rsidRPr="00306774">
        <w:rPr>
          <w:rStyle w:val="WPHyperlink"/>
          <w:color w:val="000000" w:themeColor="text1"/>
          <w:u w:val="none"/>
        </w:rPr>
        <w:t>On Campus</w:t>
      </w:r>
    </w:p>
    <w:p w14:paraId="44C20939" w14:textId="3F1BDC73" w:rsidR="00897C14" w:rsidRDefault="00897C14" w:rsidP="00E25ACA">
      <w:pPr>
        <w:pStyle w:val="ListParagraph"/>
        <w:numPr>
          <w:ilvl w:val="0"/>
          <w:numId w:val="19"/>
        </w:numPr>
      </w:pPr>
      <w:r w:rsidRPr="00897C14">
        <w:rPr>
          <w:b/>
          <w:bCs/>
        </w:rPr>
        <w:t>Library Liaison</w:t>
      </w:r>
      <w:r>
        <w:t>, Department of Chemistry, Wayne State University (2019-Present)</w:t>
      </w:r>
    </w:p>
    <w:p w14:paraId="4F71A005" w14:textId="79A23EF7" w:rsidR="00897C14" w:rsidRDefault="00897C14" w:rsidP="00E25ACA">
      <w:pPr>
        <w:pStyle w:val="ListParagraph"/>
        <w:numPr>
          <w:ilvl w:val="0"/>
          <w:numId w:val="19"/>
        </w:numPr>
      </w:pPr>
      <w:r w:rsidRPr="00897C14">
        <w:rPr>
          <w:b/>
          <w:bCs/>
        </w:rPr>
        <w:t>Workload Working Group</w:t>
      </w:r>
      <w:r>
        <w:t xml:space="preserve">, </w:t>
      </w:r>
      <w:r>
        <w:t>Department of Chemistry, Wayne State University (2019-Present)</w:t>
      </w:r>
    </w:p>
    <w:p w14:paraId="6463141E" w14:textId="19B5FB96" w:rsidR="00897C14" w:rsidRPr="00897C14" w:rsidRDefault="00897C14" w:rsidP="00E25ACA">
      <w:pPr>
        <w:pStyle w:val="ListParagraph"/>
        <w:numPr>
          <w:ilvl w:val="0"/>
          <w:numId w:val="19"/>
        </w:numPr>
      </w:pPr>
      <w:r>
        <w:rPr>
          <w:b/>
          <w:bCs/>
        </w:rPr>
        <w:t xml:space="preserve">Bylaws and Strategic Planning Working Group, </w:t>
      </w:r>
      <w:r>
        <w:t>Department of Chemistry, Wayne State University (2019-Present)</w:t>
      </w:r>
    </w:p>
    <w:p w14:paraId="0AF8B43A" w14:textId="6960E1C4" w:rsidR="005B1156" w:rsidRDefault="005B1156" w:rsidP="00E25ACA">
      <w:pPr>
        <w:pStyle w:val="ListParagraph"/>
        <w:numPr>
          <w:ilvl w:val="0"/>
          <w:numId w:val="19"/>
        </w:numPr>
      </w:pPr>
      <w:r w:rsidRPr="00E25ACA">
        <w:rPr>
          <w:b/>
        </w:rPr>
        <w:t>Chair</w:t>
      </w:r>
      <w:r>
        <w:t>, Undergraduate Affairs Committee, Department of Chemistry, Universi</w:t>
      </w:r>
      <w:r w:rsidR="00100991">
        <w:t>ty of New Orleans, (2011-2014</w:t>
      </w:r>
      <w:r>
        <w:t>)</w:t>
      </w:r>
    </w:p>
    <w:p w14:paraId="24F9B3C2" w14:textId="714347E3" w:rsidR="005B1156" w:rsidRDefault="005B1156" w:rsidP="00897C14">
      <w:pPr>
        <w:pStyle w:val="ListParagraph"/>
        <w:numPr>
          <w:ilvl w:val="0"/>
          <w:numId w:val="19"/>
        </w:numPr>
        <w:ind w:right="-630"/>
      </w:pPr>
      <w:r w:rsidRPr="00E25ACA">
        <w:rPr>
          <w:b/>
        </w:rPr>
        <w:t>Member</w:t>
      </w:r>
      <w:r>
        <w:t>, College of Sciences Retention Committee, Univ</w:t>
      </w:r>
      <w:r w:rsidR="00100991">
        <w:t>ersity of New Orleans, (2011-2014</w:t>
      </w:r>
      <w:r>
        <w:t>)</w:t>
      </w:r>
    </w:p>
    <w:p w14:paraId="5C42E789" w14:textId="5A3A277E" w:rsidR="003B544E" w:rsidRPr="00E25ACA" w:rsidRDefault="005B1156" w:rsidP="00897C14">
      <w:pPr>
        <w:pStyle w:val="ListParagraph"/>
        <w:numPr>
          <w:ilvl w:val="0"/>
          <w:numId w:val="19"/>
        </w:numPr>
        <w:ind w:right="-450"/>
        <w:rPr>
          <w:rStyle w:val="WPHyperlink"/>
          <w:color w:val="auto"/>
          <w:u w:val="none"/>
        </w:rPr>
      </w:pPr>
      <w:r w:rsidRPr="00E25ACA">
        <w:rPr>
          <w:b/>
        </w:rPr>
        <w:t>Chair</w:t>
      </w:r>
      <w:r>
        <w:t>, College of Sciences Retention Committee, Universi</w:t>
      </w:r>
      <w:r w:rsidR="00100991">
        <w:t>ty of New Orleans, (2012-2014</w:t>
      </w:r>
      <w:r>
        <w:t>)</w:t>
      </w:r>
    </w:p>
    <w:p w14:paraId="4DBB7F66" w14:textId="3FE920BC" w:rsidR="00857A0E" w:rsidRPr="00E25ACA" w:rsidRDefault="00857A0E" w:rsidP="00E25AC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b/>
          <w:color w:val="000000" w:themeColor="text1"/>
          <w:u w:val="none"/>
        </w:rPr>
        <w:t>Chemistry Major Advisor</w:t>
      </w:r>
      <w:r w:rsidRPr="00E25ACA">
        <w:rPr>
          <w:rStyle w:val="WPHyperlink"/>
          <w:color w:val="000000" w:themeColor="text1"/>
          <w:u w:val="none"/>
        </w:rPr>
        <w:t>,</w:t>
      </w:r>
      <w:r w:rsidR="003B544E" w:rsidRPr="00E25ACA">
        <w:rPr>
          <w:rStyle w:val="WPHyperlink"/>
          <w:color w:val="000000" w:themeColor="text1"/>
          <w:u w:val="none"/>
        </w:rPr>
        <w:t xml:space="preserve"> Depart</w:t>
      </w:r>
      <w:r w:rsidR="00100991" w:rsidRPr="00E25ACA">
        <w:rPr>
          <w:rStyle w:val="WPHyperlink"/>
          <w:color w:val="000000" w:themeColor="text1"/>
          <w:u w:val="none"/>
        </w:rPr>
        <w:t>ment of Chemistry, (2004-2014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0D3DDBB6" w14:textId="3C44EA57" w:rsidR="003B544E" w:rsidRPr="00E25ACA" w:rsidRDefault="003B544E" w:rsidP="00E25AC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b/>
          <w:color w:val="000000" w:themeColor="text1"/>
          <w:u w:val="none"/>
        </w:rPr>
        <w:t>Pre-</w:t>
      </w:r>
      <w:r w:rsidR="00100991" w:rsidRPr="00E25ACA">
        <w:rPr>
          <w:rStyle w:val="WPHyperlink"/>
          <w:b/>
          <w:color w:val="000000" w:themeColor="text1"/>
          <w:u w:val="none"/>
        </w:rPr>
        <w:t>pharmacy advisor</w:t>
      </w:r>
      <w:r w:rsidR="00100991" w:rsidRPr="00E25ACA">
        <w:rPr>
          <w:rStyle w:val="WPHyperlink"/>
          <w:color w:val="000000" w:themeColor="text1"/>
          <w:u w:val="none"/>
        </w:rPr>
        <w:t xml:space="preserve"> (2012-2014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41DDC6F3" w14:textId="16094196" w:rsidR="00857A0E" w:rsidRPr="00E25ACA" w:rsidRDefault="00857A0E" w:rsidP="00E25AC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b/>
          <w:color w:val="000000" w:themeColor="text1"/>
          <w:u w:val="none"/>
        </w:rPr>
        <w:t>Chemistry Club Advisor</w:t>
      </w:r>
      <w:r w:rsidRPr="00E25ACA">
        <w:rPr>
          <w:rStyle w:val="WPHyperlink"/>
          <w:color w:val="000000" w:themeColor="text1"/>
          <w:u w:val="none"/>
        </w:rPr>
        <w:t xml:space="preserve"> (200</w:t>
      </w:r>
      <w:r w:rsidR="00100991" w:rsidRPr="00E25ACA">
        <w:rPr>
          <w:rStyle w:val="WPHyperlink"/>
          <w:color w:val="000000" w:themeColor="text1"/>
          <w:u w:val="none"/>
        </w:rPr>
        <w:t>4-2014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3EF4BAF6" w14:textId="529D4A1B" w:rsidR="00857A0E" w:rsidRPr="00E25ACA" w:rsidRDefault="003B544E" w:rsidP="00E25AC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b/>
          <w:color w:val="000000" w:themeColor="text1"/>
          <w:u w:val="none"/>
        </w:rPr>
        <w:t>Alpha Chi Sigma Adviso</w:t>
      </w:r>
      <w:r w:rsidR="00100991" w:rsidRPr="00E25ACA">
        <w:rPr>
          <w:rStyle w:val="WPHyperlink"/>
          <w:b/>
          <w:color w:val="000000" w:themeColor="text1"/>
          <w:u w:val="none"/>
        </w:rPr>
        <w:t>r</w:t>
      </w:r>
      <w:r w:rsidR="00100991" w:rsidRPr="00E25ACA">
        <w:rPr>
          <w:rStyle w:val="WPHyperlink"/>
          <w:color w:val="000000" w:themeColor="text1"/>
          <w:u w:val="none"/>
        </w:rPr>
        <w:t xml:space="preserve"> (2013-2014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3229DDFE" w14:textId="0F281570" w:rsidR="00857A0E" w:rsidRPr="00E25ACA" w:rsidRDefault="00E25ACA" w:rsidP="00E25AC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b/>
          <w:color w:val="000000" w:themeColor="text1"/>
          <w:u w:val="none"/>
        </w:rPr>
        <w:t xml:space="preserve">Chemistry Olympiad </w:t>
      </w:r>
      <w:r w:rsidR="00857A0E" w:rsidRPr="00E25ACA">
        <w:rPr>
          <w:rStyle w:val="WPHyperlink"/>
          <w:b/>
          <w:color w:val="000000" w:themeColor="text1"/>
          <w:u w:val="none"/>
        </w:rPr>
        <w:t>Coordinator</w:t>
      </w:r>
      <w:r w:rsidR="00857A0E" w:rsidRPr="00E25ACA">
        <w:rPr>
          <w:rStyle w:val="WPHyperlink"/>
          <w:color w:val="000000" w:themeColor="text1"/>
          <w:u w:val="none"/>
        </w:rPr>
        <w:t xml:space="preserve"> (</w:t>
      </w:r>
      <w:r w:rsidR="005B1156" w:rsidRPr="00E25ACA">
        <w:rPr>
          <w:rStyle w:val="WPHyperlink"/>
          <w:color w:val="000000" w:themeColor="text1"/>
          <w:u w:val="none"/>
        </w:rPr>
        <w:t>2004-present</w:t>
      </w:r>
      <w:r w:rsidR="00100991" w:rsidRPr="00E25ACA">
        <w:rPr>
          <w:rStyle w:val="WPHyperlink"/>
          <w:color w:val="000000" w:themeColor="text1"/>
          <w:u w:val="none"/>
        </w:rPr>
        <w:t>)</w:t>
      </w:r>
    </w:p>
    <w:p w14:paraId="3072D495" w14:textId="66BEE6FC" w:rsidR="00E25ACA" w:rsidRDefault="003B544E" w:rsidP="0092581C">
      <w:pPr>
        <w:pStyle w:val="ListParagraph"/>
        <w:numPr>
          <w:ilvl w:val="0"/>
          <w:numId w:val="19"/>
        </w:numPr>
        <w:ind w:right="-270"/>
      </w:pPr>
      <w:r w:rsidRPr="00E25ACA">
        <w:rPr>
          <w:b/>
        </w:rPr>
        <w:t>Memb</w:t>
      </w:r>
      <w:r w:rsidR="00E25ACA" w:rsidRPr="00E25ACA">
        <w:rPr>
          <w:b/>
        </w:rPr>
        <w:t>er</w:t>
      </w:r>
      <w:r w:rsidR="00E25ACA">
        <w:t>, Safety Committee, Dept</w:t>
      </w:r>
      <w:r>
        <w:t xml:space="preserve"> of Chemistry, University of New Orleans, (2001-2003)</w:t>
      </w:r>
    </w:p>
    <w:p w14:paraId="44B04623" w14:textId="374D6178" w:rsidR="00E25ACA" w:rsidRDefault="00E25ACA" w:rsidP="00E25ACA">
      <w:pPr>
        <w:pStyle w:val="ListParagraph"/>
        <w:ind w:left="2160"/>
        <w:rPr>
          <w:rStyle w:val="WPHyperlink"/>
          <w:color w:val="auto"/>
          <w:u w:val="none"/>
        </w:rPr>
      </w:pPr>
    </w:p>
    <w:p w14:paraId="7535D385" w14:textId="2ADD81E2" w:rsidR="00897C14" w:rsidRPr="00E25ACA" w:rsidRDefault="00897C14" w:rsidP="00897C14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b/>
          <w:color w:val="000000" w:themeColor="text1"/>
          <w:u w:val="none"/>
        </w:rPr>
      </w:pPr>
      <w:r>
        <w:rPr>
          <w:rStyle w:val="WPHyperlink"/>
          <w:b/>
          <w:color w:val="000000" w:themeColor="text1"/>
          <w:u w:val="none"/>
        </w:rPr>
        <w:tab/>
      </w:r>
      <w:r>
        <w:rPr>
          <w:rStyle w:val="WPHyperlink"/>
          <w:b/>
          <w:color w:val="000000" w:themeColor="text1"/>
          <w:u w:val="none"/>
        </w:rPr>
        <w:tab/>
      </w:r>
      <w:r>
        <w:rPr>
          <w:rStyle w:val="WPHyperlink"/>
          <w:b/>
          <w:color w:val="000000" w:themeColor="text1"/>
          <w:u w:val="none"/>
        </w:rPr>
        <w:t>Courses Taught (</w:t>
      </w:r>
      <w:r>
        <w:rPr>
          <w:rStyle w:val="WPHyperlink"/>
          <w:color w:val="000000" w:themeColor="text1"/>
          <w:u w:val="none"/>
        </w:rPr>
        <w:t xml:space="preserve">Wayne State </w:t>
      </w:r>
      <w:proofErr w:type="spellStart"/>
      <w:r>
        <w:rPr>
          <w:rStyle w:val="WPHyperlink"/>
          <w:color w:val="000000" w:themeColor="text1"/>
          <w:u w:val="none"/>
        </w:rPr>
        <w:t>Univeristy</w:t>
      </w:r>
      <w:proofErr w:type="spellEnd"/>
      <w:r>
        <w:rPr>
          <w:rStyle w:val="WPHyperlink"/>
          <w:color w:val="000000" w:themeColor="text1"/>
          <w:u w:val="none"/>
        </w:rPr>
        <w:t>):</w:t>
      </w:r>
    </w:p>
    <w:p w14:paraId="2D007A2C" w14:textId="45D2BA3F" w:rsidR="00897C14" w:rsidRPr="00E25ACA" w:rsidRDefault="00897C14" w:rsidP="00897C14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CHM 1250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1 Laboratory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065BB059" w14:textId="59291AFC" w:rsidR="00897C14" w:rsidRPr="00E25ACA" w:rsidRDefault="00897C14" w:rsidP="00897C14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CHM 2230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2 Laboratory)</w:t>
      </w:r>
    </w:p>
    <w:p w14:paraId="2EA11881" w14:textId="77777777" w:rsidR="00897C14" w:rsidRPr="00E25ACA" w:rsidRDefault="00897C14" w:rsidP="00E25ACA">
      <w:pPr>
        <w:pStyle w:val="ListParagraph"/>
        <w:ind w:left="2160"/>
        <w:rPr>
          <w:rStyle w:val="WPHyperlink"/>
          <w:color w:val="auto"/>
          <w:u w:val="none"/>
        </w:rPr>
      </w:pPr>
    </w:p>
    <w:p w14:paraId="0ED66E4C" w14:textId="16A6AC0F" w:rsidR="00857A0E" w:rsidRPr="00E25ACA" w:rsidRDefault="00E25ACA" w:rsidP="00E25AC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b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>
        <w:rPr>
          <w:rStyle w:val="WPHyperlink"/>
          <w:color w:val="000000" w:themeColor="text1"/>
          <w:u w:val="none"/>
        </w:rPr>
        <w:tab/>
      </w:r>
      <w:r>
        <w:rPr>
          <w:rStyle w:val="WPHyperlink"/>
          <w:b/>
          <w:color w:val="000000" w:themeColor="text1"/>
          <w:u w:val="none"/>
        </w:rPr>
        <w:t>Courses Taught (</w:t>
      </w:r>
      <w:r w:rsidR="003B544E">
        <w:rPr>
          <w:rStyle w:val="WPHyperlink"/>
          <w:color w:val="000000" w:themeColor="text1"/>
          <w:u w:val="none"/>
        </w:rPr>
        <w:t>University of New Orleans</w:t>
      </w:r>
      <w:r>
        <w:rPr>
          <w:rStyle w:val="WPHyperlink"/>
          <w:color w:val="000000" w:themeColor="text1"/>
          <w:u w:val="none"/>
        </w:rPr>
        <w:t>):</w:t>
      </w:r>
    </w:p>
    <w:p w14:paraId="2C9D5E57" w14:textId="6B362141" w:rsidR="00E25ACA" w:rsidRPr="00E25ACA" w:rsidRDefault="00A43339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1001 (Chemistry of movies and TV</w:t>
      </w:r>
      <w:r w:rsidR="00E25ACA">
        <w:rPr>
          <w:rStyle w:val="WPHyperlink"/>
          <w:color w:val="000000" w:themeColor="text1"/>
          <w:u w:val="none"/>
        </w:rPr>
        <w:t>:</w:t>
      </w:r>
      <w:r w:rsidRPr="00E25ACA">
        <w:rPr>
          <w:rStyle w:val="WPHyperlink"/>
          <w:color w:val="000000" w:themeColor="text1"/>
          <w:u w:val="none"/>
        </w:rPr>
        <w:t>, nonmajors)</w:t>
      </w:r>
    </w:p>
    <w:p w14:paraId="619C4679" w14:textId="2C38EF5F" w:rsidR="00A43339" w:rsidRPr="00E25ACA" w:rsidRDefault="00A43339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1002 (Chemistry of our daily lives, nonmajors)</w:t>
      </w:r>
    </w:p>
    <w:p w14:paraId="69E64755" w14:textId="1F43D918" w:rsidR="003B544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1007 (general chemistry lab 1)</w:t>
      </w:r>
    </w:p>
    <w:p w14:paraId="424B68C3" w14:textId="08EC2F6F" w:rsidR="003B544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1008 (general chemistry lab 2)</w:t>
      </w:r>
    </w:p>
    <w:p w14:paraId="0E28D287" w14:textId="67E47443" w:rsidR="00857A0E" w:rsidRPr="00E25ACA" w:rsidRDefault="00857A0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1023 (general chemistry lab - non-chem majors)</w:t>
      </w:r>
    </w:p>
    <w:p w14:paraId="4F214DA6" w14:textId="424D1E5C" w:rsidR="00857A0E" w:rsidRPr="00E25ACA" w:rsidRDefault="00857A0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1028 (general chemistry lab - chem majors)</w:t>
      </w:r>
    </w:p>
    <w:p w14:paraId="4BACB385" w14:textId="2392781B" w:rsidR="00857A0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2017</w:t>
      </w:r>
      <w:r w:rsidR="00857A0E" w:rsidRPr="00E25ACA">
        <w:rPr>
          <w:rStyle w:val="WPHyperlink"/>
          <w:color w:val="000000" w:themeColor="text1"/>
          <w:u w:val="none"/>
        </w:rPr>
        <w:t xml:space="preserve"> (</w:t>
      </w:r>
      <w:r w:rsidRPr="00E25ACA">
        <w:rPr>
          <w:rStyle w:val="WPHyperlink"/>
          <w:color w:val="000000" w:themeColor="text1"/>
          <w:u w:val="none"/>
        </w:rPr>
        <w:t>organic chemistry</w:t>
      </w:r>
      <w:r w:rsidR="00857A0E" w:rsidRPr="00E25ACA">
        <w:rPr>
          <w:rStyle w:val="WPHyperlink"/>
          <w:color w:val="000000" w:themeColor="text1"/>
          <w:u w:val="none"/>
        </w:rPr>
        <w:t xml:space="preserve"> lab</w:t>
      </w:r>
      <w:r w:rsidRPr="00E25ACA">
        <w:rPr>
          <w:rStyle w:val="WPHyperlink"/>
          <w:color w:val="000000" w:themeColor="text1"/>
          <w:u w:val="none"/>
        </w:rPr>
        <w:t xml:space="preserve"> 1</w:t>
      </w:r>
      <w:r w:rsidR="00857A0E" w:rsidRPr="00E25ACA">
        <w:rPr>
          <w:rStyle w:val="WPHyperlink"/>
          <w:color w:val="000000" w:themeColor="text1"/>
          <w:u w:val="none"/>
        </w:rPr>
        <w:t>)</w:t>
      </w:r>
    </w:p>
    <w:p w14:paraId="5D9C51C4" w14:textId="45165EA1" w:rsidR="003B544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2018 (organic chemistry lab 2)</w:t>
      </w:r>
    </w:p>
    <w:p w14:paraId="6EC16654" w14:textId="06391085" w:rsidR="003B544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2026 (organic chemistry lab 1 and 2)</w:t>
      </w:r>
    </w:p>
    <w:p w14:paraId="5C34525A" w14:textId="563B8379" w:rsidR="003B544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2217 (organic chemistry 1 lecture)</w:t>
      </w:r>
    </w:p>
    <w:p w14:paraId="128A7D1F" w14:textId="3DAE3986" w:rsidR="003B544E" w:rsidRPr="00E25ACA" w:rsidRDefault="00E25ACA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3</w:t>
      </w:r>
      <w:r w:rsidR="003B544E" w:rsidRPr="00E25ACA">
        <w:rPr>
          <w:rStyle w:val="WPHyperlink"/>
          <w:color w:val="000000" w:themeColor="text1"/>
          <w:u w:val="none"/>
        </w:rPr>
        <w:t>218 (organic chemistry 2 lecture)</w:t>
      </w:r>
    </w:p>
    <w:p w14:paraId="701E7869" w14:textId="73E26274" w:rsidR="00857A0E" w:rsidRPr="00E25ACA" w:rsidRDefault="003B544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CHEM 3092 (undergraduate teaching apprenticeship)</w:t>
      </w:r>
    </w:p>
    <w:p w14:paraId="5BFE4031" w14:textId="4EE7FC6B" w:rsidR="00857A0E" w:rsidRPr="00E25ACA" w:rsidRDefault="00857A0E" w:rsidP="00E25AC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UNIV 1001 (university success - required for all incoming freshmen)</w:t>
      </w:r>
    </w:p>
    <w:p w14:paraId="43F16EF1" w14:textId="4A5A6CEB" w:rsidR="00857A0E" w:rsidRPr="00897C14" w:rsidRDefault="003B544E" w:rsidP="00897C14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UNIV 1001</w:t>
      </w:r>
      <w:r w:rsidRPr="00897C14">
        <w:rPr>
          <w:rStyle w:val="WPHyperlink"/>
          <w:color w:val="000000" w:themeColor="text1"/>
          <w:u w:val="none"/>
        </w:rPr>
        <w:t xml:space="preserve"> (university success for Science majors)</w:t>
      </w:r>
      <w:r w:rsidR="00857A0E" w:rsidRPr="00897C14">
        <w:rPr>
          <w:rStyle w:val="WPHyperlink"/>
          <w:color w:val="000000" w:themeColor="text1"/>
          <w:u w:val="none"/>
        </w:rPr>
        <w:tab/>
      </w:r>
    </w:p>
    <w:p w14:paraId="7D7F43D1" w14:textId="222E2E6C" w:rsidR="0092581C" w:rsidRPr="00E25ACA" w:rsidRDefault="0092581C" w:rsidP="0092581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b/>
          <w:color w:val="000000" w:themeColor="text1"/>
          <w:u w:val="none"/>
        </w:rPr>
      </w:pPr>
      <w:r>
        <w:rPr>
          <w:rStyle w:val="WPHyperlink"/>
          <w:b/>
          <w:color w:val="000000" w:themeColor="text1"/>
          <w:u w:val="none"/>
        </w:rPr>
        <w:lastRenderedPageBreak/>
        <w:tab/>
      </w:r>
      <w:r>
        <w:rPr>
          <w:rStyle w:val="WPHyperlink"/>
          <w:b/>
          <w:color w:val="000000" w:themeColor="text1"/>
          <w:u w:val="none"/>
        </w:rPr>
        <w:tab/>
        <w:t>Courses Taught (</w:t>
      </w:r>
      <w:r>
        <w:rPr>
          <w:rStyle w:val="WPHyperlink"/>
          <w:color w:val="000000" w:themeColor="text1"/>
          <w:u w:val="none"/>
        </w:rPr>
        <w:t>Xavier University of Louisiana):</w:t>
      </w:r>
    </w:p>
    <w:p w14:paraId="474E5EC7" w14:textId="70C46AE2" w:rsidR="007A6DFC" w:rsidRDefault="007A6DFC" w:rsidP="0092581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CHEM 2210 (Organic Chemistry 1)</w:t>
      </w:r>
    </w:p>
    <w:p w14:paraId="3A45440E" w14:textId="0E2ECA34" w:rsidR="007A6DFC" w:rsidRDefault="007A6DFC" w:rsidP="007A6DF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CHEM 2210D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Chemistry 1 Drill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340FE9A9" w14:textId="622B939F" w:rsidR="007A6DFC" w:rsidRPr="007A6DFC" w:rsidRDefault="007A6DFC" w:rsidP="007A6DF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CHEM 2230L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Chemistry 1 Lab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1659AB87" w14:textId="5EB0FFB3" w:rsidR="0092581C" w:rsidRPr="00E25ACA" w:rsidRDefault="0092581C" w:rsidP="0092581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CHEM 2220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Chemistry 2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0916249A" w14:textId="09CA09B8" w:rsidR="0092581C" w:rsidRPr="00E25ACA" w:rsidRDefault="0092581C" w:rsidP="0092581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bookmarkStart w:id="6" w:name="OLE_LINK7"/>
      <w:bookmarkStart w:id="7" w:name="OLE_LINK8"/>
      <w:r>
        <w:rPr>
          <w:rStyle w:val="WPHyperlink"/>
          <w:color w:val="000000" w:themeColor="text1"/>
          <w:u w:val="none"/>
        </w:rPr>
        <w:t>CHEM 2220D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Chemistry 2 Drill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6D7E4989" w14:textId="7805F672" w:rsidR="00FB3F1C" w:rsidRPr="007A6DFC" w:rsidRDefault="0092581C" w:rsidP="00FB3F1C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bookmarkStart w:id="8" w:name="OLE_LINK9"/>
      <w:bookmarkStart w:id="9" w:name="OLE_LINK10"/>
      <w:bookmarkEnd w:id="6"/>
      <w:bookmarkEnd w:id="7"/>
      <w:r>
        <w:rPr>
          <w:rStyle w:val="WPHyperlink"/>
          <w:color w:val="000000" w:themeColor="text1"/>
          <w:u w:val="none"/>
        </w:rPr>
        <w:t>CHEM 2220L</w:t>
      </w:r>
      <w:r w:rsidRPr="00E25ACA">
        <w:rPr>
          <w:rStyle w:val="WPHyperlink"/>
          <w:color w:val="000000" w:themeColor="text1"/>
          <w:u w:val="none"/>
        </w:rPr>
        <w:t xml:space="preserve"> (</w:t>
      </w:r>
      <w:r>
        <w:rPr>
          <w:rStyle w:val="WPHyperlink"/>
          <w:color w:val="000000" w:themeColor="text1"/>
          <w:u w:val="none"/>
        </w:rPr>
        <w:t>Organic Chemistry 2 Lab</w:t>
      </w:r>
      <w:r w:rsidRPr="00E25ACA">
        <w:rPr>
          <w:rStyle w:val="WPHyperlink"/>
          <w:color w:val="000000" w:themeColor="text1"/>
          <w:u w:val="none"/>
        </w:rPr>
        <w:t>)</w:t>
      </w:r>
      <w:bookmarkEnd w:id="8"/>
      <w:bookmarkEnd w:id="9"/>
    </w:p>
    <w:p w14:paraId="350CC84E" w14:textId="3C4D68D2" w:rsidR="00857A0E" w:rsidRPr="00306774" w:rsidRDefault="00E25ACA" w:rsidP="00E25AC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b.  </w:t>
      </w:r>
      <w:r w:rsidR="00857A0E" w:rsidRPr="00306774">
        <w:rPr>
          <w:rStyle w:val="WPHyperlink"/>
          <w:color w:val="000000" w:themeColor="text1"/>
          <w:u w:val="none"/>
        </w:rPr>
        <w:t>Off Campus</w:t>
      </w:r>
    </w:p>
    <w:p w14:paraId="1BB3EEC1" w14:textId="4856EFB7" w:rsidR="00857A0E" w:rsidRPr="00E25ACA" w:rsidRDefault="00857A0E" w:rsidP="00E25ACA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 xml:space="preserve">Participant, </w:t>
      </w:r>
      <w:r w:rsidR="009D731C">
        <w:rPr>
          <w:rStyle w:val="WPHyperlink"/>
          <w:color w:val="000000" w:themeColor="text1"/>
          <w:u w:val="none"/>
        </w:rPr>
        <w:t>ACS</w:t>
      </w:r>
      <w:r w:rsidRPr="00E25ACA">
        <w:rPr>
          <w:rStyle w:val="WPHyperlink"/>
          <w:color w:val="000000" w:themeColor="text1"/>
          <w:u w:val="none"/>
        </w:rPr>
        <w:t xml:space="preserve"> (Louisiana Section) National Chemistry Week Activities (</w:t>
      </w:r>
      <w:r w:rsidR="009D1AEC" w:rsidRPr="00E25ACA">
        <w:rPr>
          <w:rStyle w:val="WPHyperlink"/>
          <w:color w:val="000000" w:themeColor="text1"/>
          <w:u w:val="none"/>
        </w:rPr>
        <w:t>2003-present</w:t>
      </w:r>
      <w:r w:rsidRPr="00E25ACA">
        <w:rPr>
          <w:rStyle w:val="WPHyperlink"/>
          <w:color w:val="000000" w:themeColor="text1"/>
          <w:u w:val="none"/>
        </w:rPr>
        <w:t>)</w:t>
      </w:r>
    </w:p>
    <w:p w14:paraId="76FAF8E9" w14:textId="7EC45227" w:rsidR="009D1AEC" w:rsidRPr="00E25ACA" w:rsidRDefault="009D1AEC" w:rsidP="00E25ACA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 w:rsidRPr="00E25ACA">
        <w:rPr>
          <w:rStyle w:val="WPHyperlink"/>
          <w:color w:val="000000" w:themeColor="text1"/>
          <w:u w:val="none"/>
        </w:rPr>
        <w:t>Wiley Faculty Network, Faculty Mentor for Organic Chemistry Professors in the US and Canada (2006-present)</w:t>
      </w:r>
    </w:p>
    <w:p w14:paraId="0AE00F5A" w14:textId="5CB3124D" w:rsidR="007A6DFC" w:rsidRDefault="00857A0E" w:rsidP="007A6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 w:hanging="1440"/>
        <w:rPr>
          <w:rStyle w:val="WPHyperlink"/>
          <w:color w:val="000000" w:themeColor="text1"/>
          <w:u w:val="none"/>
        </w:rPr>
      </w:pPr>
      <w:r w:rsidRPr="00306774">
        <w:rPr>
          <w:rStyle w:val="WPHyperlink"/>
          <w:color w:val="000000" w:themeColor="text1"/>
          <w:u w:val="none"/>
        </w:rPr>
        <w:tab/>
        <w:t>D.</w:t>
      </w:r>
      <w:r w:rsidRPr="00306774">
        <w:rPr>
          <w:rStyle w:val="WPHyperlink"/>
          <w:color w:val="000000" w:themeColor="text1"/>
          <w:u w:val="none"/>
        </w:rPr>
        <w:tab/>
      </w:r>
      <w:r w:rsidRPr="009D731C">
        <w:rPr>
          <w:rStyle w:val="WPHyperlink"/>
          <w:b/>
          <w:color w:val="000000" w:themeColor="text1"/>
          <w:u w:val="none"/>
        </w:rPr>
        <w:t>Othe</w:t>
      </w:r>
      <w:r w:rsidR="009D731C" w:rsidRPr="009D731C">
        <w:rPr>
          <w:rStyle w:val="WPHyperlink"/>
          <w:b/>
          <w:color w:val="000000" w:themeColor="text1"/>
          <w:u w:val="none"/>
        </w:rPr>
        <w:t>r-</w:t>
      </w:r>
      <w:r w:rsidR="009D1AEC" w:rsidRPr="009D731C">
        <w:rPr>
          <w:rStyle w:val="WPHyperlink"/>
          <w:b/>
          <w:color w:val="000000" w:themeColor="text1"/>
          <w:u w:val="none"/>
        </w:rPr>
        <w:t>Invited Lectures</w:t>
      </w:r>
      <w:r w:rsidR="009D1AEC">
        <w:rPr>
          <w:rStyle w:val="WPHyperlink"/>
          <w:color w:val="000000" w:themeColor="text1"/>
          <w:u w:val="none"/>
        </w:rPr>
        <w:t xml:space="preserve"> </w:t>
      </w:r>
      <w:bookmarkStart w:id="10" w:name="OLE_LINK11"/>
      <w:bookmarkStart w:id="11" w:name="OLE_LINK12"/>
    </w:p>
    <w:p w14:paraId="11C3AFCE" w14:textId="71E4E44E" w:rsidR="007A6DFC" w:rsidRDefault="007A6DFC" w:rsidP="007A6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>,” Sean P. Hickey presented at University of Alabama</w:t>
      </w:r>
      <w:r w:rsidR="00AA265B">
        <w:rPr>
          <w:rStyle w:val="WPHyperlink"/>
          <w:color w:val="000000" w:themeColor="text1"/>
          <w:u w:val="none"/>
        </w:rPr>
        <w:t>-Birmingham</w:t>
      </w:r>
      <w:r>
        <w:rPr>
          <w:rStyle w:val="WPHyperlink"/>
          <w:color w:val="000000" w:themeColor="text1"/>
          <w:u w:val="none"/>
        </w:rPr>
        <w:t>, 2018</w:t>
      </w:r>
    </w:p>
    <w:p w14:paraId="7BBA32A8" w14:textId="1B3C2191" w:rsidR="009D731C" w:rsidRDefault="007A6DFC" w:rsidP="007A6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 </w:t>
      </w:r>
      <w:r w:rsidR="00016FD9">
        <w:rPr>
          <w:rStyle w:val="WPHyperlink"/>
          <w:color w:val="000000" w:themeColor="text1"/>
          <w:u w:val="none"/>
        </w:rPr>
        <w:t>“</w:t>
      </w:r>
      <w:r w:rsidR="00016FD9">
        <w:rPr>
          <w:color w:val="000000" w:themeColor="text1"/>
        </w:rPr>
        <w:t>Using Online Homework in the Organic Lecture</w:t>
      </w:r>
      <w:r w:rsidR="00016FD9">
        <w:rPr>
          <w:rStyle w:val="WPHyperlink"/>
          <w:color w:val="000000" w:themeColor="text1"/>
          <w:u w:val="none"/>
        </w:rPr>
        <w:t xml:space="preserve">,” Sean P. Hickey presented at </w:t>
      </w:r>
      <w:r w:rsidR="009D731C">
        <w:rPr>
          <w:rStyle w:val="WPHyperlink"/>
          <w:color w:val="000000" w:themeColor="text1"/>
          <w:u w:val="none"/>
        </w:rPr>
        <w:t>Clemson University</w:t>
      </w:r>
      <w:r w:rsidR="00016FD9">
        <w:rPr>
          <w:rStyle w:val="WPHyperlink"/>
          <w:color w:val="000000" w:themeColor="text1"/>
          <w:u w:val="none"/>
        </w:rPr>
        <w:t>, 201</w:t>
      </w:r>
      <w:r w:rsidR="009D731C">
        <w:rPr>
          <w:rStyle w:val="WPHyperlink"/>
          <w:color w:val="000000" w:themeColor="text1"/>
          <w:u w:val="none"/>
        </w:rPr>
        <w:t>8</w:t>
      </w:r>
    </w:p>
    <w:bookmarkEnd w:id="10"/>
    <w:bookmarkEnd w:id="11"/>
    <w:p w14:paraId="0A7304EE" w14:textId="1C46FFCC" w:rsidR="009D731C" w:rsidRDefault="009D731C" w:rsidP="009D7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>,” Sean P. Hickey presented at Univer</w:t>
      </w:r>
      <w:r w:rsidR="008F4438">
        <w:rPr>
          <w:rStyle w:val="WPHyperlink"/>
          <w:color w:val="000000" w:themeColor="text1"/>
          <w:u w:val="none"/>
        </w:rPr>
        <w:t>si</w:t>
      </w:r>
      <w:r>
        <w:rPr>
          <w:rStyle w:val="WPHyperlink"/>
          <w:color w:val="000000" w:themeColor="text1"/>
          <w:u w:val="none"/>
        </w:rPr>
        <w:t>ty of Mississippi, 2018</w:t>
      </w:r>
    </w:p>
    <w:p w14:paraId="4A6B6660" w14:textId="0A757312" w:rsidR="009876E7" w:rsidRDefault="009876E7" w:rsidP="00987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bookmarkStart w:id="12" w:name="OLE_LINK15"/>
      <w:bookmarkStart w:id="13" w:name="OLE_LINK16"/>
      <w:bookmarkStart w:id="14" w:name="OLE_LINK13"/>
      <w:bookmarkStart w:id="15" w:name="OLE_LINK14"/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>,” Sean P. Hickey presented at University of Central Florida, 201</w:t>
      </w:r>
      <w:r w:rsidR="00AA265B">
        <w:rPr>
          <w:rStyle w:val="WPHyperlink"/>
          <w:color w:val="000000" w:themeColor="text1"/>
          <w:u w:val="none"/>
        </w:rPr>
        <w:t>8</w:t>
      </w:r>
    </w:p>
    <w:p w14:paraId="6B434B1D" w14:textId="7978AC22" w:rsidR="00AA265B" w:rsidRDefault="00AA265B" w:rsidP="00AA2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bookmarkStart w:id="16" w:name="OLE_LINK17"/>
      <w:bookmarkStart w:id="17" w:name="OLE_LINK18"/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 xml:space="preserve">,” Sean P. Hickey presented at </w:t>
      </w:r>
      <w:proofErr w:type="spellStart"/>
      <w:r>
        <w:rPr>
          <w:rStyle w:val="WPHyperlink"/>
          <w:color w:val="000000" w:themeColor="text1"/>
          <w:u w:val="none"/>
        </w:rPr>
        <w:t>Renesselaer</w:t>
      </w:r>
      <w:proofErr w:type="spellEnd"/>
      <w:r>
        <w:rPr>
          <w:rStyle w:val="WPHyperlink"/>
          <w:color w:val="000000" w:themeColor="text1"/>
          <w:u w:val="none"/>
        </w:rPr>
        <w:t xml:space="preserve"> Polytechnic Institute, 2017</w:t>
      </w:r>
    </w:p>
    <w:p w14:paraId="65DAB84C" w14:textId="0A652459" w:rsidR="00AA265B" w:rsidRDefault="00AA265B" w:rsidP="00AA2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>,” Sean P. Hickey presented at Loyola University-Chicago, 2017</w:t>
      </w:r>
    </w:p>
    <w:bookmarkEnd w:id="12"/>
    <w:bookmarkEnd w:id="13"/>
    <w:bookmarkEnd w:id="16"/>
    <w:bookmarkEnd w:id="17"/>
    <w:p w14:paraId="34F916D9" w14:textId="524778A0" w:rsidR="00AA265B" w:rsidRDefault="00AA265B" w:rsidP="00AA2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 xml:space="preserve"> “</w:t>
      </w:r>
      <w:r>
        <w:rPr>
          <w:color w:val="000000" w:themeColor="text1"/>
        </w:rPr>
        <w:t>How to incorporate online homework in the Organic Lecture</w:t>
      </w:r>
      <w:r>
        <w:rPr>
          <w:rStyle w:val="WPHyperlink"/>
          <w:color w:val="000000" w:themeColor="text1"/>
          <w:u w:val="none"/>
        </w:rPr>
        <w:t>,” Sean P. Hickey presented at University of Central Florida, 2017</w:t>
      </w:r>
    </w:p>
    <w:bookmarkEnd w:id="14"/>
    <w:bookmarkEnd w:id="15"/>
    <w:p w14:paraId="35DBC4E5" w14:textId="4889BB0A" w:rsidR="00016FD9" w:rsidRDefault="00016F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“Chemistry in Movies and TV”, Science Café, 2016</w:t>
      </w:r>
    </w:p>
    <w:p w14:paraId="5B9A4EE1" w14:textId="0FDEA9F5" w:rsidR="00124906" w:rsidRPr="00306774" w:rsidRDefault="00124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“Chemistry 1001: Lights, Camera, (Re)Action, the Chemistry of Movies and TV</w:t>
      </w:r>
      <w:r w:rsidR="009876E7">
        <w:rPr>
          <w:rStyle w:val="WPHyperlink"/>
          <w:color w:val="000000" w:themeColor="text1"/>
          <w:u w:val="none"/>
        </w:rPr>
        <w:t xml:space="preserve">”, </w:t>
      </w:r>
      <w:r>
        <w:rPr>
          <w:rStyle w:val="WPHyperlink"/>
          <w:color w:val="000000" w:themeColor="text1"/>
          <w:u w:val="none"/>
        </w:rPr>
        <w:t>Sean P. Hickey, Xavier University Spring 2014 Seminar Series</w:t>
      </w:r>
    </w:p>
    <w:p w14:paraId="2C266D60" w14:textId="6264B5E4" w:rsidR="002E233B" w:rsidRDefault="002E233B" w:rsidP="0019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 w:rsidR="009D1AEC">
        <w:rPr>
          <w:color w:val="000000" w:themeColor="text1"/>
        </w:rPr>
        <w:t>Online Assessment in Organic Chemistry Using Wiley Plus</w:t>
      </w:r>
      <w:r>
        <w:rPr>
          <w:rStyle w:val="WPHyperlink"/>
          <w:color w:val="000000" w:themeColor="text1"/>
          <w:u w:val="none"/>
        </w:rPr>
        <w:t xml:space="preserve">,” </w:t>
      </w:r>
      <w:r w:rsidR="009D1AEC">
        <w:rPr>
          <w:rStyle w:val="WPHyperlink"/>
          <w:color w:val="000000" w:themeColor="text1"/>
          <w:u w:val="none"/>
        </w:rPr>
        <w:t>Sean P. Hickey presented</w:t>
      </w:r>
      <w:r>
        <w:rPr>
          <w:rStyle w:val="WPHyperlink"/>
          <w:color w:val="000000" w:themeColor="text1"/>
          <w:u w:val="none"/>
        </w:rPr>
        <w:t xml:space="preserve"> </w:t>
      </w:r>
      <w:r w:rsidR="009D1AEC">
        <w:rPr>
          <w:rStyle w:val="WPHyperlink"/>
          <w:color w:val="000000" w:themeColor="text1"/>
          <w:u w:val="none"/>
        </w:rPr>
        <w:t>virtually</w:t>
      </w:r>
      <w:r w:rsidR="0098184B">
        <w:rPr>
          <w:rStyle w:val="WPHyperlink"/>
          <w:color w:val="000000" w:themeColor="text1"/>
          <w:u w:val="none"/>
        </w:rPr>
        <w:t xml:space="preserve"> over 50 times in the past 6 years.</w:t>
      </w:r>
    </w:p>
    <w:p w14:paraId="1F23C81B" w14:textId="1F66D1A3" w:rsidR="00196980" w:rsidRDefault="00981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lastRenderedPageBreak/>
        <w:t>“</w:t>
      </w:r>
      <w:r w:rsidR="00370626">
        <w:rPr>
          <w:color w:val="000000" w:themeColor="text1"/>
        </w:rPr>
        <w:t>Integrating Wiley Plus into the Organic Classroom</w:t>
      </w:r>
      <w:r>
        <w:rPr>
          <w:rStyle w:val="WPHyperlink"/>
          <w:color w:val="000000" w:themeColor="text1"/>
          <w:u w:val="none"/>
        </w:rPr>
        <w:t>,” Sean P. Hickey presented at Louisiana State University</w:t>
      </w:r>
      <w:r w:rsidR="00370626">
        <w:rPr>
          <w:rStyle w:val="WPHyperlink"/>
          <w:color w:val="000000" w:themeColor="text1"/>
          <w:u w:val="none"/>
        </w:rPr>
        <w:t>, March 2013</w:t>
      </w:r>
    </w:p>
    <w:p w14:paraId="3AC07585" w14:textId="5571F97A" w:rsidR="00196980" w:rsidRDefault="00981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>
        <w:rPr>
          <w:color w:val="000000" w:themeColor="text1"/>
        </w:rPr>
        <w:t>Online Assessment in Organic Chemistry Using Wiley Plus</w:t>
      </w:r>
      <w:r w:rsidR="00370626">
        <w:rPr>
          <w:rStyle w:val="WPHyperlink"/>
          <w:color w:val="000000" w:themeColor="text1"/>
          <w:u w:val="none"/>
        </w:rPr>
        <w:t xml:space="preserve"> in a Large Organic Chemistry Lecture</w:t>
      </w:r>
      <w:r>
        <w:rPr>
          <w:rStyle w:val="WPHyperlink"/>
          <w:color w:val="000000" w:themeColor="text1"/>
          <w:u w:val="none"/>
        </w:rPr>
        <w:t xml:space="preserve">” Sean P. Hickey presented at </w:t>
      </w:r>
      <w:r w:rsidR="00196980">
        <w:rPr>
          <w:rStyle w:val="WPHyperlink"/>
          <w:color w:val="000000" w:themeColor="text1"/>
          <w:u w:val="none"/>
        </w:rPr>
        <w:t>Texas A&amp;M</w:t>
      </w:r>
      <w:r w:rsidR="00370626">
        <w:rPr>
          <w:rStyle w:val="WPHyperlink"/>
          <w:color w:val="000000" w:themeColor="text1"/>
          <w:u w:val="none"/>
        </w:rPr>
        <w:t>, May 2011</w:t>
      </w:r>
    </w:p>
    <w:p w14:paraId="5184CDE0" w14:textId="18CF10F4" w:rsidR="00AA265B" w:rsidRDefault="0098184B" w:rsidP="00897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“</w:t>
      </w:r>
      <w:r w:rsidR="00370626">
        <w:rPr>
          <w:color w:val="000000" w:themeColor="text1"/>
        </w:rPr>
        <w:t>Using Online Homework in the Organic Lecture</w:t>
      </w:r>
      <w:r>
        <w:rPr>
          <w:rStyle w:val="WPHyperlink"/>
          <w:color w:val="000000" w:themeColor="text1"/>
          <w:u w:val="none"/>
        </w:rPr>
        <w:t xml:space="preserve">,” Sean P. Hickey presented at University of South Florida, </w:t>
      </w:r>
      <w:r w:rsidR="008F2484">
        <w:rPr>
          <w:rStyle w:val="WPHyperlink"/>
          <w:color w:val="000000" w:themeColor="text1"/>
          <w:u w:val="none"/>
        </w:rPr>
        <w:t>March 2010</w:t>
      </w:r>
      <w:bookmarkStart w:id="18" w:name="_GoBack"/>
      <w:bookmarkEnd w:id="18"/>
    </w:p>
    <w:p w14:paraId="228D3191" w14:textId="27B7D084" w:rsidR="00857A0E" w:rsidRDefault="00B1295E" w:rsidP="00B129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>10. References</w:t>
      </w:r>
    </w:p>
    <w:p w14:paraId="21427C2D" w14:textId="4E1CA7B9" w:rsidR="00B1295E" w:rsidRDefault="00B1295E" w:rsidP="00B129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>
        <w:rPr>
          <w:rStyle w:val="WPHyperlink"/>
          <w:color w:val="000000" w:themeColor="text1"/>
          <w:u w:val="none"/>
        </w:rPr>
        <w:tab/>
        <w:t xml:space="preserve">Dr. Henry F. Hauck, Instructor, University of New Orleans, </w:t>
      </w:r>
      <w:hyperlink r:id="rId7" w:history="1">
        <w:r w:rsidRPr="00152EB2">
          <w:rPr>
            <w:rStyle w:val="Hyperlink"/>
          </w:rPr>
          <w:t>hhauckjr@uno.edu</w:t>
        </w:r>
      </w:hyperlink>
    </w:p>
    <w:p w14:paraId="392ECDA4" w14:textId="26C2DBE5" w:rsidR="00B1295E" w:rsidRDefault="00B1295E" w:rsidP="00B129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rPr>
          <w:rStyle w:val="WPHyperlink"/>
          <w:color w:val="000000" w:themeColor="text1"/>
          <w:u w:val="none"/>
        </w:rPr>
      </w:pPr>
      <w:r>
        <w:rPr>
          <w:rStyle w:val="WPHyperlink"/>
          <w:color w:val="000000" w:themeColor="text1"/>
          <w:u w:val="none"/>
        </w:rPr>
        <w:tab/>
      </w:r>
      <w:r>
        <w:rPr>
          <w:rStyle w:val="WPHyperlink"/>
          <w:color w:val="000000" w:themeColor="text1"/>
          <w:u w:val="none"/>
        </w:rPr>
        <w:tab/>
        <w:t xml:space="preserve">Dr. Mark Trudell, Professor and Chair, University of New Orleans, </w:t>
      </w:r>
      <w:hyperlink r:id="rId8" w:history="1">
        <w:r w:rsidRPr="00152EB2">
          <w:rPr>
            <w:rStyle w:val="Hyperlink"/>
          </w:rPr>
          <w:t>mtrudell@uno.edu</w:t>
        </w:r>
      </w:hyperlink>
    </w:p>
    <w:p w14:paraId="26127233" w14:textId="46F6F842" w:rsidR="00B1295E" w:rsidRDefault="00B1295E" w:rsidP="00B129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/>
        <w:rPr>
          <w:rStyle w:val="Hyperlink"/>
        </w:rPr>
      </w:pPr>
      <w:r>
        <w:rPr>
          <w:rStyle w:val="WPHyperlink"/>
          <w:color w:val="000000" w:themeColor="text1"/>
          <w:u w:val="none"/>
        </w:rPr>
        <w:t>Dr. Matthew Tarr, VP of Research and Eurofins Professor of Analytical Chemistry,</w:t>
      </w:r>
      <w:r w:rsidR="009D731C">
        <w:rPr>
          <w:rStyle w:val="WPHyperlink"/>
          <w:color w:val="000000" w:themeColor="text1"/>
          <w:u w:val="none"/>
        </w:rPr>
        <w:t xml:space="preserve"> </w:t>
      </w:r>
      <w:r w:rsidR="00FF66E0">
        <w:rPr>
          <w:rStyle w:val="WPHyperlink"/>
          <w:color w:val="000000" w:themeColor="text1"/>
          <w:u w:val="none"/>
        </w:rPr>
        <w:t xml:space="preserve">  University of New Orleans, </w:t>
      </w:r>
      <w:hyperlink r:id="rId9" w:history="1">
        <w:r w:rsidRPr="00152EB2">
          <w:rPr>
            <w:rStyle w:val="Hyperlink"/>
          </w:rPr>
          <w:t>mtarr@uno.edu</w:t>
        </w:r>
      </w:hyperlink>
    </w:p>
    <w:p w14:paraId="32D089BF" w14:textId="77777777" w:rsidR="008E15B3" w:rsidRDefault="008E15B3" w:rsidP="00987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 w:right="-540"/>
        <w:rPr>
          <w:rStyle w:val="Hyperlink"/>
        </w:rPr>
      </w:pPr>
      <w:r>
        <w:rPr>
          <w:rStyle w:val="WPHyperlink"/>
          <w:color w:val="000000" w:themeColor="text1"/>
          <w:u w:val="none"/>
        </w:rPr>
        <w:t xml:space="preserve">Dr. Richie Prevost, Coordinator, Chemistry Resource Center, Xavier University, </w:t>
      </w:r>
      <w:r>
        <w:rPr>
          <w:rStyle w:val="Hyperlink"/>
        </w:rPr>
        <w:t>rprevos1@xula.ed</w:t>
      </w:r>
      <w:r w:rsidR="009876E7">
        <w:rPr>
          <w:rStyle w:val="Hyperlink"/>
        </w:rPr>
        <w:t>u</w:t>
      </w:r>
    </w:p>
    <w:p w14:paraId="2D060FD9" w14:textId="24BE47AD" w:rsidR="009876E7" w:rsidRPr="00306774" w:rsidRDefault="009876E7" w:rsidP="00987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99" w:line="275" w:lineRule="auto"/>
        <w:ind w:left="1440" w:right="-540"/>
        <w:rPr>
          <w:color w:val="000000" w:themeColor="text1"/>
        </w:rPr>
        <w:sectPr w:rsidR="009876E7" w:rsidRPr="0030677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88" w:right="900" w:bottom="1330" w:left="720" w:header="1008" w:footer="810" w:gutter="0"/>
          <w:cols w:space="720"/>
        </w:sectPr>
      </w:pPr>
    </w:p>
    <w:bookmarkEnd w:id="0"/>
    <w:bookmarkEnd w:id="1"/>
    <w:p w14:paraId="7706178A" w14:textId="795A83FA" w:rsidR="00857A0E" w:rsidRPr="00306774" w:rsidRDefault="00857A0E" w:rsidP="00981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color w:val="000000" w:themeColor="text1"/>
        </w:rPr>
      </w:pPr>
    </w:p>
    <w:sectPr w:rsidR="00857A0E" w:rsidRPr="00306774" w:rsidSect="00857A0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/>
      <w:pgMar w:top="1008" w:right="900" w:bottom="8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827D" w14:textId="77777777" w:rsidR="005F537B" w:rsidRDefault="005F537B">
      <w:r>
        <w:separator/>
      </w:r>
    </w:p>
  </w:endnote>
  <w:endnote w:type="continuationSeparator" w:id="0">
    <w:p w14:paraId="3D96166C" w14:textId="77777777" w:rsidR="005F537B" w:rsidRDefault="005F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F1B8" w14:textId="77777777" w:rsidR="008E15B3" w:rsidRDefault="008E15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00F3" w14:textId="77777777" w:rsidR="008E15B3" w:rsidRDefault="008E15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1DE1" w14:textId="77777777" w:rsidR="00A43339" w:rsidRDefault="00A4333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0DE4" w14:textId="77777777" w:rsidR="00A43339" w:rsidRDefault="00A4333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8128" w14:textId="77777777" w:rsidR="005F537B" w:rsidRDefault="005F537B">
      <w:r>
        <w:separator/>
      </w:r>
    </w:p>
  </w:footnote>
  <w:footnote w:type="continuationSeparator" w:id="0">
    <w:p w14:paraId="185E36D1" w14:textId="77777777" w:rsidR="005F537B" w:rsidRDefault="005F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BA4B" w14:textId="77777777" w:rsidR="008E15B3" w:rsidRDefault="008E15B3" w:rsidP="00B859D9">
    <w:pPr>
      <w:framePr w:w="10620" w:h="210" w:hRule="exact" w:wrap="notBeside" w:vAnchor="page" w:hAnchor="page" w:x="742" w:y="1008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right"/>
      <w:rPr>
        <w:vanish/>
      </w:rPr>
    </w:pPr>
    <w:r>
      <w:rPr>
        <w:rFonts w:ascii="Arial" w:hAnsi="Arial"/>
        <w:color w:val="000000"/>
        <w:sz w:val="18"/>
      </w:rPr>
      <w:t xml:space="preserve">Hickey </w:t>
    </w:r>
    <w:r>
      <w:rPr>
        <w:rFonts w:ascii="Arial" w:hAnsi="Arial"/>
        <w:color w:val="000000"/>
        <w:sz w:val="18"/>
      </w:rPr>
      <w:pgNum/>
    </w:r>
  </w:p>
  <w:p w14:paraId="36E9AD82" w14:textId="77777777" w:rsidR="008E15B3" w:rsidRDefault="008E15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F4B2" w14:textId="77777777" w:rsidR="008E15B3" w:rsidRDefault="008E15B3">
    <w:pPr>
      <w:framePr w:w="10620" w:h="210" w:hRule="exact" w:wrap="notBeside" w:vAnchor="page" w:hAnchor="text" w:y="1008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right"/>
      <w:rPr>
        <w:vanish/>
      </w:rPr>
    </w:pPr>
    <w:r>
      <w:rPr>
        <w:rFonts w:ascii="Arial" w:hAnsi="Arial"/>
        <w:color w:val="000000"/>
        <w:sz w:val="18"/>
      </w:rPr>
      <w:t xml:space="preserve">Hickey </w:t>
    </w:r>
    <w:r>
      <w:rPr>
        <w:rFonts w:ascii="Arial" w:hAnsi="Arial"/>
        <w:color w:val="000000"/>
        <w:sz w:val="18"/>
      </w:rPr>
      <w:pgNum/>
    </w:r>
  </w:p>
  <w:p w14:paraId="1C8F34FF" w14:textId="77777777" w:rsidR="008E15B3" w:rsidRDefault="008E15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CA80" w14:textId="77777777" w:rsidR="00A43339" w:rsidRDefault="00A43339">
    <w:pPr>
      <w:framePr w:w="10620" w:h="210" w:hRule="exact" w:wrap="notBeside" w:vAnchor="page" w:hAnchor="text" w:y="1008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right"/>
      <w:rPr>
        <w:vanish/>
      </w:rPr>
    </w:pPr>
    <w:r>
      <w:rPr>
        <w:rFonts w:ascii="Arial" w:hAnsi="Arial"/>
        <w:color w:val="000000"/>
        <w:sz w:val="18"/>
      </w:rPr>
      <w:t xml:space="preserve">Tarr </w:t>
    </w:r>
    <w:r>
      <w:rPr>
        <w:rFonts w:ascii="Arial" w:hAnsi="Arial"/>
        <w:color w:val="000000"/>
        <w:sz w:val="18"/>
      </w:rPr>
      <w:pgNum/>
    </w:r>
  </w:p>
  <w:p w14:paraId="50924DF1" w14:textId="77777777" w:rsidR="00A43339" w:rsidRDefault="00A4333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819E" w14:textId="77777777" w:rsidR="00A43339" w:rsidRDefault="00A43339">
    <w:pPr>
      <w:framePr w:w="10620" w:h="210" w:hRule="exact" w:wrap="notBeside" w:vAnchor="page" w:hAnchor="text" w:y="1008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right"/>
      <w:rPr>
        <w:vanish/>
      </w:rPr>
    </w:pPr>
    <w:r>
      <w:rPr>
        <w:rFonts w:ascii="Arial" w:hAnsi="Arial"/>
        <w:color w:val="000000"/>
        <w:sz w:val="18"/>
      </w:rPr>
      <w:t xml:space="preserve">Tarr </w:t>
    </w:r>
    <w:r>
      <w:rPr>
        <w:rFonts w:ascii="Arial" w:hAnsi="Arial"/>
        <w:color w:val="000000"/>
        <w:sz w:val="18"/>
      </w:rPr>
      <w:pgNum/>
    </w:r>
  </w:p>
  <w:p w14:paraId="23D78A74" w14:textId="77777777" w:rsidR="00A43339" w:rsidRDefault="00A4333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5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3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22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21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A"/>
      <w:lvlJc w:val="left"/>
      <w:rPr>
        <w:rFonts w:ascii="WP TypographicSymbols" w:hAnsi="WP TypographicSymbols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2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2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1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decimal"/>
      <w:suff w:val="nothing"/>
      <w:lvlText w:val="%4)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decimal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1A5533A"/>
    <w:multiLevelType w:val="hybridMultilevel"/>
    <w:tmpl w:val="4C08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2E11BE"/>
    <w:multiLevelType w:val="hybridMultilevel"/>
    <w:tmpl w:val="DC2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C0BBE"/>
    <w:multiLevelType w:val="hybridMultilevel"/>
    <w:tmpl w:val="51F21E5E"/>
    <w:lvl w:ilvl="0" w:tplc="1A603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5F085A"/>
    <w:multiLevelType w:val="hybridMultilevel"/>
    <w:tmpl w:val="728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54BBF"/>
    <w:multiLevelType w:val="hybridMultilevel"/>
    <w:tmpl w:val="3AF06A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DDF6117"/>
    <w:multiLevelType w:val="hybridMultilevel"/>
    <w:tmpl w:val="0A20C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EB1E6E"/>
    <w:multiLevelType w:val="hybridMultilevel"/>
    <w:tmpl w:val="BCD6FE6E"/>
    <w:lvl w:ilvl="0" w:tplc="36B2B456">
      <w:start w:val="7"/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83B55C8"/>
    <w:multiLevelType w:val="hybridMultilevel"/>
    <w:tmpl w:val="4690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33FC"/>
    <w:multiLevelType w:val="hybridMultilevel"/>
    <w:tmpl w:val="0D667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BB220C"/>
    <w:multiLevelType w:val="hybridMultilevel"/>
    <w:tmpl w:val="C14E8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AC589D"/>
    <w:multiLevelType w:val="hybridMultilevel"/>
    <w:tmpl w:val="AAFE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F0A"/>
    <w:multiLevelType w:val="hybridMultilevel"/>
    <w:tmpl w:val="7E0ABB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FE06BA9"/>
    <w:multiLevelType w:val="hybridMultilevel"/>
    <w:tmpl w:val="012AF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1F66DD"/>
    <w:multiLevelType w:val="hybridMultilevel"/>
    <w:tmpl w:val="0B66A7E0"/>
    <w:lvl w:ilvl="0" w:tplc="36B2B456">
      <w:start w:val="7"/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544"/>
    <w:multiLevelType w:val="hybridMultilevel"/>
    <w:tmpl w:val="BEF8E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0357D"/>
    <w:multiLevelType w:val="hybridMultilevel"/>
    <w:tmpl w:val="6FF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911C7"/>
    <w:multiLevelType w:val="hybridMultilevel"/>
    <w:tmpl w:val="7FD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19"/>
  </w:num>
  <w:num w:numId="15">
    <w:abstractNumId w:val="24"/>
  </w:num>
  <w:num w:numId="16">
    <w:abstractNumId w:val="17"/>
  </w:num>
  <w:num w:numId="17">
    <w:abstractNumId w:val="9"/>
  </w:num>
  <w:num w:numId="18">
    <w:abstractNumId w:val="20"/>
  </w:num>
  <w:num w:numId="19">
    <w:abstractNumId w:val="16"/>
  </w:num>
  <w:num w:numId="20">
    <w:abstractNumId w:val="13"/>
  </w:num>
  <w:num w:numId="21">
    <w:abstractNumId w:val="22"/>
  </w:num>
  <w:num w:numId="22">
    <w:abstractNumId w:val="10"/>
  </w:num>
  <w:num w:numId="23">
    <w:abstractNumId w:val="2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0E"/>
    <w:rsid w:val="00016FD9"/>
    <w:rsid w:val="000235BA"/>
    <w:rsid w:val="000C3F20"/>
    <w:rsid w:val="00100991"/>
    <w:rsid w:val="00124906"/>
    <w:rsid w:val="00196980"/>
    <w:rsid w:val="00204F21"/>
    <w:rsid w:val="00246770"/>
    <w:rsid w:val="002935A8"/>
    <w:rsid w:val="002A380C"/>
    <w:rsid w:val="002A4EBE"/>
    <w:rsid w:val="002E233B"/>
    <w:rsid w:val="00306774"/>
    <w:rsid w:val="00325B19"/>
    <w:rsid w:val="00370626"/>
    <w:rsid w:val="003A31D0"/>
    <w:rsid w:val="003B544E"/>
    <w:rsid w:val="003D3A3E"/>
    <w:rsid w:val="003D60CF"/>
    <w:rsid w:val="003F0383"/>
    <w:rsid w:val="004020DD"/>
    <w:rsid w:val="00466541"/>
    <w:rsid w:val="00491516"/>
    <w:rsid w:val="00494396"/>
    <w:rsid w:val="004A46E9"/>
    <w:rsid w:val="004C7919"/>
    <w:rsid w:val="005769EC"/>
    <w:rsid w:val="005B1156"/>
    <w:rsid w:val="005E6CE1"/>
    <w:rsid w:val="005F537B"/>
    <w:rsid w:val="00605DA4"/>
    <w:rsid w:val="00677FE5"/>
    <w:rsid w:val="006B4B84"/>
    <w:rsid w:val="006E47A8"/>
    <w:rsid w:val="00725395"/>
    <w:rsid w:val="007303D9"/>
    <w:rsid w:val="007304FB"/>
    <w:rsid w:val="00730DAB"/>
    <w:rsid w:val="007A6DFC"/>
    <w:rsid w:val="008045E6"/>
    <w:rsid w:val="00811091"/>
    <w:rsid w:val="00857A0E"/>
    <w:rsid w:val="00861B59"/>
    <w:rsid w:val="00897C14"/>
    <w:rsid w:val="008C647A"/>
    <w:rsid w:val="008E15B3"/>
    <w:rsid w:val="008F2484"/>
    <w:rsid w:val="008F4438"/>
    <w:rsid w:val="0092581C"/>
    <w:rsid w:val="009674A9"/>
    <w:rsid w:val="0098184B"/>
    <w:rsid w:val="009876E7"/>
    <w:rsid w:val="009D1AEC"/>
    <w:rsid w:val="009D731C"/>
    <w:rsid w:val="00A43339"/>
    <w:rsid w:val="00A63A3A"/>
    <w:rsid w:val="00A86655"/>
    <w:rsid w:val="00AA265B"/>
    <w:rsid w:val="00AE1551"/>
    <w:rsid w:val="00B1295E"/>
    <w:rsid w:val="00B41301"/>
    <w:rsid w:val="00B44C5D"/>
    <w:rsid w:val="00B62439"/>
    <w:rsid w:val="00B63A1E"/>
    <w:rsid w:val="00B71268"/>
    <w:rsid w:val="00B80BD7"/>
    <w:rsid w:val="00B859D9"/>
    <w:rsid w:val="00B9189D"/>
    <w:rsid w:val="00BA6B2B"/>
    <w:rsid w:val="00BD5315"/>
    <w:rsid w:val="00CF4E08"/>
    <w:rsid w:val="00D06061"/>
    <w:rsid w:val="00D61D1C"/>
    <w:rsid w:val="00D80295"/>
    <w:rsid w:val="00DA3A3B"/>
    <w:rsid w:val="00DF618B"/>
    <w:rsid w:val="00E06C85"/>
    <w:rsid w:val="00E12754"/>
    <w:rsid w:val="00E1281A"/>
    <w:rsid w:val="00E25ACA"/>
    <w:rsid w:val="00E514F7"/>
    <w:rsid w:val="00E72CF6"/>
    <w:rsid w:val="00ED768B"/>
    <w:rsid w:val="00F025CC"/>
    <w:rsid w:val="00F349EA"/>
    <w:rsid w:val="00F37B49"/>
    <w:rsid w:val="00F54F24"/>
    <w:rsid w:val="00F62BD1"/>
    <w:rsid w:val="00FB3F1C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C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5315"/>
  </w:style>
  <w:style w:type="paragraph" w:styleId="Heading2">
    <w:name w:val="heading 2"/>
    <w:basedOn w:val="Normal"/>
    <w:link w:val="Heading2Char"/>
    <w:uiPriority w:val="9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character" w:customStyle="1" w:styleId="QuickFormat1">
    <w:name w:val="QuickFormat1"/>
    <w:basedOn w:val="DefaultParagraphFont"/>
    <w:rPr>
      <w:rFonts w:cs="Times New Roman"/>
      <w:color w:val="000000"/>
      <w:sz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7A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0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0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0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0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0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0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0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0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  <w:rPr>
      <w:rFonts w:cs="Times New Roman"/>
      <w:sz w:val="24"/>
    </w:r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rFonts w:cs="Times New Roman"/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  <w:sz w:val="20"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rFonts w:cs="Times New Roman"/>
      <w:i/>
    </w:rPr>
  </w:style>
  <w:style w:type="character" w:customStyle="1" w:styleId="CODE">
    <w:name w:val="CODE"/>
    <w:basedOn w:val="DefaultParagraphFont"/>
    <w:rPr>
      <w:rFonts w:ascii="Courier New" w:hAnsi="Courier New" w:cs="Times New Roman"/>
      <w:sz w:val="20"/>
    </w:rPr>
  </w:style>
  <w:style w:type="character" w:customStyle="1" w:styleId="WPEmphasis">
    <w:name w:val="WP_Emphasis"/>
    <w:basedOn w:val="DefaultParagraphFont"/>
    <w:rPr>
      <w:rFonts w:cs="Times New Roman"/>
      <w:i/>
    </w:rPr>
  </w:style>
  <w:style w:type="character" w:customStyle="1" w:styleId="WPHyperlink">
    <w:name w:val="WP_Hyperlink"/>
    <w:basedOn w:val="DefaultParagraphFont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Pr>
      <w:rFonts w:cs="Times New Roman"/>
      <w:b/>
    </w:rPr>
  </w:style>
  <w:style w:type="character" w:customStyle="1" w:styleId="Typewriter">
    <w:name w:val="Typewriter"/>
    <w:basedOn w:val="DefaultParagraphFont"/>
    <w:rPr>
      <w:rFonts w:ascii="Courier New" w:hAnsi="Courier New" w:cs="Times New Roman"/>
      <w:sz w:val="20"/>
    </w:rPr>
  </w:style>
  <w:style w:type="character" w:customStyle="1" w:styleId="Variable">
    <w:name w:val="Variable"/>
    <w:basedOn w:val="DefaultParagraphFont"/>
    <w:rPr>
      <w:rFonts w:cs="Times New Roman"/>
      <w:i/>
    </w:rPr>
  </w:style>
  <w:style w:type="character" w:customStyle="1" w:styleId="HTMLMarkup">
    <w:name w:val="HTML Markup"/>
    <w:basedOn w:val="DefaultParagraphFont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Pr>
      <w:rFonts w:cs="Times New Roman"/>
      <w:vanish/>
    </w:r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CF6"/>
    <w:pPr>
      <w:ind w:left="720"/>
      <w:contextualSpacing/>
    </w:pPr>
  </w:style>
  <w:style w:type="paragraph" w:customStyle="1" w:styleId="refe">
    <w:name w:val="refe"/>
    <w:basedOn w:val="Normal"/>
    <w:rsid w:val="00B44C5D"/>
    <w:pPr>
      <w:tabs>
        <w:tab w:val="decimal" w:pos="540"/>
        <w:tab w:val="left" w:pos="900"/>
        <w:tab w:val="left" w:pos="1160"/>
      </w:tabs>
      <w:overflowPunct w:val="0"/>
      <w:autoSpaceDE w:val="0"/>
      <w:autoSpaceDN w:val="0"/>
      <w:adjustRightInd w:val="0"/>
      <w:ind w:left="900" w:hanging="900"/>
      <w:textAlignment w:val="baseline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B85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8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D9"/>
    <w:rPr>
      <w:sz w:val="24"/>
    </w:rPr>
  </w:style>
  <w:style w:type="character" w:styleId="Hyperlink">
    <w:name w:val="Hyperlink"/>
    <w:basedOn w:val="DefaultParagraphFont"/>
    <w:uiPriority w:val="99"/>
    <w:unhideWhenUsed/>
    <w:rsid w:val="00B12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295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A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66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71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697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2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27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5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78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3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udell@uno.ed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auckjr@uno.edu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tarr@uno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Tarr</dc:creator>
  <cp:keywords/>
  <dc:description/>
  <cp:lastModifiedBy>Sean Patrick Hickey</cp:lastModifiedBy>
  <cp:revision>2</cp:revision>
  <cp:lastPrinted>2018-06-21T16:10:00Z</cp:lastPrinted>
  <dcterms:created xsi:type="dcterms:W3CDTF">2020-01-22T20:16:00Z</dcterms:created>
  <dcterms:modified xsi:type="dcterms:W3CDTF">2020-01-22T20:16:00Z</dcterms:modified>
</cp:coreProperties>
</file>